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BD" w:rsidRDefault="00C244E1">
      <w:r>
        <w:rPr>
          <w:rStyle w:val="TitreCar"/>
        </w:rPr>
        <w:t>Cr Réunion : BP EcoT</w:t>
      </w:r>
      <w:r w:rsidR="003372BD" w:rsidRPr="00915187">
        <w:rPr>
          <w:rStyle w:val="TitreCar"/>
        </w:rPr>
        <w:t>itanium, Marchés Corrosion et défense</w:t>
      </w:r>
      <w:r w:rsidR="003372BD">
        <w:t xml:space="preserve">. </w:t>
      </w:r>
    </w:p>
    <w:p w:rsidR="003372BD" w:rsidRDefault="003372BD"/>
    <w:p w:rsidR="003372BD" w:rsidRDefault="003372BD"/>
    <w:p w:rsidR="003372BD" w:rsidRDefault="003372BD" w:rsidP="00915187">
      <w:pPr>
        <w:pStyle w:val="Titre1"/>
      </w:pPr>
      <w:r>
        <w:t>Objectif : recueillir les informations sur les consommateurs de titane (TA6V) en application industrielle (corrosion) et militaire dans le cadre du Business Plan EcoTitanium. (</w:t>
      </w:r>
      <w:r w:rsidR="003C055B">
        <w:t>Démarrage</w:t>
      </w:r>
      <w:r>
        <w:t xml:space="preserve"> 2017-2018)</w:t>
      </w:r>
    </w:p>
    <w:p w:rsidR="003372BD" w:rsidRDefault="003372BD" w:rsidP="003372BD"/>
    <w:p w:rsidR="00805DDA" w:rsidRPr="0096122C" w:rsidRDefault="00805DDA" w:rsidP="0096122C">
      <w:pPr>
        <w:pStyle w:val="Titre1"/>
        <w:rPr>
          <w:color w:val="FF0000"/>
        </w:rPr>
      </w:pPr>
      <w:r w:rsidRPr="0096122C">
        <w:rPr>
          <w:color w:val="FF0000"/>
        </w:rPr>
        <w:t xml:space="preserve">Point du </w:t>
      </w:r>
      <w:r w:rsidR="00267767">
        <w:rPr>
          <w:color w:val="FF0000"/>
        </w:rPr>
        <w:t>6 juin</w:t>
      </w:r>
      <w:r w:rsidRPr="0096122C">
        <w:rPr>
          <w:color w:val="FF0000"/>
        </w:rPr>
        <w:t> :</w:t>
      </w:r>
      <w:bookmarkStart w:id="0" w:name="_GoBack"/>
      <w:bookmarkEnd w:id="0"/>
    </w:p>
    <w:p w:rsidR="00805DDA" w:rsidRPr="0096122C" w:rsidRDefault="00661FAC" w:rsidP="003372BD">
      <w:pPr>
        <w:rPr>
          <w:b/>
          <w:color w:val="FF0000"/>
        </w:rPr>
      </w:pPr>
      <w:r>
        <w:rPr>
          <w:b/>
          <w:color w:val="FF0000"/>
        </w:rPr>
        <w:t xml:space="preserve">Prochain point le lundi </w:t>
      </w:r>
      <w:r w:rsidR="00267767">
        <w:rPr>
          <w:b/>
          <w:color w:val="FF0000"/>
        </w:rPr>
        <w:t>4 Juillet à 15h00</w:t>
      </w:r>
      <w:r w:rsidR="00025749">
        <w:rPr>
          <w:b/>
          <w:color w:val="FF0000"/>
        </w:rPr>
        <w:t> :</w:t>
      </w:r>
    </w:p>
    <w:p w:rsidR="00805DDA" w:rsidRPr="0096122C" w:rsidRDefault="00805DDA" w:rsidP="0096122C">
      <w:pPr>
        <w:pStyle w:val="Titre2"/>
        <w:rPr>
          <w:color w:val="FF0000"/>
        </w:rPr>
      </w:pPr>
      <w:proofErr w:type="spellStart"/>
      <w:r w:rsidRPr="0096122C">
        <w:rPr>
          <w:color w:val="FF0000"/>
        </w:rPr>
        <w:t>Oil</w:t>
      </w:r>
      <w:proofErr w:type="spellEnd"/>
      <w:r w:rsidRPr="0096122C">
        <w:rPr>
          <w:color w:val="FF0000"/>
        </w:rPr>
        <w:t xml:space="preserve"> and </w:t>
      </w:r>
      <w:proofErr w:type="spellStart"/>
      <w:r w:rsidRPr="0096122C">
        <w:rPr>
          <w:color w:val="FF0000"/>
        </w:rPr>
        <w:t>Gas</w:t>
      </w:r>
      <w:proofErr w:type="spellEnd"/>
      <w:r w:rsidRPr="0096122C">
        <w:rPr>
          <w:color w:val="FF0000"/>
        </w:rPr>
        <w:t> :</w:t>
      </w:r>
    </w:p>
    <w:p w:rsidR="00805DDA" w:rsidRPr="00661FAC" w:rsidRDefault="00805DDA" w:rsidP="00661FAC">
      <w:pPr>
        <w:pStyle w:val="Sansinterligne"/>
        <w:numPr>
          <w:ilvl w:val="0"/>
          <w:numId w:val="5"/>
        </w:numPr>
        <w:rPr>
          <w:b/>
          <w:color w:val="1F497D" w:themeColor="text2"/>
        </w:rPr>
      </w:pPr>
      <w:r w:rsidRPr="00661FAC">
        <w:rPr>
          <w:b/>
          <w:color w:val="1F497D" w:themeColor="text2"/>
        </w:rPr>
        <w:t>Structurer un document à destination des IC suite à l’ADISC, Patrick transmet à Gilles le support EcoTitanium pour le compléter.</w:t>
      </w:r>
    </w:p>
    <w:p w:rsidR="00661FAC" w:rsidRPr="00267767" w:rsidRDefault="00805DDA" w:rsidP="00267767">
      <w:pPr>
        <w:pStyle w:val="Sansinterligne"/>
        <w:numPr>
          <w:ilvl w:val="0"/>
          <w:numId w:val="5"/>
        </w:numPr>
        <w:rPr>
          <w:b/>
          <w:color w:val="1F497D" w:themeColor="text2"/>
        </w:rPr>
      </w:pPr>
      <w:r w:rsidRPr="00267767">
        <w:rPr>
          <w:b/>
          <w:color w:val="1F497D" w:themeColor="text2"/>
        </w:rPr>
        <w:t>VILMAR : tension entre les sociétés, refus de visite ou échange, cela ne permet pas une collaboration. Au moins à court terme tant que les choses en restent là.</w:t>
      </w:r>
      <w:r w:rsidR="00661FAC" w:rsidRPr="00267767">
        <w:rPr>
          <w:b/>
          <w:color w:val="1F497D" w:themeColor="text2"/>
        </w:rPr>
        <w:t xml:space="preserve"> Prochaine rencontre entre </w:t>
      </w:r>
      <w:proofErr w:type="spellStart"/>
      <w:r w:rsidR="00661FAC" w:rsidRPr="00267767">
        <w:rPr>
          <w:b/>
          <w:color w:val="1F497D" w:themeColor="text2"/>
        </w:rPr>
        <w:t>Gpe</w:t>
      </w:r>
      <w:proofErr w:type="spellEnd"/>
      <w:r w:rsidR="00661FAC" w:rsidRPr="00267767">
        <w:rPr>
          <w:b/>
          <w:color w:val="1F497D" w:themeColor="text2"/>
        </w:rPr>
        <w:t xml:space="preserve"> </w:t>
      </w:r>
      <w:proofErr w:type="spellStart"/>
      <w:r w:rsidR="00661FAC" w:rsidRPr="00267767">
        <w:rPr>
          <w:b/>
          <w:color w:val="1F497D" w:themeColor="text2"/>
        </w:rPr>
        <w:t>Genoyer</w:t>
      </w:r>
      <w:proofErr w:type="spellEnd"/>
      <w:r w:rsidR="00661FAC" w:rsidRPr="00267767">
        <w:rPr>
          <w:b/>
          <w:color w:val="1F497D" w:themeColor="text2"/>
        </w:rPr>
        <w:t xml:space="preserve"> et Gilles, le sujet sera évoqué.</w:t>
      </w:r>
      <w:r w:rsidR="00267767">
        <w:rPr>
          <w:b/>
          <w:color w:val="1F497D" w:themeColor="text2"/>
        </w:rPr>
        <w:t xml:space="preserve"> </w:t>
      </w:r>
      <w:r w:rsidR="00267767" w:rsidRPr="00267767">
        <w:rPr>
          <w:b/>
          <w:color w:val="FF0000"/>
        </w:rPr>
        <w:t>Relations toujours tendues avec des reproches services et qualité.</w:t>
      </w:r>
      <w:r w:rsidR="00267767">
        <w:rPr>
          <w:b/>
          <w:color w:val="FF0000"/>
        </w:rPr>
        <w:t xml:space="preserve"> Néanmoins  Mariusz reste actif pour forcer le destin…</w:t>
      </w:r>
    </w:p>
    <w:p w:rsidR="00805DDA" w:rsidRPr="00267767" w:rsidRDefault="00805DDA" w:rsidP="0096122C">
      <w:pPr>
        <w:pStyle w:val="Sansinterligne"/>
        <w:numPr>
          <w:ilvl w:val="0"/>
          <w:numId w:val="4"/>
        </w:numPr>
        <w:rPr>
          <w:b/>
          <w:color w:val="1F497D" w:themeColor="text2"/>
        </w:rPr>
      </w:pPr>
      <w:r w:rsidRPr="00267767">
        <w:rPr>
          <w:b/>
          <w:color w:val="1F497D" w:themeColor="text2"/>
        </w:rPr>
        <w:t>Gilles organise une TLR avec la BU Turbine pour définir qui fait quoi dans le domaine des compresseurs (Pour la BU Turbine : P Rega, Olivier Laurent et Olivier Doutreligne).</w:t>
      </w:r>
      <w:r w:rsidR="00661FAC" w:rsidRPr="00267767">
        <w:rPr>
          <w:b/>
          <w:color w:val="1F497D" w:themeColor="text2"/>
        </w:rPr>
        <w:t xml:space="preserve"> Fait mais Pierre n’a pas validé le CR </w:t>
      </w:r>
      <w:r w:rsidR="00661FAC" w:rsidRPr="00267767">
        <w:rPr>
          <w:b/>
          <w:color w:val="1F497D" w:themeColor="text2"/>
        </w:rPr>
        <w:sym w:font="Wingdings" w:char="F0E8"/>
      </w:r>
      <w:r w:rsidR="00661FAC" w:rsidRPr="00267767">
        <w:rPr>
          <w:b/>
          <w:color w:val="1F497D" w:themeColor="text2"/>
        </w:rPr>
        <w:t xml:space="preserve"> Relancer Pierre Rega,  Patrick.</w:t>
      </w:r>
      <w:r w:rsidR="00267767">
        <w:rPr>
          <w:b/>
          <w:color w:val="1F497D" w:themeColor="text2"/>
        </w:rPr>
        <w:t xml:space="preserve"> </w:t>
      </w:r>
      <w:r w:rsidR="00267767" w:rsidRPr="00267767">
        <w:rPr>
          <w:b/>
          <w:color w:val="FF0000"/>
        </w:rPr>
        <w:t xml:space="preserve">Structuration d’un point spécifique, partage des tâches entre </w:t>
      </w:r>
      <w:proofErr w:type="spellStart"/>
      <w:r w:rsidR="00267767" w:rsidRPr="00267767">
        <w:rPr>
          <w:b/>
          <w:color w:val="FF0000"/>
        </w:rPr>
        <w:t>BUs</w:t>
      </w:r>
      <w:proofErr w:type="spellEnd"/>
      <w:r w:rsidR="00267767" w:rsidRPr="00267767">
        <w:rPr>
          <w:b/>
          <w:color w:val="FF0000"/>
        </w:rPr>
        <w:t xml:space="preserve"> validé, partic</w:t>
      </w:r>
      <w:r w:rsidR="00267767">
        <w:rPr>
          <w:b/>
          <w:color w:val="FF0000"/>
        </w:rPr>
        <w:t>i</w:t>
      </w:r>
      <w:r w:rsidR="00267767" w:rsidRPr="00267767">
        <w:rPr>
          <w:b/>
          <w:color w:val="FF0000"/>
        </w:rPr>
        <w:t>pation du marketing au prochain point.</w:t>
      </w:r>
    </w:p>
    <w:p w:rsidR="00805DDA" w:rsidRDefault="00805DDA" w:rsidP="00661FAC">
      <w:pPr>
        <w:pStyle w:val="Sansinterligne"/>
        <w:numPr>
          <w:ilvl w:val="0"/>
          <w:numId w:val="7"/>
        </w:numPr>
        <w:rPr>
          <w:b/>
          <w:color w:val="1F497D" w:themeColor="text2"/>
        </w:rPr>
      </w:pPr>
      <w:r w:rsidRPr="00661FAC">
        <w:rPr>
          <w:b/>
          <w:color w:val="1F497D" w:themeColor="text2"/>
        </w:rPr>
        <w:t>Exploration Risers et Stress Joint en interne, en standby, pas de projet en cours.</w:t>
      </w:r>
      <w:r w:rsidR="00661FAC">
        <w:rPr>
          <w:b/>
          <w:color w:val="1F497D" w:themeColor="text2"/>
        </w:rPr>
        <w:t xml:space="preserve"> </w:t>
      </w:r>
    </w:p>
    <w:p w:rsidR="00267767" w:rsidRPr="00267767" w:rsidRDefault="00267767" w:rsidP="003C055B">
      <w:pPr>
        <w:pStyle w:val="Sansinterligne"/>
        <w:numPr>
          <w:ilvl w:val="0"/>
          <w:numId w:val="9"/>
        </w:numPr>
        <w:rPr>
          <w:b/>
          <w:color w:val="FF0000"/>
        </w:rPr>
      </w:pPr>
      <w:r w:rsidRPr="00267767">
        <w:rPr>
          <w:b/>
          <w:color w:val="FF0000"/>
        </w:rPr>
        <w:t xml:space="preserve">Retour Todd Chavanne sur </w:t>
      </w:r>
      <w:proofErr w:type="spellStart"/>
      <w:r w:rsidRPr="00267767">
        <w:rPr>
          <w:b/>
          <w:color w:val="FF0000"/>
        </w:rPr>
        <w:t>Oil</w:t>
      </w:r>
      <w:proofErr w:type="spellEnd"/>
      <w:r w:rsidRPr="00267767">
        <w:rPr>
          <w:b/>
          <w:color w:val="FF0000"/>
        </w:rPr>
        <w:t xml:space="preserve"> and </w:t>
      </w:r>
      <w:proofErr w:type="spellStart"/>
      <w:r w:rsidRPr="00267767">
        <w:rPr>
          <w:b/>
          <w:color w:val="FF0000"/>
        </w:rPr>
        <w:t>Gas</w:t>
      </w:r>
      <w:proofErr w:type="spellEnd"/>
      <w:r w:rsidRPr="00267767">
        <w:rPr>
          <w:b/>
          <w:color w:val="FF0000"/>
        </w:rPr>
        <w:t xml:space="preserve"> intéressant.</w:t>
      </w:r>
    </w:p>
    <w:p w:rsidR="00661FAC" w:rsidRDefault="00661FAC" w:rsidP="003C055B">
      <w:pPr>
        <w:pStyle w:val="Sansinterligne"/>
        <w:numPr>
          <w:ilvl w:val="0"/>
          <w:numId w:val="9"/>
        </w:numPr>
        <w:rPr>
          <w:b/>
          <w:color w:val="FF0000"/>
        </w:rPr>
      </w:pPr>
      <w:r w:rsidRPr="00267767">
        <w:rPr>
          <w:b/>
          <w:color w:val="1F497D" w:themeColor="text2"/>
        </w:rPr>
        <w:t>Une</w:t>
      </w:r>
      <w:r w:rsidRPr="003C055B">
        <w:rPr>
          <w:b/>
          <w:color w:val="FF0000"/>
        </w:rPr>
        <w:t xml:space="preserve"> </w:t>
      </w:r>
      <w:r w:rsidRPr="00267767">
        <w:rPr>
          <w:b/>
          <w:color w:val="1F497D" w:themeColor="text2"/>
        </w:rPr>
        <w:t xml:space="preserve">synthèse sur la cible </w:t>
      </w:r>
      <w:proofErr w:type="spellStart"/>
      <w:r w:rsidRPr="00267767">
        <w:rPr>
          <w:b/>
          <w:color w:val="1F497D" w:themeColor="text2"/>
        </w:rPr>
        <w:t>EcoTi</w:t>
      </w:r>
      <w:proofErr w:type="spellEnd"/>
      <w:r w:rsidRPr="00267767">
        <w:rPr>
          <w:b/>
          <w:color w:val="1F497D" w:themeColor="text2"/>
        </w:rPr>
        <w:t xml:space="preserve"> et  d’identification  des besoins a été adressée aux IC. Certains ont répondu sur les cibles </w:t>
      </w:r>
      <w:r w:rsidR="003C055B" w:rsidRPr="00267767">
        <w:rPr>
          <w:b/>
          <w:color w:val="1F497D" w:themeColor="text2"/>
        </w:rPr>
        <w:t>potentielles</w:t>
      </w:r>
      <w:r w:rsidRPr="00267767">
        <w:rPr>
          <w:b/>
          <w:color w:val="1F497D" w:themeColor="text2"/>
        </w:rPr>
        <w:t>, Angelo relance les 8 IC qui n’ont pas formellement répondu.</w:t>
      </w:r>
      <w:r w:rsidR="00267767">
        <w:rPr>
          <w:b/>
          <w:color w:val="1F497D" w:themeColor="text2"/>
        </w:rPr>
        <w:t xml:space="preserve"> </w:t>
      </w:r>
      <w:r w:rsidR="00267767" w:rsidRPr="00385EDA">
        <w:rPr>
          <w:b/>
          <w:color w:val="FF0000"/>
        </w:rPr>
        <w:t xml:space="preserve">Travail à réaliser par Angelo avec les IC, pas de progrès relance, objectif tableau complété (par tous les IC, et puis précision volumes, dimensions, prix marchés, limités à corrosion et basic </w:t>
      </w:r>
      <w:proofErr w:type="spellStart"/>
      <w:r w:rsidR="00267767" w:rsidRPr="00385EDA">
        <w:rPr>
          <w:b/>
          <w:color w:val="FF0000"/>
        </w:rPr>
        <w:t>aéro</w:t>
      </w:r>
      <w:proofErr w:type="spellEnd"/>
      <w:r w:rsidR="00267767" w:rsidRPr="00385EDA">
        <w:rPr>
          <w:b/>
          <w:color w:val="FF0000"/>
        </w:rPr>
        <w:t xml:space="preserve"> ASTM B348 et AMS 4921, délai 80 % fin juillet, 100 % fin octobre) Objectif accepté par Angelo.</w:t>
      </w:r>
    </w:p>
    <w:p w:rsidR="003C055B" w:rsidRPr="003C055B" w:rsidRDefault="003C055B" w:rsidP="003C055B">
      <w:pPr>
        <w:pStyle w:val="Sansinterligne"/>
        <w:numPr>
          <w:ilvl w:val="0"/>
          <w:numId w:val="9"/>
        </w:numPr>
        <w:rPr>
          <w:b/>
          <w:color w:val="FF0000"/>
        </w:rPr>
      </w:pPr>
      <w:r w:rsidRPr="00385EDA">
        <w:rPr>
          <w:b/>
          <w:color w:val="1F497D" w:themeColor="text2"/>
        </w:rPr>
        <w:t xml:space="preserve">Rencontre GEMACO planifiée le 27-4 UKAD et </w:t>
      </w:r>
      <w:proofErr w:type="spellStart"/>
      <w:r w:rsidRPr="00385EDA">
        <w:rPr>
          <w:b/>
          <w:color w:val="1F497D" w:themeColor="text2"/>
        </w:rPr>
        <w:t>EcoTI</w:t>
      </w:r>
      <w:proofErr w:type="spellEnd"/>
      <w:r w:rsidRPr="00385EDA">
        <w:rPr>
          <w:b/>
          <w:color w:val="1F497D" w:themeColor="text2"/>
        </w:rPr>
        <w:t xml:space="preserve"> </w:t>
      </w:r>
      <w:r w:rsidRPr="00385EDA">
        <w:rPr>
          <w:b/>
          <w:color w:val="1F497D" w:themeColor="text2"/>
        </w:rPr>
        <w:sym w:font="Wingdings" w:char="F0E8"/>
      </w:r>
      <w:r w:rsidRPr="00385EDA">
        <w:rPr>
          <w:b/>
          <w:color w:val="1F497D" w:themeColor="text2"/>
        </w:rPr>
        <w:t xml:space="preserve"> Patrick</w:t>
      </w:r>
      <w:r w:rsidR="00385EDA">
        <w:rPr>
          <w:b/>
          <w:color w:val="FF0000"/>
        </w:rPr>
        <w:t>, rencontre faite pas d’espoir en CP…</w:t>
      </w:r>
    </w:p>
    <w:p w:rsidR="00805DDA" w:rsidRPr="0096122C" w:rsidRDefault="00805DDA" w:rsidP="00805DDA">
      <w:pPr>
        <w:pStyle w:val="Sansinterligne"/>
        <w:rPr>
          <w:b/>
          <w:color w:val="FF0000"/>
        </w:rPr>
      </w:pPr>
    </w:p>
    <w:p w:rsidR="00805DDA" w:rsidRPr="0096122C" w:rsidRDefault="00805DDA" w:rsidP="0096122C">
      <w:pPr>
        <w:pStyle w:val="Titre2"/>
        <w:rPr>
          <w:color w:val="FF0000"/>
        </w:rPr>
      </w:pPr>
      <w:r w:rsidRPr="0096122C">
        <w:rPr>
          <w:color w:val="FF0000"/>
        </w:rPr>
        <w:t>Défense :</w:t>
      </w:r>
    </w:p>
    <w:p w:rsidR="00805DDA" w:rsidRPr="0096122C" w:rsidRDefault="00805DDA" w:rsidP="00661FAC">
      <w:pPr>
        <w:pStyle w:val="Sansinterligne"/>
        <w:numPr>
          <w:ilvl w:val="0"/>
          <w:numId w:val="8"/>
        </w:numPr>
        <w:rPr>
          <w:b/>
          <w:color w:val="FF0000"/>
        </w:rPr>
      </w:pPr>
      <w:proofErr w:type="spellStart"/>
      <w:r w:rsidRPr="00661FAC">
        <w:rPr>
          <w:b/>
          <w:color w:val="1F497D" w:themeColor="text2"/>
        </w:rPr>
        <w:t>Nexter</w:t>
      </w:r>
      <w:proofErr w:type="spellEnd"/>
      <w:r w:rsidRPr="00661FAC">
        <w:rPr>
          <w:b/>
          <w:color w:val="1F497D" w:themeColor="text2"/>
        </w:rPr>
        <w:t xml:space="preserve"> utilise parfois des tôles de 2 mm, autres applications type blindage VBCI  à </w:t>
      </w:r>
      <w:r w:rsidR="003C055B" w:rsidRPr="00661FAC">
        <w:rPr>
          <w:b/>
          <w:color w:val="1F497D" w:themeColor="text2"/>
        </w:rPr>
        <w:t>creuser</w:t>
      </w:r>
      <w:r w:rsidRPr="00661FAC">
        <w:rPr>
          <w:b/>
          <w:color w:val="1F497D" w:themeColor="text2"/>
        </w:rPr>
        <w:t xml:space="preserve"> =&gt; Gilles.</w:t>
      </w:r>
      <w:r w:rsidR="00661FAC" w:rsidRPr="00661FAC">
        <w:rPr>
          <w:b/>
          <w:color w:val="1F497D" w:themeColor="text2"/>
        </w:rPr>
        <w:t xml:space="preserve"> Pas d’autres application</w:t>
      </w:r>
      <w:r w:rsidR="003C055B">
        <w:rPr>
          <w:b/>
          <w:color w:val="1F497D" w:themeColor="text2"/>
        </w:rPr>
        <w:t>s</w:t>
      </w:r>
      <w:r w:rsidR="00661FAC" w:rsidRPr="00661FAC">
        <w:rPr>
          <w:b/>
          <w:color w:val="1F497D" w:themeColor="text2"/>
        </w:rPr>
        <w:t xml:space="preserve"> </w:t>
      </w:r>
      <w:proofErr w:type="spellStart"/>
      <w:r w:rsidR="00661FAC" w:rsidRPr="00661FAC">
        <w:rPr>
          <w:b/>
          <w:color w:val="1F497D" w:themeColor="text2"/>
        </w:rPr>
        <w:t>Nexter</w:t>
      </w:r>
      <w:proofErr w:type="spellEnd"/>
      <w:r w:rsidR="00661FAC" w:rsidRPr="00661FAC">
        <w:rPr>
          <w:b/>
          <w:color w:val="1F497D" w:themeColor="text2"/>
        </w:rPr>
        <w:t>.</w:t>
      </w:r>
    </w:p>
    <w:p w:rsidR="0096122C" w:rsidRDefault="0096122C" w:rsidP="0096122C">
      <w:pPr>
        <w:pStyle w:val="Sansinterligne"/>
        <w:numPr>
          <w:ilvl w:val="0"/>
          <w:numId w:val="3"/>
        </w:numPr>
        <w:rPr>
          <w:b/>
          <w:color w:val="FF0000"/>
        </w:rPr>
      </w:pPr>
      <w:r w:rsidRPr="0096122C">
        <w:rPr>
          <w:b/>
          <w:color w:val="FF0000"/>
        </w:rPr>
        <w:t xml:space="preserve">Renault Truck à revoir. </w:t>
      </w:r>
      <w:r w:rsidR="003C055B">
        <w:rPr>
          <w:b/>
          <w:color w:val="FF0000"/>
        </w:rPr>
        <w:t>Gilles</w:t>
      </w:r>
    </w:p>
    <w:p w:rsidR="003C055B" w:rsidRDefault="003C055B" w:rsidP="003C055B">
      <w:pPr>
        <w:pStyle w:val="Sansinterligne"/>
        <w:rPr>
          <w:b/>
          <w:color w:val="FF0000"/>
        </w:rPr>
      </w:pPr>
    </w:p>
    <w:p w:rsidR="003C055B" w:rsidRPr="0096122C" w:rsidRDefault="003C055B" w:rsidP="003C055B">
      <w:pPr>
        <w:pStyle w:val="Sansinterligne"/>
        <w:rPr>
          <w:b/>
          <w:color w:val="FF0000"/>
        </w:rPr>
      </w:pPr>
    </w:p>
    <w:p w:rsidR="00805DDA" w:rsidRPr="0096122C" w:rsidRDefault="00805DDA" w:rsidP="0096122C">
      <w:pPr>
        <w:pStyle w:val="Sansinterligne"/>
        <w:numPr>
          <w:ilvl w:val="0"/>
          <w:numId w:val="3"/>
        </w:numPr>
        <w:rPr>
          <w:b/>
          <w:color w:val="FF0000"/>
        </w:rPr>
      </w:pPr>
      <w:r w:rsidRPr="0096122C">
        <w:rPr>
          <w:b/>
          <w:color w:val="FF0000"/>
        </w:rPr>
        <w:t xml:space="preserve">Autres segments de marché </w:t>
      </w:r>
      <w:r w:rsidR="0096122C" w:rsidRPr="0096122C">
        <w:rPr>
          <w:b/>
          <w:color w:val="FF0000"/>
        </w:rPr>
        <w:t>à préciser =&gt; Sandrine</w:t>
      </w:r>
    </w:p>
    <w:p w:rsidR="00805DDA" w:rsidRDefault="00805DDA" w:rsidP="003372BD">
      <w:pPr>
        <w:rPr>
          <w:b/>
          <w:color w:val="FF0000"/>
        </w:rPr>
      </w:pPr>
    </w:p>
    <w:p w:rsidR="00805DDA" w:rsidRPr="0096122C" w:rsidRDefault="0096122C" w:rsidP="0096122C">
      <w:pPr>
        <w:pStyle w:val="Titre2"/>
        <w:rPr>
          <w:color w:val="FF0000"/>
        </w:rPr>
      </w:pPr>
      <w:r w:rsidRPr="0096122C">
        <w:rPr>
          <w:color w:val="FF0000"/>
        </w:rPr>
        <w:t xml:space="preserve">Pour mémoire rappel du BP </w:t>
      </w:r>
      <w:proofErr w:type="spellStart"/>
      <w:r w:rsidRPr="0096122C">
        <w:rPr>
          <w:color w:val="FF0000"/>
        </w:rPr>
        <w:t>EcoTi</w:t>
      </w:r>
      <w:proofErr w:type="spellEnd"/>
      <w:r w:rsidRPr="0096122C">
        <w:rPr>
          <w:color w:val="FF0000"/>
        </w:rPr>
        <w:t xml:space="preserve"> ci-dessous.</w:t>
      </w:r>
    </w:p>
    <w:p w:rsidR="00C244E1" w:rsidRDefault="00C244E1" w:rsidP="003372BD">
      <w:r>
        <w:rPr>
          <w:noProof/>
          <w:lang w:eastAsia="fr-FR"/>
        </w:rPr>
        <w:drawing>
          <wp:inline distT="0" distB="0" distL="0" distR="0">
            <wp:extent cx="5731510" cy="2263164"/>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263164"/>
                    </a:xfrm>
                    <a:prstGeom prst="rect">
                      <a:avLst/>
                    </a:prstGeom>
                    <a:noFill/>
                    <a:ln>
                      <a:noFill/>
                    </a:ln>
                  </pic:spPr>
                </pic:pic>
              </a:graphicData>
            </a:graphic>
          </wp:inline>
        </w:drawing>
      </w:r>
    </w:p>
    <w:p w:rsidR="003372BD" w:rsidRDefault="003372BD" w:rsidP="003372BD"/>
    <w:p w:rsidR="003372BD" w:rsidRDefault="003372BD" w:rsidP="00915187">
      <w:pPr>
        <w:pStyle w:val="Titre1"/>
      </w:pPr>
      <w:r>
        <w:t>Cible Industriel / Corrosion :</w:t>
      </w:r>
    </w:p>
    <w:p w:rsidR="002B0B67" w:rsidRDefault="003372BD" w:rsidP="003372BD">
      <w:r>
        <w:t>Patrick relance Chris Searle via Angelo,  sur un point de situation en UK (</w:t>
      </w:r>
      <w:r w:rsidR="00C8441F">
        <w:t>volumes,</w:t>
      </w:r>
      <w:r>
        <w:t xml:space="preserve"> prix, tendance chez les stockistes en particulier). </w:t>
      </w:r>
    </w:p>
    <w:p w:rsidR="003372BD" w:rsidRPr="003C055B" w:rsidRDefault="003372BD" w:rsidP="003372BD">
      <w:pPr>
        <w:rPr>
          <w:color w:val="000000" w:themeColor="text1"/>
        </w:rPr>
      </w:pPr>
      <w:r>
        <w:t>Idée voir avec Angelo, la manière de mettre  cela en action de fond réseau</w:t>
      </w:r>
      <w:r w:rsidRPr="003C055B">
        <w:rPr>
          <w:color w:val="000000" w:themeColor="text1"/>
        </w:rPr>
        <w:t>.</w:t>
      </w:r>
      <w:r w:rsidR="002B0B67" w:rsidRPr="003C055B">
        <w:rPr>
          <w:color w:val="000000" w:themeColor="text1"/>
        </w:rPr>
        <w:t xml:space="preserve"> </w:t>
      </w:r>
      <w:r w:rsidR="002B0B67" w:rsidRPr="003C055B">
        <w:rPr>
          <w:color w:val="000000" w:themeColor="text1"/>
        </w:rPr>
        <w:sym w:font="Wingdings" w:char="F0E8"/>
      </w:r>
      <w:r w:rsidR="002B0B67" w:rsidRPr="003C055B">
        <w:rPr>
          <w:color w:val="000000" w:themeColor="text1"/>
        </w:rPr>
        <w:t xml:space="preserve"> </w:t>
      </w:r>
      <w:r w:rsidR="002B0B67" w:rsidRPr="003C055B">
        <w:rPr>
          <w:b/>
          <w:color w:val="000000" w:themeColor="text1"/>
        </w:rPr>
        <w:t>ADISC, réunion Réseau avec Angelo.</w:t>
      </w:r>
    </w:p>
    <w:p w:rsidR="00AC26D9" w:rsidRPr="00140C1A" w:rsidRDefault="00AC26D9" w:rsidP="00915187">
      <w:pPr>
        <w:spacing w:line="240" w:lineRule="auto"/>
        <w:rPr>
          <w:color w:val="000000" w:themeColor="text1"/>
        </w:rPr>
      </w:pPr>
      <w:r w:rsidRPr="00140C1A">
        <w:rPr>
          <w:color w:val="000000" w:themeColor="text1"/>
        </w:rPr>
        <w:t>Le point a été fait avec Angelo qui active ses troupes sur l’Italie et l’Espagne, mais qui se sent beaucoup plus en difficultés sur UK, compte tenu du vécu de Chris Searle, et de l’image laissée par A&amp;D en corrosion.</w:t>
      </w:r>
    </w:p>
    <w:p w:rsidR="00C47CFA" w:rsidRPr="00140C1A" w:rsidRDefault="00206E90" w:rsidP="00206E90">
      <w:pPr>
        <w:rPr>
          <w:color w:val="000000" w:themeColor="text1"/>
        </w:rPr>
      </w:pPr>
      <w:r w:rsidRPr="00140C1A">
        <w:rPr>
          <w:color w:val="000000" w:themeColor="text1"/>
        </w:rPr>
        <w:t>La fourniture de lingots pourrait être aussi une piste. =&gt; Gilles</w:t>
      </w:r>
    </w:p>
    <w:p w:rsidR="003372BD" w:rsidRDefault="003372BD" w:rsidP="003372BD">
      <w:r>
        <w:t xml:space="preserve">Arnaud active Jean Marc Lardon, Cathy et </w:t>
      </w:r>
      <w:proofErr w:type="spellStart"/>
      <w:r>
        <w:t>Tod</w:t>
      </w:r>
      <w:proofErr w:type="spellEnd"/>
      <w:r>
        <w:t xml:space="preserve"> </w:t>
      </w:r>
      <w:proofErr w:type="spellStart"/>
      <w:r>
        <w:t>Chavane</w:t>
      </w:r>
      <w:proofErr w:type="spellEnd"/>
      <w:r>
        <w:t xml:space="preserve"> (mission Gilles aux USA), </w:t>
      </w:r>
      <w:proofErr w:type="spellStart"/>
      <w:r>
        <w:t>Zeev</w:t>
      </w:r>
      <w:proofErr w:type="spellEnd"/>
      <w:r>
        <w:t>.</w:t>
      </w:r>
    </w:p>
    <w:p w:rsidR="003372BD" w:rsidRDefault="003372BD" w:rsidP="003372BD">
      <w:r>
        <w:t>Chercher aussi parmi les autres applications  (compresseurs, pompes)</w:t>
      </w:r>
    </w:p>
    <w:p w:rsidR="00AC26D9" w:rsidRPr="00140C1A" w:rsidRDefault="00AC26D9" w:rsidP="003372BD">
      <w:pPr>
        <w:rPr>
          <w:color w:val="000000" w:themeColor="text1"/>
        </w:rPr>
      </w:pPr>
      <w:r w:rsidRPr="00140C1A">
        <w:rPr>
          <w:color w:val="000000" w:themeColor="text1"/>
        </w:rPr>
        <w:t xml:space="preserve">Le marché du pétrole est à l’arrêt au niveau projet, les professionnels ne voient pas de reprise avant 2017 – 2018, mais ce marché reste très sensible au contexte </w:t>
      </w:r>
      <w:proofErr w:type="spellStart"/>
      <w:r w:rsidRPr="00140C1A">
        <w:rPr>
          <w:color w:val="000000" w:themeColor="text1"/>
        </w:rPr>
        <w:t>géo-politique</w:t>
      </w:r>
      <w:proofErr w:type="spellEnd"/>
      <w:r w:rsidRPr="00140C1A">
        <w:rPr>
          <w:color w:val="000000" w:themeColor="text1"/>
        </w:rPr>
        <w:t xml:space="preserve"> et aux tensions internationales. </w:t>
      </w:r>
    </w:p>
    <w:p w:rsidR="00AC26D9" w:rsidRPr="00140C1A" w:rsidRDefault="00AC26D9" w:rsidP="003372BD">
      <w:pPr>
        <w:rPr>
          <w:color w:val="000000" w:themeColor="text1"/>
        </w:rPr>
      </w:pPr>
      <w:r w:rsidRPr="00140C1A">
        <w:rPr>
          <w:color w:val="000000" w:themeColor="text1"/>
        </w:rPr>
        <w:t xml:space="preserve">Pour </w:t>
      </w:r>
      <w:proofErr w:type="spellStart"/>
      <w:r w:rsidRPr="00140C1A">
        <w:rPr>
          <w:color w:val="000000" w:themeColor="text1"/>
        </w:rPr>
        <w:t>Ecotitanium</w:t>
      </w:r>
      <w:proofErr w:type="spellEnd"/>
      <w:r w:rsidRPr="00140C1A">
        <w:rPr>
          <w:color w:val="000000" w:themeColor="text1"/>
        </w:rPr>
        <w:t xml:space="preserve"> l’aspect « timing » d’une reprise n’est pas un problème aujourd’hui.</w:t>
      </w:r>
      <w:r w:rsidR="009F34A4" w:rsidRPr="00140C1A">
        <w:rPr>
          <w:color w:val="000000" w:themeColor="text1"/>
        </w:rPr>
        <w:t xml:space="preserve"> Par contre </w:t>
      </w:r>
      <w:r w:rsidR="00206E90" w:rsidRPr="00140C1A">
        <w:rPr>
          <w:color w:val="000000" w:themeColor="text1"/>
        </w:rPr>
        <w:t>cela reste des marchés où il faut viser une présence soutenue durant plusieurs années, ce qui a nuit en UK à A&amp;D. Notre cible de monter vite pour redescendre à 50 % du volume  pourrait être un handicap. Cela ne reste qu’un schéma de Business Plan à ce stade.</w:t>
      </w:r>
    </w:p>
    <w:p w:rsidR="00AC26D9" w:rsidRPr="00140C1A" w:rsidRDefault="00AC26D9" w:rsidP="003372BD">
      <w:pPr>
        <w:rPr>
          <w:color w:val="000000" w:themeColor="text1"/>
        </w:rPr>
      </w:pPr>
      <w:r w:rsidRPr="00140C1A">
        <w:rPr>
          <w:color w:val="000000" w:themeColor="text1"/>
        </w:rPr>
        <w:t xml:space="preserve">Une filiale de RTI Alcoa </w:t>
      </w:r>
      <w:proofErr w:type="spellStart"/>
      <w:r w:rsidRPr="00140C1A">
        <w:rPr>
          <w:color w:val="000000" w:themeColor="text1"/>
        </w:rPr>
        <w:t>Titanium</w:t>
      </w:r>
      <w:proofErr w:type="spellEnd"/>
      <w:r w:rsidRPr="00140C1A">
        <w:rPr>
          <w:color w:val="000000" w:themeColor="text1"/>
        </w:rPr>
        <w:t>, fabrique des risers en Titane et des blocs raccords qui sont dans nos cibles. Il y a donc un potentiel lorsque le marché est dynamique. Piste à creuser (partenariats ?).</w:t>
      </w:r>
    </w:p>
    <w:p w:rsidR="00AC26D9" w:rsidRDefault="00AC26D9" w:rsidP="003372BD">
      <w:pPr>
        <w:rPr>
          <w:color w:val="000000" w:themeColor="text1"/>
        </w:rPr>
      </w:pPr>
      <w:r w:rsidRPr="00140C1A">
        <w:rPr>
          <w:color w:val="000000" w:themeColor="text1"/>
        </w:rPr>
        <w:lastRenderedPageBreak/>
        <w:t>Sur les aspects Comp</w:t>
      </w:r>
      <w:r w:rsidR="00C47CFA" w:rsidRPr="00140C1A">
        <w:rPr>
          <w:color w:val="000000" w:themeColor="text1"/>
        </w:rPr>
        <w:t>resseurs et pompes, cela est da</w:t>
      </w:r>
      <w:r w:rsidRPr="00140C1A">
        <w:rPr>
          <w:color w:val="000000" w:themeColor="text1"/>
        </w:rPr>
        <w:t>n</w:t>
      </w:r>
      <w:r w:rsidR="00C47CFA" w:rsidRPr="00140C1A">
        <w:rPr>
          <w:color w:val="000000" w:themeColor="text1"/>
        </w:rPr>
        <w:t>s</w:t>
      </w:r>
      <w:r w:rsidRPr="00140C1A">
        <w:rPr>
          <w:color w:val="000000" w:themeColor="text1"/>
        </w:rPr>
        <w:t xml:space="preserve"> le domaine de Pierre Rega et avant d’aller empiéter sur ces cibles (Dresser et Rand,…) il faut convenir de qui fait quoi avec Pierre Rega. </w:t>
      </w:r>
      <w:r w:rsidR="002B0B67" w:rsidRPr="002B0B67">
        <w:rPr>
          <w:color w:val="000000" w:themeColor="text1"/>
        </w:rPr>
        <w:sym w:font="Wingdings" w:char="F0E8"/>
      </w:r>
      <w:r w:rsidR="009F34A4" w:rsidRPr="00140C1A">
        <w:rPr>
          <w:color w:val="000000" w:themeColor="text1"/>
        </w:rPr>
        <w:t xml:space="preserve"> Patrick D. et Arnaud T.</w:t>
      </w:r>
    </w:p>
    <w:p w:rsidR="00DF7588" w:rsidRPr="00267767" w:rsidRDefault="00DF7588" w:rsidP="003372BD">
      <w:pPr>
        <w:rPr>
          <w:b/>
        </w:rPr>
      </w:pPr>
      <w:r w:rsidRPr="00267767">
        <w:rPr>
          <w:b/>
        </w:rPr>
        <w:t>Retour de Pierre Rega : il faut organiser un call ou une réunion  avec Pierre,  Olivier Laurent et Olivier Doutreligne, pour se répartir les tâches.</w:t>
      </w:r>
    </w:p>
    <w:p w:rsidR="009F34A4" w:rsidRDefault="009F34A4" w:rsidP="003372BD">
      <w:pPr>
        <w:rPr>
          <w:color w:val="000000" w:themeColor="text1"/>
        </w:rPr>
      </w:pPr>
      <w:r w:rsidRPr="00140C1A">
        <w:rPr>
          <w:color w:val="000000" w:themeColor="text1"/>
        </w:rPr>
        <w:t xml:space="preserve">Une idée complémentaire est d’essayer de voir si on pourrait nouer un partenariat avec </w:t>
      </w:r>
      <w:proofErr w:type="spellStart"/>
      <w:r w:rsidRPr="00140C1A">
        <w:rPr>
          <w:color w:val="000000" w:themeColor="text1"/>
        </w:rPr>
        <w:t>Vilmar</w:t>
      </w:r>
      <w:proofErr w:type="spellEnd"/>
      <w:r w:rsidRPr="00140C1A">
        <w:rPr>
          <w:color w:val="000000" w:themeColor="text1"/>
        </w:rPr>
        <w:t xml:space="preserve"> (</w:t>
      </w:r>
      <w:proofErr w:type="spellStart"/>
      <w:r w:rsidRPr="00140C1A">
        <w:rPr>
          <w:color w:val="000000" w:themeColor="text1"/>
        </w:rPr>
        <w:t>Ro</w:t>
      </w:r>
      <w:proofErr w:type="spellEnd"/>
      <w:r w:rsidRPr="00140C1A">
        <w:rPr>
          <w:color w:val="000000" w:themeColor="text1"/>
        </w:rPr>
        <w:t>), mais les relations sont tendues aujourd’hui et il faut ré-ouvrir des portes =&gt;  Arnaud + Gilles.</w:t>
      </w:r>
    </w:p>
    <w:p w:rsidR="00DF7588" w:rsidRPr="00140C1A" w:rsidRDefault="00DF7588" w:rsidP="003372BD">
      <w:pPr>
        <w:rPr>
          <w:color w:val="000000" w:themeColor="text1"/>
        </w:rPr>
      </w:pPr>
      <w:r>
        <w:rPr>
          <w:color w:val="000000" w:themeColor="text1"/>
        </w:rPr>
        <w:t>Toujours aussi difficile :</w:t>
      </w:r>
    </w:p>
    <w:p w:rsidR="00206E90" w:rsidRPr="00140C1A" w:rsidRDefault="00206E90" w:rsidP="003372BD">
      <w:pPr>
        <w:rPr>
          <w:color w:val="000000" w:themeColor="text1"/>
        </w:rPr>
      </w:pPr>
      <w:r w:rsidRPr="00140C1A">
        <w:rPr>
          <w:color w:val="000000" w:themeColor="text1"/>
        </w:rPr>
        <w:t xml:space="preserve">L’expérience UKAD avec </w:t>
      </w:r>
      <w:proofErr w:type="spellStart"/>
      <w:r w:rsidRPr="00140C1A">
        <w:rPr>
          <w:color w:val="000000" w:themeColor="text1"/>
        </w:rPr>
        <w:t>Vilmar</w:t>
      </w:r>
      <w:proofErr w:type="spellEnd"/>
      <w:r w:rsidRPr="00140C1A">
        <w:rPr>
          <w:color w:val="000000" w:themeColor="text1"/>
        </w:rPr>
        <w:t xml:space="preserve"> est limitée au grade </w:t>
      </w:r>
      <w:proofErr w:type="gramStart"/>
      <w:r w:rsidRPr="00140C1A">
        <w:rPr>
          <w:color w:val="000000" w:themeColor="text1"/>
        </w:rPr>
        <w:t>2 ,</w:t>
      </w:r>
      <w:proofErr w:type="gramEnd"/>
      <w:r w:rsidRPr="00140C1A">
        <w:rPr>
          <w:color w:val="000000" w:themeColor="text1"/>
        </w:rPr>
        <w:t xml:space="preserve"> les cotations réalisée en TA6V nous sortent du marché.  Il semble que </w:t>
      </w:r>
      <w:proofErr w:type="spellStart"/>
      <w:r w:rsidRPr="00140C1A">
        <w:rPr>
          <w:color w:val="000000" w:themeColor="text1"/>
        </w:rPr>
        <w:t>Vilmar</w:t>
      </w:r>
      <w:proofErr w:type="spellEnd"/>
      <w:r w:rsidRPr="00140C1A">
        <w:rPr>
          <w:color w:val="000000" w:themeColor="text1"/>
        </w:rPr>
        <w:t xml:space="preserve"> puisse approvisionner directement des lingots entre 500 e</w:t>
      </w:r>
      <w:r w:rsidR="00C47CFA" w:rsidRPr="00140C1A">
        <w:rPr>
          <w:color w:val="000000" w:themeColor="text1"/>
        </w:rPr>
        <w:t>t</w:t>
      </w:r>
      <w:r w:rsidRPr="00140C1A">
        <w:rPr>
          <w:color w:val="000000" w:themeColor="text1"/>
        </w:rPr>
        <w:t xml:space="preserve"> 600 mm, c’est le retour qui m’a été fait par Mariusz. Selon les discussions et le potentiel, il faudra peut-être envisager d’adapter des lingotières plus petites !</w:t>
      </w:r>
    </w:p>
    <w:p w:rsidR="009F34A4" w:rsidRDefault="009F34A4" w:rsidP="003372BD">
      <w:pPr>
        <w:rPr>
          <w:color w:val="000000" w:themeColor="text1"/>
        </w:rPr>
      </w:pPr>
      <w:r w:rsidRPr="00140C1A">
        <w:rPr>
          <w:color w:val="000000" w:themeColor="text1"/>
        </w:rPr>
        <w:t xml:space="preserve">Dans le ciblage à faire sur l’Italie, il faut aussi interviewer </w:t>
      </w:r>
      <w:proofErr w:type="spellStart"/>
      <w:r w:rsidRPr="00140C1A">
        <w:rPr>
          <w:color w:val="000000" w:themeColor="text1"/>
        </w:rPr>
        <w:t>Riganti</w:t>
      </w:r>
      <w:proofErr w:type="spellEnd"/>
      <w:r w:rsidRPr="00140C1A">
        <w:rPr>
          <w:color w:val="000000" w:themeColor="text1"/>
        </w:rPr>
        <w:t xml:space="preserve"> =&gt; Gilles en coordination avec le réseau.</w:t>
      </w:r>
    </w:p>
    <w:p w:rsidR="00266750" w:rsidRPr="003C055B" w:rsidRDefault="00DF7588" w:rsidP="003372BD">
      <w:pPr>
        <w:rPr>
          <w:b/>
          <w:color w:val="000000" w:themeColor="text1"/>
        </w:rPr>
      </w:pPr>
      <w:r w:rsidRPr="003C055B">
        <w:rPr>
          <w:b/>
          <w:color w:val="000000" w:themeColor="text1"/>
        </w:rPr>
        <w:t xml:space="preserve">Pas de titane consommé par </w:t>
      </w:r>
      <w:proofErr w:type="spellStart"/>
      <w:r w:rsidRPr="003C055B">
        <w:rPr>
          <w:b/>
          <w:color w:val="000000" w:themeColor="text1"/>
        </w:rPr>
        <w:t>Riganti</w:t>
      </w:r>
      <w:proofErr w:type="spellEnd"/>
      <w:r w:rsidRPr="003C055B">
        <w:rPr>
          <w:b/>
          <w:color w:val="000000" w:themeColor="text1"/>
        </w:rPr>
        <w:t>.</w:t>
      </w:r>
    </w:p>
    <w:p w:rsidR="009F34A4" w:rsidRPr="00140C1A" w:rsidRDefault="009F34A4" w:rsidP="003372BD">
      <w:pPr>
        <w:rPr>
          <w:color w:val="000000" w:themeColor="text1"/>
        </w:rPr>
      </w:pPr>
      <w:r w:rsidRPr="00140C1A">
        <w:rPr>
          <w:color w:val="000000" w:themeColor="text1"/>
        </w:rPr>
        <w:t>JM Lardon renvoie vers le marché du dessalement d’eau de mer ou de très grandes quantités de Titane sont consommées</w:t>
      </w:r>
      <w:r w:rsidR="00266750">
        <w:rPr>
          <w:color w:val="000000" w:themeColor="text1"/>
        </w:rPr>
        <w:t>, mais en gra</w:t>
      </w:r>
      <w:r w:rsidRPr="00140C1A">
        <w:rPr>
          <w:color w:val="000000" w:themeColor="text1"/>
        </w:rPr>
        <w:t>de 2 et sous forme de plaques essentiellement.</w:t>
      </w:r>
    </w:p>
    <w:p w:rsidR="009F34A4" w:rsidRPr="00140C1A" w:rsidRDefault="009F34A4" w:rsidP="003372BD">
      <w:pPr>
        <w:rPr>
          <w:color w:val="000000" w:themeColor="text1"/>
        </w:rPr>
      </w:pPr>
      <w:r w:rsidRPr="00140C1A">
        <w:rPr>
          <w:color w:val="000000" w:themeColor="text1"/>
        </w:rPr>
        <w:t>L’intérêt du TA6V en corrosion reste ciblé sur le pétrole et gaz en grande profondeur (résistance et allègement), quand le  pétrole ou le gaz ne sont pas trop soufrés ou chargés en éléments réducteur.</w:t>
      </w:r>
    </w:p>
    <w:p w:rsidR="00C8441F" w:rsidRPr="003C055B" w:rsidRDefault="00C8441F" w:rsidP="003372BD">
      <w:pPr>
        <w:rPr>
          <w:b/>
          <w:color w:val="000000" w:themeColor="text1"/>
        </w:rPr>
      </w:pPr>
      <w:r w:rsidRPr="003C055B">
        <w:rPr>
          <w:b/>
          <w:color w:val="000000" w:themeColor="text1"/>
        </w:rPr>
        <w:t xml:space="preserve">Retour </w:t>
      </w:r>
      <w:r w:rsidR="00DF7588" w:rsidRPr="003C055B">
        <w:rPr>
          <w:b/>
          <w:color w:val="000000" w:themeColor="text1"/>
        </w:rPr>
        <w:t xml:space="preserve">de </w:t>
      </w:r>
      <w:r w:rsidRPr="003C055B">
        <w:rPr>
          <w:b/>
          <w:color w:val="000000" w:themeColor="text1"/>
        </w:rPr>
        <w:t>Lorella 2016 01 15 :</w:t>
      </w:r>
    </w:p>
    <w:p w:rsidR="00C8441F" w:rsidRPr="003C055B" w:rsidRDefault="00C8441F" w:rsidP="00C8441F">
      <w:pPr>
        <w:rPr>
          <w:color w:val="000000" w:themeColor="text1"/>
        </w:rPr>
      </w:pPr>
      <w:r w:rsidRPr="003C055B">
        <w:rPr>
          <w:color w:val="000000" w:themeColor="text1"/>
        </w:rPr>
        <w:t xml:space="preserve">Pour le demain </w:t>
      </w:r>
      <w:r w:rsidRPr="003C055B">
        <w:rPr>
          <w:b/>
          <w:bCs/>
          <w:color w:val="000000" w:themeColor="text1"/>
        </w:rPr>
        <w:t>f</w:t>
      </w:r>
      <w:r w:rsidRPr="003C055B">
        <w:rPr>
          <w:b/>
          <w:bCs/>
          <w:color w:val="000000" w:themeColor="text1"/>
          <w:u w:val="single"/>
        </w:rPr>
        <w:t>orgeron</w:t>
      </w:r>
      <w:r w:rsidRPr="003C055B">
        <w:rPr>
          <w:color w:val="000000" w:themeColor="text1"/>
        </w:rPr>
        <w:t xml:space="preserve">, les seules clients avec lesquels on a des discussions sur le Titane est </w:t>
      </w:r>
    </w:p>
    <w:p w:rsidR="00C8441F" w:rsidRPr="003C055B" w:rsidRDefault="00C8441F" w:rsidP="00C8441F">
      <w:pPr>
        <w:pStyle w:val="Paragraphedeliste"/>
        <w:numPr>
          <w:ilvl w:val="0"/>
          <w:numId w:val="2"/>
        </w:numPr>
        <w:spacing w:after="0" w:line="240" w:lineRule="auto"/>
        <w:contextualSpacing w:val="0"/>
        <w:rPr>
          <w:color w:val="000000" w:themeColor="text1"/>
        </w:rPr>
      </w:pPr>
      <w:proofErr w:type="spellStart"/>
      <w:r w:rsidRPr="003C055B">
        <w:rPr>
          <w:color w:val="000000" w:themeColor="text1"/>
        </w:rPr>
        <w:t>Melesi</w:t>
      </w:r>
      <w:proofErr w:type="spellEnd"/>
      <w:r w:rsidRPr="003C055B">
        <w:rPr>
          <w:color w:val="000000" w:themeColor="text1"/>
        </w:rPr>
        <w:t xml:space="preserve"> (</w:t>
      </w:r>
      <w:proofErr w:type="spellStart"/>
      <w:r w:rsidRPr="003C055B">
        <w:rPr>
          <w:color w:val="000000" w:themeColor="text1"/>
        </w:rPr>
        <w:t>flanges</w:t>
      </w:r>
      <w:proofErr w:type="spellEnd"/>
      <w:r w:rsidRPr="003C055B">
        <w:rPr>
          <w:color w:val="000000" w:themeColor="text1"/>
        </w:rPr>
        <w:t xml:space="preserve">) : application </w:t>
      </w:r>
      <w:proofErr w:type="spellStart"/>
      <w:r w:rsidRPr="003C055B">
        <w:rPr>
          <w:color w:val="000000" w:themeColor="text1"/>
        </w:rPr>
        <w:t>petrochimie</w:t>
      </w:r>
      <w:proofErr w:type="spellEnd"/>
      <w:r w:rsidRPr="003C055B">
        <w:rPr>
          <w:color w:val="000000" w:themeColor="text1"/>
        </w:rPr>
        <w:t xml:space="preserve"> ; 30 ton, barres pour </w:t>
      </w:r>
      <w:proofErr w:type="spellStart"/>
      <w:r w:rsidRPr="003C055B">
        <w:rPr>
          <w:color w:val="000000" w:themeColor="text1"/>
        </w:rPr>
        <w:t>reforgeage</w:t>
      </w:r>
      <w:proofErr w:type="spellEnd"/>
      <w:r w:rsidRPr="003C055B">
        <w:rPr>
          <w:color w:val="000000" w:themeColor="text1"/>
        </w:rPr>
        <w:t xml:space="preserve"> de 110 -300 mm</w:t>
      </w:r>
    </w:p>
    <w:p w:rsidR="00C8441F" w:rsidRPr="003C055B" w:rsidRDefault="00C8441F" w:rsidP="00C8441F">
      <w:pPr>
        <w:pStyle w:val="Paragraphedeliste"/>
        <w:numPr>
          <w:ilvl w:val="0"/>
          <w:numId w:val="2"/>
        </w:numPr>
        <w:spacing w:after="0" w:line="240" w:lineRule="auto"/>
        <w:contextualSpacing w:val="0"/>
        <w:rPr>
          <w:color w:val="000000" w:themeColor="text1"/>
        </w:rPr>
      </w:pPr>
      <w:proofErr w:type="spellStart"/>
      <w:r w:rsidRPr="003C055B">
        <w:rPr>
          <w:color w:val="000000" w:themeColor="text1"/>
        </w:rPr>
        <w:t>Forgital</w:t>
      </w:r>
      <w:proofErr w:type="spellEnd"/>
      <w:r w:rsidRPr="003C055B">
        <w:rPr>
          <w:color w:val="000000" w:themeColor="text1"/>
        </w:rPr>
        <w:t xml:space="preserve"> (</w:t>
      </w:r>
      <w:proofErr w:type="spellStart"/>
      <w:r w:rsidRPr="003C055B">
        <w:rPr>
          <w:color w:val="000000" w:themeColor="text1"/>
        </w:rPr>
        <w:t>divion</w:t>
      </w:r>
      <w:proofErr w:type="spellEnd"/>
      <w:r w:rsidRPr="003C055B">
        <w:rPr>
          <w:color w:val="000000" w:themeColor="text1"/>
        </w:rPr>
        <w:t xml:space="preserve"> NON </w:t>
      </w:r>
      <w:proofErr w:type="spellStart"/>
      <w:r w:rsidRPr="003C055B">
        <w:rPr>
          <w:color w:val="000000" w:themeColor="text1"/>
        </w:rPr>
        <w:t>aero</w:t>
      </w:r>
      <w:proofErr w:type="spellEnd"/>
      <w:proofErr w:type="gramStart"/>
      <w:r w:rsidRPr="003C055B">
        <w:rPr>
          <w:color w:val="000000" w:themeColor="text1"/>
        </w:rPr>
        <w:t>)  :</w:t>
      </w:r>
      <w:proofErr w:type="gramEnd"/>
      <w:r w:rsidRPr="003C055B">
        <w:rPr>
          <w:color w:val="000000" w:themeColor="text1"/>
        </w:rPr>
        <w:t xml:space="preserve"> toujours </w:t>
      </w:r>
      <w:proofErr w:type="spellStart"/>
      <w:r w:rsidRPr="003C055B">
        <w:rPr>
          <w:color w:val="000000" w:themeColor="text1"/>
        </w:rPr>
        <w:t>petrolchimie</w:t>
      </w:r>
      <w:proofErr w:type="spellEnd"/>
      <w:r w:rsidRPr="003C055B">
        <w:rPr>
          <w:color w:val="000000" w:themeColor="text1"/>
        </w:rPr>
        <w:t xml:space="preserve"> (</w:t>
      </w:r>
      <w:proofErr w:type="spellStart"/>
      <w:r w:rsidRPr="003C055B">
        <w:rPr>
          <w:color w:val="000000" w:themeColor="text1"/>
        </w:rPr>
        <w:t>valcìves</w:t>
      </w:r>
      <w:proofErr w:type="spellEnd"/>
      <w:r w:rsidRPr="003C055B">
        <w:rPr>
          <w:color w:val="000000" w:themeColor="text1"/>
        </w:rPr>
        <w:t xml:space="preserve"> et anneaux), mais il ne réussit pas à prendre du business. </w:t>
      </w:r>
      <w:r w:rsidR="00DF7588" w:rsidRPr="003C055B">
        <w:rPr>
          <w:color w:val="000000" w:themeColor="text1"/>
        </w:rPr>
        <w:t xml:space="preserve"> </w:t>
      </w:r>
      <w:r w:rsidRPr="003C055B">
        <w:rPr>
          <w:color w:val="000000" w:themeColor="text1"/>
        </w:rPr>
        <w:t xml:space="preserve">Barres pour </w:t>
      </w:r>
      <w:proofErr w:type="spellStart"/>
      <w:r w:rsidRPr="003C055B">
        <w:rPr>
          <w:color w:val="000000" w:themeColor="text1"/>
        </w:rPr>
        <w:t>reforgeage</w:t>
      </w:r>
      <w:proofErr w:type="spellEnd"/>
      <w:r w:rsidRPr="003C055B">
        <w:rPr>
          <w:color w:val="000000" w:themeColor="text1"/>
        </w:rPr>
        <w:t> : jusqu’à 450 mm, 20-30 ton (on est en train de faire offre pour du Ti6Al4V Eli, dia 450 mm).</w:t>
      </w:r>
    </w:p>
    <w:p w:rsidR="00C8441F" w:rsidRPr="003C055B" w:rsidRDefault="00C8441F" w:rsidP="00C8441F">
      <w:pPr>
        <w:pStyle w:val="Paragraphedeliste"/>
        <w:numPr>
          <w:ilvl w:val="0"/>
          <w:numId w:val="2"/>
        </w:numPr>
        <w:spacing w:after="0" w:line="240" w:lineRule="auto"/>
        <w:contextualSpacing w:val="0"/>
        <w:rPr>
          <w:color w:val="000000" w:themeColor="text1"/>
        </w:rPr>
      </w:pPr>
      <w:r w:rsidRPr="003C055B">
        <w:rPr>
          <w:color w:val="000000" w:themeColor="text1"/>
        </w:rPr>
        <w:t>Sur les autres forgerons (</w:t>
      </w:r>
      <w:proofErr w:type="spellStart"/>
      <w:r w:rsidRPr="003C055B">
        <w:rPr>
          <w:color w:val="000000" w:themeColor="text1"/>
        </w:rPr>
        <w:t>Exp</w:t>
      </w:r>
      <w:proofErr w:type="spellEnd"/>
      <w:r w:rsidRPr="003C055B">
        <w:rPr>
          <w:color w:val="000000" w:themeColor="text1"/>
        </w:rPr>
        <w:t xml:space="preserve">. </w:t>
      </w:r>
      <w:proofErr w:type="spellStart"/>
      <w:r w:rsidRPr="003C055B">
        <w:rPr>
          <w:color w:val="000000" w:themeColor="text1"/>
        </w:rPr>
        <w:t>Riganti</w:t>
      </w:r>
      <w:proofErr w:type="spellEnd"/>
      <w:r w:rsidRPr="003C055B">
        <w:rPr>
          <w:color w:val="000000" w:themeColor="text1"/>
        </w:rPr>
        <w:t xml:space="preserve">, </w:t>
      </w:r>
      <w:proofErr w:type="spellStart"/>
      <w:r w:rsidRPr="003C055B">
        <w:rPr>
          <w:color w:val="000000" w:themeColor="text1"/>
        </w:rPr>
        <w:t>siderforgerossi</w:t>
      </w:r>
      <w:proofErr w:type="spellEnd"/>
      <w:r w:rsidRPr="003C055B">
        <w:rPr>
          <w:color w:val="000000" w:themeColor="text1"/>
        </w:rPr>
        <w:t xml:space="preserve">, </w:t>
      </w:r>
      <w:proofErr w:type="spellStart"/>
      <w:r w:rsidRPr="003C055B">
        <w:rPr>
          <w:color w:val="000000" w:themeColor="text1"/>
        </w:rPr>
        <w:t>Focciscato</w:t>
      </w:r>
      <w:proofErr w:type="spellEnd"/>
      <w:r w:rsidRPr="003C055B">
        <w:rPr>
          <w:color w:val="000000" w:themeColor="text1"/>
        </w:rPr>
        <w:t>) pas du titane.</w:t>
      </w:r>
    </w:p>
    <w:p w:rsidR="00C8441F" w:rsidRPr="003C055B" w:rsidRDefault="00C8441F" w:rsidP="003372BD">
      <w:pPr>
        <w:rPr>
          <w:color w:val="000000" w:themeColor="text1"/>
        </w:rPr>
      </w:pPr>
    </w:p>
    <w:p w:rsidR="00140C1A" w:rsidRPr="003C055B" w:rsidRDefault="00DF7588" w:rsidP="00140C1A">
      <w:pPr>
        <w:rPr>
          <w:b/>
          <w:color w:val="000000" w:themeColor="text1"/>
        </w:rPr>
      </w:pPr>
      <w:r w:rsidRPr="003C055B">
        <w:rPr>
          <w:b/>
          <w:color w:val="000000" w:themeColor="text1"/>
        </w:rPr>
        <w:t xml:space="preserve">Retour de Mariusz  sur  </w:t>
      </w:r>
      <w:proofErr w:type="spellStart"/>
      <w:r w:rsidR="00140C1A" w:rsidRPr="003C055B">
        <w:rPr>
          <w:b/>
          <w:color w:val="000000" w:themeColor="text1"/>
        </w:rPr>
        <w:t>Vilmar</w:t>
      </w:r>
      <w:proofErr w:type="spellEnd"/>
      <w:r w:rsidR="00140C1A" w:rsidRPr="003C055B">
        <w:rPr>
          <w:b/>
          <w:color w:val="000000" w:themeColor="text1"/>
        </w:rPr>
        <w:t>:</w:t>
      </w:r>
    </w:p>
    <w:p w:rsidR="00140C1A" w:rsidRPr="003C055B" w:rsidRDefault="00140C1A" w:rsidP="00140C1A">
      <w:pPr>
        <w:rPr>
          <w:color w:val="000000" w:themeColor="text1"/>
        </w:rPr>
      </w:pPr>
      <w:r w:rsidRPr="003C055B">
        <w:rPr>
          <w:color w:val="000000" w:themeColor="text1"/>
        </w:rPr>
        <w:t>Le</w:t>
      </w:r>
      <w:r w:rsidR="00E76205" w:rsidRPr="003C055B">
        <w:rPr>
          <w:color w:val="000000" w:themeColor="text1"/>
        </w:rPr>
        <w:t xml:space="preserve"> client n’a pas les commandes réguliè</w:t>
      </w:r>
      <w:r w:rsidRPr="003C055B">
        <w:rPr>
          <w:color w:val="000000" w:themeColor="text1"/>
        </w:rPr>
        <w:t>res. Il s’agit plutôt du spot business.</w:t>
      </w:r>
    </w:p>
    <w:p w:rsidR="00140C1A" w:rsidRPr="003C055B" w:rsidRDefault="00140C1A" w:rsidP="00140C1A">
      <w:pPr>
        <w:rPr>
          <w:color w:val="000000" w:themeColor="text1"/>
        </w:rPr>
      </w:pPr>
      <w:r w:rsidRPr="003C055B">
        <w:rPr>
          <w:color w:val="000000" w:themeColor="text1"/>
        </w:rPr>
        <w:t>Si les commandes, il s’agit surtout de grade 2 et parfois grade 5.</w:t>
      </w:r>
    </w:p>
    <w:p w:rsidR="00140C1A" w:rsidRPr="003C055B" w:rsidRDefault="00140C1A" w:rsidP="00140C1A">
      <w:pPr>
        <w:rPr>
          <w:color w:val="000000" w:themeColor="text1"/>
        </w:rPr>
      </w:pPr>
      <w:r w:rsidRPr="003C055B">
        <w:rPr>
          <w:color w:val="000000" w:themeColor="text1"/>
        </w:rPr>
        <w:t xml:space="preserve">Le produit qui est le plus intéressant, </w:t>
      </w:r>
      <w:r w:rsidRPr="003C055B">
        <w:rPr>
          <w:color w:val="000000" w:themeColor="text1"/>
          <w:u w:val="single"/>
        </w:rPr>
        <w:t>ce sont les lingots</w:t>
      </w:r>
      <w:r w:rsidRPr="003C055B">
        <w:rPr>
          <w:color w:val="000000" w:themeColor="text1"/>
        </w:rPr>
        <w:t xml:space="preserve"> et </w:t>
      </w:r>
      <w:proofErr w:type="spellStart"/>
      <w:r w:rsidRPr="003C055B">
        <w:rPr>
          <w:color w:val="000000" w:themeColor="text1"/>
        </w:rPr>
        <w:t>Vilmar</w:t>
      </w:r>
      <w:proofErr w:type="spellEnd"/>
      <w:r w:rsidRPr="003C055B">
        <w:rPr>
          <w:color w:val="000000" w:themeColor="text1"/>
        </w:rPr>
        <w:t xml:space="preserve"> est </w:t>
      </w:r>
      <w:proofErr w:type="spellStart"/>
      <w:r w:rsidRPr="003C055B">
        <w:rPr>
          <w:color w:val="000000" w:themeColor="text1"/>
        </w:rPr>
        <w:t>tres</w:t>
      </w:r>
      <w:proofErr w:type="spellEnd"/>
      <w:r w:rsidRPr="003C055B">
        <w:rPr>
          <w:color w:val="000000" w:themeColor="text1"/>
        </w:rPr>
        <w:t xml:space="preserve"> peu intéressé aux billets / barres à cause du prix. Les </w:t>
      </w:r>
      <w:proofErr w:type="spellStart"/>
      <w:r w:rsidRPr="003C055B">
        <w:rPr>
          <w:color w:val="000000" w:themeColor="text1"/>
        </w:rPr>
        <w:t>bingots</w:t>
      </w:r>
      <w:proofErr w:type="spellEnd"/>
      <w:r w:rsidRPr="003C055B">
        <w:rPr>
          <w:color w:val="000000" w:themeColor="text1"/>
        </w:rPr>
        <w:t xml:space="preserve"> peuvent aussi envisages – bonne expérience avec les produits UKAD (il semble qu’Amar est content).</w:t>
      </w:r>
    </w:p>
    <w:p w:rsidR="00140C1A" w:rsidRPr="003C055B" w:rsidRDefault="00140C1A" w:rsidP="00140C1A">
      <w:pPr>
        <w:rPr>
          <w:color w:val="000000" w:themeColor="text1"/>
        </w:rPr>
      </w:pPr>
    </w:p>
    <w:p w:rsidR="00140C1A" w:rsidRPr="003C055B" w:rsidRDefault="00140C1A" w:rsidP="00140C1A">
      <w:pPr>
        <w:rPr>
          <w:color w:val="000000" w:themeColor="text1"/>
        </w:rPr>
      </w:pPr>
      <w:r w:rsidRPr="003C055B">
        <w:rPr>
          <w:color w:val="000000" w:themeColor="text1"/>
        </w:rPr>
        <w:lastRenderedPageBreak/>
        <w:t>Consommation:</w:t>
      </w:r>
    </w:p>
    <w:p w:rsidR="00140C1A" w:rsidRPr="003C055B" w:rsidRDefault="00140C1A" w:rsidP="00140C1A">
      <w:pPr>
        <w:rPr>
          <w:color w:val="000000" w:themeColor="text1"/>
        </w:rPr>
      </w:pPr>
      <w:r w:rsidRPr="003C055B">
        <w:rPr>
          <w:color w:val="000000" w:themeColor="text1"/>
        </w:rPr>
        <w:t>Difficile à déterminer, mais d’après information d’acheteur (</w:t>
      </w:r>
      <w:proofErr w:type="spellStart"/>
      <w:r w:rsidRPr="003C055B">
        <w:rPr>
          <w:color w:val="000000" w:themeColor="text1"/>
        </w:rPr>
        <w:t>Ionut</w:t>
      </w:r>
      <w:proofErr w:type="spellEnd"/>
      <w:r w:rsidRPr="003C055B">
        <w:rPr>
          <w:color w:val="000000" w:themeColor="text1"/>
        </w:rPr>
        <w:t xml:space="preserve"> depuis juillet 2016 aux achats), </w:t>
      </w:r>
      <w:proofErr w:type="spellStart"/>
      <w:r w:rsidRPr="003C055B">
        <w:rPr>
          <w:color w:val="000000" w:themeColor="text1"/>
        </w:rPr>
        <w:t>Vilmar</w:t>
      </w:r>
      <w:proofErr w:type="spellEnd"/>
      <w:r w:rsidRPr="003C055B">
        <w:rPr>
          <w:color w:val="000000" w:themeColor="text1"/>
        </w:rPr>
        <w:t xml:space="preserve"> a acheté environ 15 T depuis juillet 2016,</w:t>
      </w:r>
    </w:p>
    <w:p w:rsidR="00140C1A" w:rsidRPr="003C055B" w:rsidRDefault="00140C1A" w:rsidP="00140C1A">
      <w:pPr>
        <w:rPr>
          <w:color w:val="000000" w:themeColor="text1"/>
        </w:rPr>
      </w:pPr>
      <w:r w:rsidRPr="003C055B">
        <w:rPr>
          <w:color w:val="000000" w:themeColor="text1"/>
        </w:rPr>
        <w:t>Dimensions : lingots de dia. 400 mm</w:t>
      </w:r>
    </w:p>
    <w:p w:rsidR="00140C1A" w:rsidRPr="003C055B" w:rsidRDefault="00140C1A" w:rsidP="00140C1A">
      <w:pPr>
        <w:rPr>
          <w:color w:val="000000" w:themeColor="text1"/>
        </w:rPr>
      </w:pPr>
      <w:r w:rsidRPr="003C055B">
        <w:rPr>
          <w:color w:val="000000" w:themeColor="text1"/>
        </w:rPr>
        <w:t xml:space="preserve">Types des </w:t>
      </w:r>
      <w:proofErr w:type="spellStart"/>
      <w:r w:rsidRPr="003C055B">
        <w:rPr>
          <w:color w:val="000000" w:themeColor="text1"/>
        </w:rPr>
        <w:t>pieces</w:t>
      </w:r>
      <w:proofErr w:type="spellEnd"/>
      <w:r w:rsidRPr="003C055B">
        <w:rPr>
          <w:color w:val="000000" w:themeColor="text1"/>
        </w:rPr>
        <w:t xml:space="preserve"> : brides, ‘’discs’’ ou </w:t>
      </w:r>
      <w:proofErr w:type="spellStart"/>
      <w:r w:rsidRPr="003C055B">
        <w:rPr>
          <w:color w:val="000000" w:themeColor="text1"/>
        </w:rPr>
        <w:t>pieces</w:t>
      </w:r>
      <w:proofErr w:type="spellEnd"/>
      <w:r w:rsidRPr="003C055B">
        <w:rPr>
          <w:color w:val="000000" w:themeColor="text1"/>
        </w:rPr>
        <w:t xml:space="preserve"> de forme des discs?</w:t>
      </w:r>
    </w:p>
    <w:p w:rsidR="00140C1A" w:rsidRPr="003C055B" w:rsidRDefault="00140C1A" w:rsidP="003372BD">
      <w:pPr>
        <w:rPr>
          <w:color w:val="000000" w:themeColor="text1"/>
        </w:rPr>
      </w:pPr>
      <w:r w:rsidRPr="003C055B">
        <w:rPr>
          <w:color w:val="000000" w:themeColor="text1"/>
        </w:rPr>
        <w:t>Cible </w:t>
      </w:r>
      <w:r w:rsidR="00DF7588" w:rsidRPr="003C055B">
        <w:rPr>
          <w:color w:val="000000" w:themeColor="text1"/>
        </w:rPr>
        <w:t>Générale, Retour de Gilles Cuny:</w:t>
      </w:r>
    </w:p>
    <w:p w:rsidR="00140C1A" w:rsidRDefault="00140C1A" w:rsidP="003372BD">
      <w:proofErr w:type="spellStart"/>
      <w:r>
        <w:t>Johanes</w:t>
      </w:r>
      <w:proofErr w:type="spellEnd"/>
      <w:r>
        <w:t xml:space="preserve">, Diego, Lorella et Simone, Mariusz, Chris Searle, Demi-produits, et </w:t>
      </w:r>
      <w:proofErr w:type="spellStart"/>
      <w:r>
        <w:t>stockisteS</w:t>
      </w:r>
      <w:proofErr w:type="spellEnd"/>
      <w:r>
        <w:t>.</w:t>
      </w:r>
    </w:p>
    <w:p w:rsidR="00140C1A" w:rsidRDefault="00140C1A" w:rsidP="003372BD">
      <w:r>
        <w:t>Gilles explore la piste risers, stress joints, à partir de DP U</w:t>
      </w:r>
      <w:r w:rsidR="00266750">
        <w:t>KAD forgés Ancizes sous-</w:t>
      </w:r>
      <w:r>
        <w:t xml:space="preserve">traité en usinage chez MFA </w:t>
      </w:r>
      <w:r w:rsidR="00266750">
        <w:t>(</w:t>
      </w:r>
      <w:r>
        <w:t>Hollande).</w:t>
      </w:r>
      <w:r w:rsidR="00266750">
        <w:t xml:space="preserve"> RTI est en quasi arrêt sur ces activités. Le marché est très limité aujourd’hui.</w:t>
      </w:r>
    </w:p>
    <w:p w:rsidR="00266750" w:rsidRDefault="00266750" w:rsidP="003372BD">
      <w:proofErr w:type="spellStart"/>
      <w:r>
        <w:t>Vilmar</w:t>
      </w:r>
      <w:proofErr w:type="spellEnd"/>
      <w:r>
        <w:t xml:space="preserve"> est toujours aussi compliqué. Gilles Cuny rencontre des difficultés avec eux…</w:t>
      </w:r>
    </w:p>
    <w:p w:rsidR="00266750" w:rsidRDefault="00266750" w:rsidP="003372BD">
      <w:r>
        <w:t xml:space="preserve"> </w:t>
      </w:r>
    </w:p>
    <w:p w:rsidR="00140C1A" w:rsidRDefault="00140C1A" w:rsidP="003372BD"/>
    <w:p w:rsidR="003372BD" w:rsidRDefault="003372BD" w:rsidP="00915187">
      <w:pPr>
        <w:pStyle w:val="Titre1"/>
      </w:pPr>
      <w:r>
        <w:t>Cible Défense :</w:t>
      </w:r>
    </w:p>
    <w:p w:rsidR="003372BD" w:rsidRDefault="003372BD" w:rsidP="003372BD">
      <w:r>
        <w:t xml:space="preserve">Arnaud pilote :  </w:t>
      </w:r>
    </w:p>
    <w:p w:rsidR="003372BD" w:rsidRDefault="003372BD" w:rsidP="003372BD">
      <w:r>
        <w:t>-</w:t>
      </w:r>
      <w:proofErr w:type="spellStart"/>
      <w:r>
        <w:t>Nexter</w:t>
      </w:r>
      <w:proofErr w:type="spellEnd"/>
    </w:p>
    <w:p w:rsidR="003372BD" w:rsidRDefault="003372BD" w:rsidP="003372BD">
      <w:r>
        <w:t>-Renault Truck Défense</w:t>
      </w:r>
    </w:p>
    <w:p w:rsidR="003372BD" w:rsidRDefault="003372BD" w:rsidP="003372BD">
      <w:r>
        <w:t xml:space="preserve">-Missiliers : MBDA, </w:t>
      </w:r>
      <w:proofErr w:type="spellStart"/>
      <w:r>
        <w:t>Israel</w:t>
      </w:r>
      <w:proofErr w:type="spellEnd"/>
      <w:r>
        <w:t>, Pologne,…</w:t>
      </w:r>
    </w:p>
    <w:p w:rsidR="003372BD" w:rsidRPr="00DF7588" w:rsidRDefault="009F34A4">
      <w:r w:rsidRPr="00DF7588">
        <w:t>Des questions sont posées au près des différents acteurs, cette action nécessite d’être structurée =&gt; Arnaud T</w:t>
      </w:r>
      <w:r w:rsidR="00206E90" w:rsidRPr="00DF7588">
        <w:t>.</w:t>
      </w:r>
    </w:p>
    <w:p w:rsidR="00206E90" w:rsidRPr="00DF7588" w:rsidRDefault="00206E90">
      <w:r w:rsidRPr="00DF7588">
        <w:t>Suite à l’évolution de Gregor Philippe, le marché est redistribué vers :</w:t>
      </w:r>
    </w:p>
    <w:p w:rsidR="00206E90" w:rsidRPr="00DF7588" w:rsidRDefault="00206E90" w:rsidP="00915187">
      <w:pPr>
        <w:pStyle w:val="Paragraphedeliste"/>
        <w:numPr>
          <w:ilvl w:val="0"/>
          <w:numId w:val="1"/>
        </w:numPr>
      </w:pPr>
      <w:r w:rsidRPr="00DF7588">
        <w:t>Artillerie et véhicules terrestres =&gt;  Gilles Cuny</w:t>
      </w:r>
    </w:p>
    <w:p w:rsidR="00206E90" w:rsidRPr="00DF7588" w:rsidRDefault="00206E90" w:rsidP="00915187">
      <w:pPr>
        <w:pStyle w:val="Paragraphedeliste"/>
        <w:numPr>
          <w:ilvl w:val="0"/>
          <w:numId w:val="1"/>
        </w:numPr>
      </w:pPr>
      <w:r w:rsidRPr="00DF7588">
        <w:t>Missiles =&gt; Laurent Pouzol</w:t>
      </w:r>
    </w:p>
    <w:p w:rsidR="00206E90" w:rsidRPr="00DF7588" w:rsidRDefault="00206E90" w:rsidP="00915187">
      <w:pPr>
        <w:pStyle w:val="Paragraphedeliste"/>
        <w:numPr>
          <w:ilvl w:val="0"/>
          <w:numId w:val="1"/>
        </w:numPr>
      </w:pPr>
      <w:r w:rsidRPr="00DF7588">
        <w:t>Petits calibres =&gt; Stéphane Delhopital</w:t>
      </w:r>
    </w:p>
    <w:p w:rsidR="00206E90" w:rsidRPr="00DF7588" w:rsidRDefault="00206E90">
      <w:r w:rsidRPr="00DF7588">
        <w:t>Les clients à Interviewer sont :</w:t>
      </w:r>
    </w:p>
    <w:p w:rsidR="00206E90" w:rsidRDefault="00206E90">
      <w:pPr>
        <w:rPr>
          <w:color w:val="FF0000"/>
          <w:lang w:val="en-US"/>
        </w:rPr>
      </w:pPr>
      <w:proofErr w:type="spellStart"/>
      <w:proofErr w:type="gramStart"/>
      <w:r w:rsidRPr="00DF7588">
        <w:rPr>
          <w:lang w:val="en-US"/>
        </w:rPr>
        <w:t>Nexter</w:t>
      </w:r>
      <w:proofErr w:type="spellEnd"/>
      <w:r w:rsidRPr="00DF7588">
        <w:rPr>
          <w:lang w:val="en-US"/>
        </w:rPr>
        <w:t xml:space="preserve">, Renault Trucks, CTAI, MBDA, Rafael, HSW, </w:t>
      </w:r>
      <w:proofErr w:type="spellStart"/>
      <w:r w:rsidRPr="00DF7588">
        <w:rPr>
          <w:lang w:val="en-US"/>
        </w:rPr>
        <w:t>Bumar</w:t>
      </w:r>
      <w:proofErr w:type="spellEnd"/>
      <w:r w:rsidRPr="00915187">
        <w:rPr>
          <w:color w:val="FF0000"/>
          <w:lang w:val="en-US"/>
        </w:rPr>
        <w:t>.</w:t>
      </w:r>
      <w:proofErr w:type="gramEnd"/>
    </w:p>
    <w:p w:rsidR="00DF7588" w:rsidRPr="003C055B" w:rsidRDefault="00DF7588">
      <w:pPr>
        <w:rPr>
          <w:b/>
          <w:color w:val="000000" w:themeColor="text1"/>
        </w:rPr>
      </w:pPr>
      <w:r w:rsidRPr="003C055B">
        <w:rPr>
          <w:b/>
          <w:color w:val="000000" w:themeColor="text1"/>
        </w:rPr>
        <w:t>Point au 15 / 02</w:t>
      </w:r>
    </w:p>
    <w:p w:rsidR="00650799" w:rsidRPr="003C055B" w:rsidRDefault="00650799" w:rsidP="00650799">
      <w:pPr>
        <w:rPr>
          <w:color w:val="000000" w:themeColor="text1"/>
        </w:rPr>
      </w:pPr>
      <w:r w:rsidRPr="003C055B">
        <w:rPr>
          <w:color w:val="000000" w:themeColor="text1"/>
        </w:rPr>
        <w:t xml:space="preserve">Réunion Jeudi  18 </w:t>
      </w:r>
      <w:r w:rsidR="00EC0A99" w:rsidRPr="003C055B">
        <w:rPr>
          <w:color w:val="000000" w:themeColor="text1"/>
        </w:rPr>
        <w:t xml:space="preserve">/ 02 </w:t>
      </w:r>
      <w:r w:rsidRPr="003C055B">
        <w:rPr>
          <w:color w:val="000000" w:themeColor="text1"/>
        </w:rPr>
        <w:t xml:space="preserve">de Gilles Cuny avec  </w:t>
      </w:r>
      <w:proofErr w:type="spellStart"/>
      <w:r w:rsidRPr="003C055B">
        <w:rPr>
          <w:color w:val="000000" w:themeColor="text1"/>
        </w:rPr>
        <w:t>Nexter</w:t>
      </w:r>
      <w:proofErr w:type="spellEnd"/>
      <w:r w:rsidRPr="003C055B">
        <w:rPr>
          <w:color w:val="000000" w:themeColor="text1"/>
        </w:rPr>
        <w:t>,</w:t>
      </w:r>
      <w:r w:rsidR="00EC0A99" w:rsidRPr="003C055B">
        <w:rPr>
          <w:color w:val="000000" w:themeColor="text1"/>
        </w:rPr>
        <w:t xml:space="preserve"> le titane est à l’ordre du jour.</w:t>
      </w:r>
    </w:p>
    <w:p w:rsidR="00650799" w:rsidRPr="003C055B" w:rsidRDefault="00650799">
      <w:pPr>
        <w:rPr>
          <w:color w:val="000000" w:themeColor="text1"/>
        </w:rPr>
      </w:pPr>
      <w:r w:rsidRPr="003C055B">
        <w:rPr>
          <w:color w:val="000000" w:themeColor="text1"/>
        </w:rPr>
        <w:t>Renault Trucks ?</w:t>
      </w:r>
    </w:p>
    <w:p w:rsidR="00650799" w:rsidRPr="003C055B" w:rsidRDefault="00650799">
      <w:pPr>
        <w:rPr>
          <w:color w:val="000000" w:themeColor="text1"/>
        </w:rPr>
      </w:pPr>
      <w:r w:rsidRPr="003C055B">
        <w:rPr>
          <w:color w:val="000000" w:themeColor="text1"/>
        </w:rPr>
        <w:t>CTAI pas de titane.</w:t>
      </w:r>
    </w:p>
    <w:p w:rsidR="00650799" w:rsidRPr="003C055B" w:rsidRDefault="00650799">
      <w:pPr>
        <w:rPr>
          <w:color w:val="000000" w:themeColor="text1"/>
        </w:rPr>
      </w:pPr>
      <w:r w:rsidRPr="003C055B">
        <w:rPr>
          <w:color w:val="000000" w:themeColor="text1"/>
        </w:rPr>
        <w:lastRenderedPageBreak/>
        <w:t xml:space="preserve">MBDA, Rafael : Laurent Pouzol  </w:t>
      </w:r>
    </w:p>
    <w:p w:rsidR="00DF7588" w:rsidRPr="003C055B" w:rsidRDefault="00DF7588" w:rsidP="00DF7588">
      <w:pPr>
        <w:spacing w:line="240" w:lineRule="auto"/>
        <w:rPr>
          <w:color w:val="000000" w:themeColor="text1"/>
        </w:rPr>
      </w:pPr>
      <w:r w:rsidRPr="003C055B">
        <w:rPr>
          <w:color w:val="000000" w:themeColor="text1"/>
        </w:rPr>
        <w:t xml:space="preserve">HSW: Pas de titane à ce jour. Il faut regarder s’il a q.ch. au </w:t>
      </w:r>
      <w:proofErr w:type="spellStart"/>
      <w:r w:rsidRPr="003C055B">
        <w:rPr>
          <w:color w:val="000000" w:themeColor="text1"/>
        </w:rPr>
        <w:t>chassis</w:t>
      </w:r>
      <w:proofErr w:type="spellEnd"/>
      <w:r w:rsidRPr="003C055B">
        <w:rPr>
          <w:color w:val="000000" w:themeColor="text1"/>
        </w:rPr>
        <w:t xml:space="preserve"> de K9 (Samsung)</w:t>
      </w:r>
      <w:proofErr w:type="gramStart"/>
      <w:r w:rsidRPr="003C055B">
        <w:rPr>
          <w:color w:val="000000" w:themeColor="text1"/>
        </w:rPr>
        <w:t>,mais</w:t>
      </w:r>
      <w:proofErr w:type="gramEnd"/>
      <w:r w:rsidRPr="003C055B">
        <w:rPr>
          <w:color w:val="000000" w:themeColor="text1"/>
        </w:rPr>
        <w:t xml:space="preserve"> </w:t>
      </w:r>
      <w:proofErr w:type="spellStart"/>
      <w:r w:rsidRPr="003C055B">
        <w:rPr>
          <w:color w:val="000000" w:themeColor="text1"/>
        </w:rPr>
        <w:t>a</w:t>
      </w:r>
      <w:proofErr w:type="spellEnd"/>
      <w:r w:rsidRPr="003C055B">
        <w:rPr>
          <w:color w:val="000000" w:themeColor="text1"/>
        </w:rPr>
        <w:t xml:space="preserve"> ce jour HSW n’a pas la documentation </w:t>
      </w:r>
      <w:proofErr w:type="spellStart"/>
      <w:r w:rsidRPr="003C055B">
        <w:rPr>
          <w:color w:val="000000" w:themeColor="text1"/>
        </w:rPr>
        <w:t>complete</w:t>
      </w:r>
      <w:proofErr w:type="spellEnd"/>
      <w:r w:rsidRPr="003C055B">
        <w:rPr>
          <w:color w:val="000000" w:themeColor="text1"/>
        </w:rPr>
        <w:t>.</w:t>
      </w:r>
    </w:p>
    <w:p w:rsidR="00DF7588" w:rsidRPr="003C055B" w:rsidRDefault="00DF7588" w:rsidP="00DF7588">
      <w:pPr>
        <w:spacing w:line="240" w:lineRule="auto"/>
        <w:rPr>
          <w:color w:val="000000" w:themeColor="text1"/>
        </w:rPr>
      </w:pPr>
      <w:r w:rsidRPr="003C055B">
        <w:rPr>
          <w:color w:val="000000" w:themeColor="text1"/>
        </w:rPr>
        <w:t>Défense – missile en Turquie:</w:t>
      </w:r>
    </w:p>
    <w:p w:rsidR="00DF7588" w:rsidRPr="003C055B" w:rsidRDefault="00DF7588" w:rsidP="00DF7588">
      <w:pPr>
        <w:spacing w:line="240" w:lineRule="auto"/>
        <w:rPr>
          <w:color w:val="000000" w:themeColor="text1"/>
        </w:rPr>
      </w:pPr>
      <w:proofErr w:type="spellStart"/>
      <w:r w:rsidRPr="003C055B">
        <w:rPr>
          <w:color w:val="000000" w:themeColor="text1"/>
        </w:rPr>
        <w:t>Tubitak</w:t>
      </w:r>
      <w:proofErr w:type="spellEnd"/>
      <w:r w:rsidRPr="003C055B">
        <w:rPr>
          <w:color w:val="000000" w:themeColor="text1"/>
        </w:rPr>
        <w:t> : nous avons perdu une affaire en Décembre : dia.160-180 et 200 mm – problème du prix.</w:t>
      </w:r>
    </w:p>
    <w:p w:rsidR="00DF7588" w:rsidRPr="003C055B" w:rsidRDefault="00DF7588" w:rsidP="00DF7588">
      <w:pPr>
        <w:spacing w:line="240" w:lineRule="auto"/>
        <w:rPr>
          <w:color w:val="000000" w:themeColor="text1"/>
        </w:rPr>
      </w:pPr>
      <w:proofErr w:type="spellStart"/>
      <w:r w:rsidRPr="003C055B">
        <w:rPr>
          <w:color w:val="000000" w:themeColor="text1"/>
        </w:rPr>
        <w:t>Roketsan</w:t>
      </w:r>
      <w:proofErr w:type="spellEnd"/>
      <w:r w:rsidRPr="003C055B">
        <w:rPr>
          <w:color w:val="000000" w:themeColor="text1"/>
        </w:rPr>
        <w:t xml:space="preserve"> : une offre pour les </w:t>
      </w:r>
      <w:proofErr w:type="spellStart"/>
      <w:r w:rsidRPr="003C055B">
        <w:rPr>
          <w:color w:val="000000" w:themeColor="text1"/>
        </w:rPr>
        <w:t>pieces</w:t>
      </w:r>
      <w:proofErr w:type="spellEnd"/>
      <w:r w:rsidRPr="003C055B">
        <w:rPr>
          <w:color w:val="000000" w:themeColor="text1"/>
        </w:rPr>
        <w:t xml:space="preserve"> forgées en 2015, mais </w:t>
      </w:r>
      <w:proofErr w:type="spellStart"/>
      <w:r w:rsidRPr="003C055B">
        <w:rPr>
          <w:color w:val="000000" w:themeColor="text1"/>
        </w:rPr>
        <w:t>Roketsan</w:t>
      </w:r>
      <w:proofErr w:type="spellEnd"/>
      <w:r w:rsidR="00EC0A99" w:rsidRPr="003C055B">
        <w:rPr>
          <w:color w:val="000000" w:themeColor="text1"/>
        </w:rPr>
        <w:t xml:space="preserve"> </w:t>
      </w:r>
      <w:r w:rsidRPr="003C055B">
        <w:rPr>
          <w:color w:val="000000" w:themeColor="text1"/>
        </w:rPr>
        <w:t xml:space="preserve"> </w:t>
      </w:r>
      <w:proofErr w:type="gramStart"/>
      <w:r w:rsidRPr="003C055B">
        <w:rPr>
          <w:color w:val="000000" w:themeColor="text1"/>
        </w:rPr>
        <w:t>n’ a</w:t>
      </w:r>
      <w:proofErr w:type="gramEnd"/>
      <w:r w:rsidRPr="003C055B">
        <w:rPr>
          <w:color w:val="000000" w:themeColor="text1"/>
        </w:rPr>
        <w:t xml:space="preserve"> pas lance ce projet.</w:t>
      </w:r>
    </w:p>
    <w:p w:rsidR="00C47CFA" w:rsidRPr="003C055B" w:rsidRDefault="00C47CFA">
      <w:pPr>
        <w:rPr>
          <w:color w:val="000000" w:themeColor="text1"/>
        </w:rPr>
      </w:pPr>
      <w:r w:rsidRPr="003C055B">
        <w:rPr>
          <w:color w:val="000000" w:themeColor="text1"/>
        </w:rPr>
        <w:t>Un</w:t>
      </w:r>
      <w:r w:rsidR="002B0B67" w:rsidRPr="003C055B">
        <w:rPr>
          <w:color w:val="000000" w:themeColor="text1"/>
        </w:rPr>
        <w:t>e</w:t>
      </w:r>
      <w:r w:rsidRPr="003C055B">
        <w:rPr>
          <w:color w:val="000000" w:themeColor="text1"/>
        </w:rPr>
        <w:t xml:space="preserve"> fiche est à créer en expliquant les cibles et le potentiel offert par EcoTitanium en économie circulaire, =&gt; Arnaud avec  support  Patrick.</w:t>
      </w:r>
      <w:r w:rsidR="00DF7588" w:rsidRPr="003C055B">
        <w:rPr>
          <w:color w:val="000000" w:themeColor="text1"/>
        </w:rPr>
        <w:t xml:space="preserve"> Cette action est reprise par Gilles.</w:t>
      </w:r>
    </w:p>
    <w:sectPr w:rsidR="00C47CFA" w:rsidRPr="003C0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401"/>
    <w:multiLevelType w:val="hybridMultilevel"/>
    <w:tmpl w:val="FEAA8498"/>
    <w:lvl w:ilvl="0" w:tplc="65A605B0">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A35392"/>
    <w:multiLevelType w:val="hybridMultilevel"/>
    <w:tmpl w:val="B0AC62F0"/>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452D77"/>
    <w:multiLevelType w:val="hybridMultilevel"/>
    <w:tmpl w:val="E2B4C0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7B55B8A"/>
    <w:multiLevelType w:val="hybridMultilevel"/>
    <w:tmpl w:val="B714FF3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E84C81"/>
    <w:multiLevelType w:val="hybridMultilevel"/>
    <w:tmpl w:val="52944B2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3376C4"/>
    <w:multiLevelType w:val="hybridMultilevel"/>
    <w:tmpl w:val="26F4A6C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BD2F3E"/>
    <w:multiLevelType w:val="hybridMultilevel"/>
    <w:tmpl w:val="5D748B92"/>
    <w:lvl w:ilvl="0" w:tplc="F6E665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9E06CE"/>
    <w:multiLevelType w:val="hybridMultilevel"/>
    <w:tmpl w:val="7128AD50"/>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DF1DE9"/>
    <w:multiLevelType w:val="hybridMultilevel"/>
    <w:tmpl w:val="3FF89552"/>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4"/>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BD"/>
    <w:rsid w:val="00025749"/>
    <w:rsid w:val="00140C1A"/>
    <w:rsid w:val="001B13B6"/>
    <w:rsid w:val="00206E90"/>
    <w:rsid w:val="00266750"/>
    <w:rsid w:val="00267767"/>
    <w:rsid w:val="002B0B67"/>
    <w:rsid w:val="003372BD"/>
    <w:rsid w:val="00385EDA"/>
    <w:rsid w:val="003C055B"/>
    <w:rsid w:val="00456C39"/>
    <w:rsid w:val="00650799"/>
    <w:rsid w:val="00661FAC"/>
    <w:rsid w:val="00805DDA"/>
    <w:rsid w:val="008B1DAA"/>
    <w:rsid w:val="00915187"/>
    <w:rsid w:val="0096122C"/>
    <w:rsid w:val="009F34A4"/>
    <w:rsid w:val="00AC26D9"/>
    <w:rsid w:val="00C244E1"/>
    <w:rsid w:val="00C47CFA"/>
    <w:rsid w:val="00C8441F"/>
    <w:rsid w:val="00DF7588"/>
    <w:rsid w:val="00E76205"/>
    <w:rsid w:val="00EC0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770">
      <w:bodyDiv w:val="1"/>
      <w:marLeft w:val="0"/>
      <w:marRight w:val="0"/>
      <w:marTop w:val="0"/>
      <w:marBottom w:val="0"/>
      <w:divBdr>
        <w:top w:val="none" w:sz="0" w:space="0" w:color="auto"/>
        <w:left w:val="none" w:sz="0" w:space="0" w:color="auto"/>
        <w:bottom w:val="none" w:sz="0" w:space="0" w:color="auto"/>
        <w:right w:val="none" w:sz="0" w:space="0" w:color="auto"/>
      </w:divBdr>
    </w:div>
    <w:div w:id="351106457">
      <w:bodyDiv w:val="1"/>
      <w:marLeft w:val="0"/>
      <w:marRight w:val="0"/>
      <w:marTop w:val="0"/>
      <w:marBottom w:val="0"/>
      <w:divBdr>
        <w:top w:val="none" w:sz="0" w:space="0" w:color="auto"/>
        <w:left w:val="none" w:sz="0" w:space="0" w:color="auto"/>
        <w:bottom w:val="none" w:sz="0" w:space="0" w:color="auto"/>
        <w:right w:val="none" w:sz="0" w:space="0" w:color="auto"/>
      </w:divBdr>
    </w:div>
    <w:div w:id="1019429031">
      <w:bodyDiv w:val="1"/>
      <w:marLeft w:val="0"/>
      <w:marRight w:val="0"/>
      <w:marTop w:val="0"/>
      <w:marBottom w:val="0"/>
      <w:divBdr>
        <w:top w:val="none" w:sz="0" w:space="0" w:color="auto"/>
        <w:left w:val="none" w:sz="0" w:space="0" w:color="auto"/>
        <w:bottom w:val="none" w:sz="0" w:space="0" w:color="auto"/>
        <w:right w:val="none" w:sz="0" w:space="0" w:color="auto"/>
      </w:divBdr>
    </w:div>
    <w:div w:id="15228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Delaborde</dc:creator>
  <cp:lastModifiedBy>Patrick Delaborde</cp:lastModifiedBy>
  <cp:revision>2</cp:revision>
  <dcterms:created xsi:type="dcterms:W3CDTF">2016-06-10T16:33:00Z</dcterms:created>
  <dcterms:modified xsi:type="dcterms:W3CDTF">2016-06-10T16:33:00Z</dcterms:modified>
</cp:coreProperties>
</file>