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1800"/>
        <w:gridCol w:w="2400"/>
      </w:tblGrid>
      <w:tr w:rsidR="00943005">
        <w:trPr>
          <w:trHeight w:val="45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5777F8" w:rsidP="005777F8">
            <w:pPr>
              <w:spacing w:before="120"/>
              <w:ind w:right="-19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       </w:t>
            </w:r>
            <w:r w:rsidR="00943005">
              <w:rPr>
                <w:rFonts w:ascii="Verdana" w:hAnsi="Verdana"/>
                <w:sz w:val="18"/>
              </w:rPr>
              <w:t>Émetteur </w:t>
            </w:r>
            <w:proofErr w:type="gramStart"/>
            <w:r w:rsidR="00943005">
              <w:rPr>
                <w:rFonts w:ascii="Verdana" w:hAnsi="Verdana"/>
                <w:sz w:val="18"/>
              </w:rPr>
              <w:t>: :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72183D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R. ALLIER / JF DUMAS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 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72183D" w:rsidP="009B3A90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26</w:t>
            </w:r>
            <w:r w:rsidR="00246B6B">
              <w:rPr>
                <w:rFonts w:ascii="Verdana" w:hAnsi="Verdana"/>
                <w:sz w:val="18"/>
              </w:rPr>
              <w:t>/2</w:t>
            </w:r>
            <w:r w:rsidR="009B2E7E">
              <w:rPr>
                <w:rFonts w:ascii="Verdana" w:hAnsi="Verdana"/>
                <w:sz w:val="18"/>
              </w:rPr>
              <w:t>/1</w:t>
            </w:r>
            <w:r w:rsidR="00830A29">
              <w:rPr>
                <w:rFonts w:ascii="Verdana" w:hAnsi="Verdana"/>
                <w:sz w:val="18"/>
              </w:rPr>
              <w:t>4</w:t>
            </w:r>
          </w:p>
        </w:tc>
      </w:tr>
      <w:tr w:rsidR="00943005">
        <w:trPr>
          <w:trHeight w:val="45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Direction / service 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A96D30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Direction Grands Projets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943005">
            <w:pPr>
              <w:spacing w:before="120"/>
              <w:ind w:right="-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Réf.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005" w:rsidRDefault="00246B6B">
            <w:pPr>
              <w:spacing w:before="120"/>
              <w:ind w:righ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59</w:t>
            </w:r>
            <w:r w:rsidR="0072183D">
              <w:rPr>
                <w:rFonts w:ascii="Verdana" w:hAnsi="Verdana"/>
                <w:sz w:val="18"/>
              </w:rPr>
              <w:t>6</w:t>
            </w:r>
          </w:p>
        </w:tc>
      </w:tr>
    </w:tbl>
    <w:p w:rsidR="00943005" w:rsidRDefault="00A11649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24600" cy="0"/>
                <wp:effectExtent l="0" t="0" r="0" b="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9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" o:allowincell="f" strokecolor="red"/>
            </w:pict>
          </mc:Fallback>
        </mc:AlternateContent>
      </w:r>
    </w:p>
    <w:p w:rsidR="00943005" w:rsidRDefault="0094300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Date de la réunion :</w:t>
      </w:r>
      <w:r w:rsidR="00B14F45">
        <w:rPr>
          <w:rFonts w:ascii="Verdana" w:hAnsi="Verdana"/>
          <w:sz w:val="18"/>
        </w:rPr>
        <w:t xml:space="preserve"> </w:t>
      </w:r>
      <w:r w:rsidR="0072183D">
        <w:rPr>
          <w:rFonts w:ascii="Verdana" w:hAnsi="Verdana"/>
          <w:sz w:val="18"/>
        </w:rPr>
        <w:t>26</w:t>
      </w:r>
      <w:r w:rsidR="00246B6B">
        <w:rPr>
          <w:rFonts w:ascii="Verdana" w:hAnsi="Verdana"/>
          <w:sz w:val="18"/>
        </w:rPr>
        <w:t>/2</w:t>
      </w:r>
      <w:r w:rsidR="009B2E7E">
        <w:rPr>
          <w:rFonts w:ascii="Verdana" w:hAnsi="Verdana"/>
          <w:sz w:val="18"/>
        </w:rPr>
        <w:t>/1</w:t>
      </w:r>
      <w:r w:rsidR="00A41934">
        <w:rPr>
          <w:rFonts w:ascii="Verdana" w:hAnsi="Verdana"/>
          <w:sz w:val="18"/>
        </w:rPr>
        <w:t>4</w:t>
      </w:r>
    </w:p>
    <w:p w:rsidR="008E7F9B" w:rsidRDefault="00943005" w:rsidP="00A41934">
      <w:pPr>
        <w:spacing w:before="120"/>
        <w:rPr>
          <w:rFonts w:ascii="Verdana" w:hAnsi="Verdana"/>
          <w:sz w:val="18"/>
          <w:lang w:val="it-IT"/>
        </w:rPr>
      </w:pPr>
      <w:r w:rsidRPr="009B242C">
        <w:rPr>
          <w:rFonts w:ascii="Verdana" w:hAnsi="Verdana"/>
          <w:sz w:val="18"/>
          <w:lang w:val="it-IT"/>
        </w:rPr>
        <w:t>Participants :</w:t>
      </w:r>
      <w:r w:rsidR="00B14F45" w:rsidRPr="009B242C">
        <w:rPr>
          <w:rFonts w:ascii="Verdana" w:hAnsi="Verdana"/>
          <w:sz w:val="18"/>
          <w:lang w:val="it-IT"/>
        </w:rPr>
        <w:tab/>
      </w:r>
      <w:r w:rsidR="0072183D">
        <w:rPr>
          <w:rFonts w:ascii="Verdana" w:hAnsi="Verdana"/>
          <w:sz w:val="18"/>
          <w:lang w:val="it-IT"/>
        </w:rPr>
        <w:t>AD : MM. ALLIER, DUMAS</w:t>
      </w:r>
    </w:p>
    <w:p w:rsidR="0072183D" w:rsidRDefault="0072183D" w:rsidP="00A41934">
      <w:pPr>
        <w:spacing w:before="120"/>
        <w:rPr>
          <w:rFonts w:ascii="Verdana" w:hAnsi="Verdana"/>
          <w:sz w:val="18"/>
          <w:lang w:val="it-IT"/>
        </w:rPr>
      </w:pP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  <w:t xml:space="preserve">Préfecture : </w:t>
      </w:r>
      <w:r>
        <w:rPr>
          <w:rFonts w:ascii="Verdana" w:hAnsi="Verdana"/>
          <w:sz w:val="18"/>
          <w:lang w:val="it-IT"/>
        </w:rPr>
        <w:tab/>
        <w:t>M. RICARD Responsable SGAR</w:t>
      </w:r>
    </w:p>
    <w:p w:rsidR="0072183D" w:rsidRDefault="0072183D" w:rsidP="00A41934">
      <w:pPr>
        <w:spacing w:before="120"/>
        <w:rPr>
          <w:rFonts w:ascii="Verdana" w:hAnsi="Verdana"/>
          <w:sz w:val="18"/>
          <w:lang w:val="it-IT"/>
        </w:rPr>
      </w:pP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  <w:t>M. TOURNADRE Chargé  de mission Europe au SGAR</w:t>
      </w:r>
    </w:p>
    <w:p w:rsidR="0072183D" w:rsidRDefault="0072183D" w:rsidP="00A41934">
      <w:pPr>
        <w:spacing w:before="120"/>
        <w:rPr>
          <w:rFonts w:ascii="Verdana" w:hAnsi="Verdana"/>
          <w:sz w:val="18"/>
          <w:lang w:val="it-IT"/>
        </w:rPr>
      </w:pP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  <w:t xml:space="preserve">Région : </w:t>
      </w:r>
      <w:r>
        <w:rPr>
          <w:rFonts w:ascii="Verdana" w:hAnsi="Verdana"/>
          <w:sz w:val="18"/>
          <w:lang w:val="it-IT"/>
        </w:rPr>
        <w:tab/>
        <w:t>M. BOSSARD Directeur Général des Services de La région</w:t>
      </w:r>
    </w:p>
    <w:p w:rsidR="0072183D" w:rsidRDefault="0072183D" w:rsidP="00A41934">
      <w:pPr>
        <w:spacing w:before="120"/>
        <w:rPr>
          <w:rFonts w:ascii="Verdana" w:hAnsi="Verdana"/>
          <w:sz w:val="18"/>
          <w:lang w:val="it-IT"/>
        </w:rPr>
      </w:pP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  <w:t>M. MULLER Responsable FEDER</w:t>
      </w:r>
    </w:p>
    <w:p w:rsidR="00943005" w:rsidRPr="00A41934" w:rsidRDefault="0072183D" w:rsidP="0072183D">
      <w:pPr>
        <w:spacing w:before="120"/>
        <w:rPr>
          <w:rFonts w:ascii="Verdana" w:hAnsi="Verdana"/>
          <w:sz w:val="18"/>
        </w:rPr>
      </w:pP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</w:r>
      <w:r>
        <w:rPr>
          <w:rFonts w:ascii="Verdana" w:hAnsi="Verdana"/>
          <w:sz w:val="18"/>
          <w:lang w:val="it-IT"/>
        </w:rPr>
        <w:tab/>
      </w:r>
      <w:r w:rsidR="00A11649"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89E6515" wp14:editId="5F988E73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32460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4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" o:allowincell="f" strokecolor="red"/>
            </w:pict>
          </mc:Fallback>
        </mc:AlternateContent>
      </w:r>
      <w:r w:rsidR="00F72964" w:rsidRPr="00A41934">
        <w:rPr>
          <w:rFonts w:ascii="Verdana" w:hAnsi="Verdana"/>
          <w:sz w:val="18"/>
        </w:rPr>
        <w:tab/>
      </w:r>
    </w:p>
    <w:p w:rsidR="00943005" w:rsidRDefault="00943005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Lieu :</w:t>
      </w:r>
      <w:r w:rsidR="00003621">
        <w:rPr>
          <w:rFonts w:ascii="Verdana" w:hAnsi="Verdana"/>
          <w:sz w:val="18"/>
        </w:rPr>
        <w:t xml:space="preserve"> </w:t>
      </w:r>
      <w:r w:rsidR="0072183D">
        <w:rPr>
          <w:rFonts w:ascii="Verdana" w:hAnsi="Verdana"/>
          <w:sz w:val="18"/>
        </w:rPr>
        <w:t>Préfecture</w:t>
      </w:r>
      <w:r w:rsidR="006611F8">
        <w:rPr>
          <w:rFonts w:ascii="Verdana" w:hAnsi="Verdana"/>
          <w:sz w:val="18"/>
        </w:rPr>
        <w:t>.</w:t>
      </w:r>
    </w:p>
    <w:p w:rsidR="00943005" w:rsidRDefault="00A11649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37465</wp:posOffset>
                </wp:positionV>
                <wp:extent cx="5984240" cy="0"/>
                <wp:effectExtent l="0" t="0" r="0" b="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2.95pt" to="495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" o:allowincell="f" strokecolor="gray"/>
            </w:pict>
          </mc:Fallback>
        </mc:AlternateContent>
      </w:r>
      <w:r w:rsidR="00943005">
        <w:rPr>
          <w:rFonts w:ascii="Verdana" w:hAnsi="Verdana"/>
          <w:sz w:val="18"/>
        </w:rPr>
        <w:t>Destinataire(s) :</w:t>
      </w:r>
      <w:r w:rsidR="00B14F45">
        <w:rPr>
          <w:rFonts w:ascii="Verdana" w:hAnsi="Verdana"/>
          <w:sz w:val="18"/>
        </w:rPr>
        <w:t xml:space="preserve"> </w:t>
      </w:r>
      <w:r w:rsidR="00000D5A">
        <w:rPr>
          <w:rFonts w:ascii="Verdana" w:hAnsi="Verdana"/>
          <w:sz w:val="18"/>
        </w:rPr>
        <w:t>Les Participants</w:t>
      </w:r>
      <w:r w:rsidR="0072183D">
        <w:rPr>
          <w:rFonts w:ascii="Verdana" w:hAnsi="Verdana"/>
          <w:sz w:val="18"/>
        </w:rPr>
        <w:t>, M</w:t>
      </w:r>
      <w:r w:rsidR="00E0429D">
        <w:rPr>
          <w:rFonts w:ascii="Verdana" w:hAnsi="Verdana"/>
          <w:sz w:val="18"/>
        </w:rPr>
        <w:t>M</w:t>
      </w:r>
      <w:r w:rsidR="0072183D">
        <w:rPr>
          <w:rFonts w:ascii="Verdana" w:hAnsi="Verdana"/>
          <w:sz w:val="18"/>
        </w:rPr>
        <w:t xml:space="preserve">. </w:t>
      </w:r>
      <w:r w:rsidR="00E0429D">
        <w:rPr>
          <w:rFonts w:ascii="Verdana" w:hAnsi="Verdana"/>
          <w:sz w:val="18"/>
        </w:rPr>
        <w:t xml:space="preserve">DELABORDE, </w:t>
      </w:r>
      <w:r w:rsidR="0072183D">
        <w:rPr>
          <w:rFonts w:ascii="Verdana" w:hAnsi="Verdana"/>
          <w:sz w:val="18"/>
        </w:rPr>
        <w:t>MORGEN</w:t>
      </w:r>
      <w:bookmarkStart w:id="0" w:name="_GoBack"/>
      <w:bookmarkEnd w:id="0"/>
    </w:p>
    <w:p w:rsidR="00943005" w:rsidRDefault="00A11649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251181E" wp14:editId="6C1708A5">
                <wp:simplePos x="0" y="0"/>
                <wp:positionH relativeFrom="column">
                  <wp:posOffset>990600</wp:posOffset>
                </wp:positionH>
                <wp:positionV relativeFrom="paragraph">
                  <wp:posOffset>43180</wp:posOffset>
                </wp:positionV>
                <wp:extent cx="5303520" cy="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3.4pt" to="495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" o:allowincell="f" strokecolor="gray"/>
            </w:pict>
          </mc:Fallback>
        </mc:AlternateContent>
      </w:r>
      <w:r w:rsidR="00943005">
        <w:rPr>
          <w:rFonts w:ascii="Verdana" w:hAnsi="Verdana"/>
          <w:sz w:val="18"/>
        </w:rPr>
        <w:t>Copie(s) :</w:t>
      </w:r>
    </w:p>
    <w:p w:rsidR="00943005" w:rsidRDefault="00A11649" w:rsidP="002607E1">
      <w:pPr>
        <w:spacing w:before="120"/>
        <w:ind w:right="4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36195</wp:posOffset>
                </wp:positionV>
                <wp:extent cx="576072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.85pt" to="495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" o:allowincell="f" strokecolor="gray"/>
            </w:pict>
          </mc:Fallback>
        </mc:AlternateContent>
      </w:r>
      <w:r w:rsidR="00943005">
        <w:rPr>
          <w:rFonts w:ascii="Verdana" w:hAnsi="Verdana"/>
          <w:sz w:val="18"/>
        </w:rPr>
        <w:t>Objet :</w:t>
      </w:r>
      <w:r w:rsidR="00003621">
        <w:rPr>
          <w:rFonts w:ascii="Verdana" w:hAnsi="Verdana"/>
          <w:sz w:val="18"/>
        </w:rPr>
        <w:t xml:space="preserve"> </w:t>
      </w:r>
      <w:r w:rsidR="0072183D">
        <w:rPr>
          <w:rFonts w:ascii="Verdana" w:hAnsi="Verdana"/>
          <w:sz w:val="18"/>
        </w:rPr>
        <w:t>Point sur les subventions pour EcoTitanium</w:t>
      </w:r>
    </w:p>
    <w:p w:rsidR="00943005" w:rsidRDefault="00A11649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CD62EE" wp14:editId="515907B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30428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96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" o:allowincell="f" strokecolor="gray"/>
            </w:pict>
          </mc:Fallback>
        </mc:AlternateContent>
      </w:r>
    </w:p>
    <w:p w:rsidR="0072183D" w:rsidRDefault="0072183D" w:rsidP="0072183D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M. RICARD a invité à cette réunion l’ensemble des acteurs liés aux subventions sauf le département.</w:t>
      </w:r>
    </w:p>
    <w:p w:rsidR="0072183D" w:rsidRDefault="0072183D" w:rsidP="0072183D">
      <w:pPr>
        <w:jc w:val="both"/>
        <w:rPr>
          <w:rFonts w:ascii="Verdana" w:hAnsi="Verdana"/>
          <w:sz w:val="18"/>
        </w:rPr>
      </w:pPr>
    </w:p>
    <w:p w:rsidR="0072183D" w:rsidRDefault="0072183D" w:rsidP="0072183D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Les acteurs confirment la possibilité d’utiliser une fin de crédit FEDER, sur la loi de programmation 20</w:t>
      </w:r>
      <w:r w:rsidR="003002A7">
        <w:rPr>
          <w:rFonts w:ascii="Verdana" w:hAnsi="Verdana"/>
          <w:sz w:val="18"/>
        </w:rPr>
        <w:t>0</w:t>
      </w:r>
      <w:r>
        <w:rPr>
          <w:rFonts w:ascii="Verdana" w:hAnsi="Verdana"/>
          <w:sz w:val="18"/>
        </w:rPr>
        <w:t xml:space="preserve">7 </w:t>
      </w:r>
      <w:r w:rsidR="003002A7">
        <w:rPr>
          <w:rFonts w:ascii="Verdana" w:hAnsi="Verdana"/>
          <w:sz w:val="18"/>
        </w:rPr>
        <w:t>/ 2013, à différentes conditions :</w:t>
      </w:r>
    </w:p>
    <w:p w:rsidR="003002A7" w:rsidRDefault="003002A7" w:rsidP="0072183D">
      <w:pPr>
        <w:jc w:val="both"/>
        <w:rPr>
          <w:rFonts w:ascii="Verdana" w:hAnsi="Verdana"/>
          <w:sz w:val="18"/>
        </w:rPr>
      </w:pPr>
    </w:p>
    <w:p w:rsidR="0072183D" w:rsidRDefault="0072183D" w:rsidP="0072183D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18"/>
        </w:rPr>
      </w:pPr>
      <w:r w:rsidRPr="0072183D">
        <w:rPr>
          <w:rFonts w:ascii="Verdana" w:hAnsi="Verdana"/>
          <w:sz w:val="18"/>
        </w:rPr>
        <w:t>Identifier une tranche 1 du projet pour un montant minimum de 16 M€, correspondant à 1 ou plusieurs lots fonctionnels</w:t>
      </w:r>
      <w:r>
        <w:rPr>
          <w:rFonts w:ascii="Verdana" w:hAnsi="Verdana"/>
          <w:sz w:val="18"/>
        </w:rPr>
        <w:t xml:space="preserve"> (16 M€ correspondant à 1 M€ de FEDER disponible).</w:t>
      </w:r>
    </w:p>
    <w:p w:rsidR="003002A7" w:rsidRPr="003002A7" w:rsidRDefault="003002A7" w:rsidP="003002A7">
      <w:pPr>
        <w:ind w:left="360"/>
        <w:jc w:val="both"/>
        <w:rPr>
          <w:rFonts w:ascii="Verdana" w:hAnsi="Verdana"/>
          <w:sz w:val="18"/>
        </w:rPr>
      </w:pPr>
    </w:p>
    <w:p w:rsidR="0072183D" w:rsidRDefault="00AB2B0A" w:rsidP="00AB2B0A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Chaque lot devra être opérationnel dans la fonction qui lui est dévolu</w:t>
      </w:r>
      <w:r w:rsidR="003002A7">
        <w:rPr>
          <w:rFonts w:ascii="Verdana" w:hAnsi="Verdana"/>
          <w:sz w:val="18"/>
        </w:rPr>
        <w:t>e</w:t>
      </w:r>
      <w:r>
        <w:rPr>
          <w:rFonts w:ascii="Verdana" w:hAnsi="Verdana"/>
          <w:sz w:val="18"/>
        </w:rPr>
        <w:t xml:space="preserve"> sur le projet EcoTitanium, au plus tard au 31 décembre 2015 </w:t>
      </w:r>
      <w:r w:rsidRPr="00AB2B0A">
        <w:rPr>
          <w:rFonts w:ascii="Verdana" w:hAnsi="Verdana"/>
          <w:sz w:val="18"/>
        </w:rPr>
        <w:sym w:font="Wingdings" w:char="F0E8"/>
      </w:r>
      <w:r>
        <w:rPr>
          <w:rFonts w:ascii="Verdana" w:hAnsi="Verdana"/>
          <w:sz w:val="18"/>
        </w:rPr>
        <w:t xml:space="preserve">  il y aura un contrôle physique en janvier 2016.</w:t>
      </w:r>
    </w:p>
    <w:p w:rsidR="003002A7" w:rsidRPr="003002A7" w:rsidRDefault="003002A7" w:rsidP="003002A7">
      <w:pPr>
        <w:jc w:val="both"/>
        <w:rPr>
          <w:rFonts w:ascii="Verdana" w:hAnsi="Verdana"/>
          <w:sz w:val="18"/>
        </w:rPr>
      </w:pPr>
    </w:p>
    <w:p w:rsidR="00AB2B0A" w:rsidRDefault="00AB2B0A" w:rsidP="00AB2B0A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L’ensemble des lots devra présenter un</w:t>
      </w:r>
      <w:r w:rsidR="005777F8">
        <w:rPr>
          <w:rFonts w:ascii="Verdana" w:hAnsi="Verdana"/>
          <w:sz w:val="18"/>
        </w:rPr>
        <w:t>e</w:t>
      </w:r>
      <w:r>
        <w:rPr>
          <w:rFonts w:ascii="Verdana" w:hAnsi="Verdana"/>
          <w:sz w:val="18"/>
        </w:rPr>
        <w:t xml:space="preserve"> cohérence industrielle.</w:t>
      </w:r>
    </w:p>
    <w:p w:rsidR="003002A7" w:rsidRPr="003002A7" w:rsidRDefault="003002A7" w:rsidP="003002A7">
      <w:pPr>
        <w:jc w:val="both"/>
        <w:rPr>
          <w:rFonts w:ascii="Verdana" w:hAnsi="Verdana"/>
          <w:sz w:val="18"/>
        </w:rPr>
      </w:pPr>
    </w:p>
    <w:p w:rsidR="00AB2B0A" w:rsidRDefault="00AB2B0A" w:rsidP="00AB2B0A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L’attribution de la subvention se fera sur la base des factures débitées sur le compte bancaire d’EcoTitanium, attesté par le CAC, ceci avant fin décembre 2015.</w:t>
      </w:r>
    </w:p>
    <w:p w:rsidR="003002A7" w:rsidRPr="003002A7" w:rsidRDefault="003002A7" w:rsidP="003002A7">
      <w:pPr>
        <w:jc w:val="both"/>
        <w:rPr>
          <w:rFonts w:ascii="Verdana" w:hAnsi="Verdana"/>
          <w:sz w:val="18"/>
        </w:rPr>
      </w:pPr>
    </w:p>
    <w:p w:rsidR="00AB2B0A" w:rsidRDefault="00AB2B0A" w:rsidP="00AB2B0A">
      <w:pPr>
        <w:pStyle w:val="Paragraphedeliste"/>
        <w:numPr>
          <w:ilvl w:val="0"/>
          <w:numId w:val="9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Il n’y a pas de période de prolongation possible car nous sommes sur la fin de la loi de programmation.</w:t>
      </w:r>
    </w:p>
    <w:p w:rsidR="00AB2B0A" w:rsidRDefault="00AB2B0A" w:rsidP="005777F8">
      <w:pPr>
        <w:jc w:val="both"/>
        <w:rPr>
          <w:rFonts w:ascii="Verdana" w:hAnsi="Verdana"/>
          <w:sz w:val="18"/>
        </w:rPr>
      </w:pPr>
    </w:p>
    <w:p w:rsidR="003B4DFA" w:rsidRDefault="003B4DFA" w:rsidP="003B4DFA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Dans l’enveloppe des 1 M€ de FEDER (loi 2007 / 2013), la préfecture regarde s’il possible de faire subventionner des études (R&amp;D, CVA…).</w:t>
      </w:r>
    </w:p>
    <w:p w:rsidR="003B4DFA" w:rsidRDefault="003B4DFA" w:rsidP="003B4DFA">
      <w:pPr>
        <w:jc w:val="both"/>
        <w:rPr>
          <w:rFonts w:ascii="Verdana" w:hAnsi="Verdana"/>
          <w:sz w:val="18"/>
        </w:rPr>
      </w:pPr>
    </w:p>
    <w:p w:rsidR="003B4DFA" w:rsidRDefault="003B4DFA" w:rsidP="003B4DFA">
      <w:pPr>
        <w:jc w:val="both"/>
        <w:rPr>
          <w:rFonts w:ascii="Verdana" w:hAnsi="Verdana"/>
          <w:sz w:val="18"/>
        </w:rPr>
      </w:pPr>
    </w:p>
    <w:p w:rsidR="005777F8" w:rsidRDefault="005777F8" w:rsidP="005777F8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La Prime à l’Aménagement du Territoire (PAT) suit les mêmes règles. Le montant potentiel espéré, sous condition de créer 25 emplois et dépenser plus de 5 M€, est estimé à 6 k€/ emploi. Précisons que ces emplois devront </w:t>
      </w:r>
      <w:r w:rsidR="003B4DFA">
        <w:rPr>
          <w:rFonts w:ascii="Verdana" w:hAnsi="Verdana"/>
          <w:sz w:val="18"/>
        </w:rPr>
        <w:t>être crées</w:t>
      </w:r>
      <w:r w:rsidR="003002A7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au plus tard</w:t>
      </w:r>
      <w:r w:rsidR="003002A7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3 ans aprè</w:t>
      </w:r>
      <w:r w:rsidR="003002A7">
        <w:rPr>
          <w:rFonts w:ascii="Verdana" w:hAnsi="Verdana"/>
          <w:sz w:val="18"/>
        </w:rPr>
        <w:t>s la signature de la convention. Cette convention</w:t>
      </w:r>
      <w:r>
        <w:rPr>
          <w:rFonts w:ascii="Verdana" w:hAnsi="Verdana"/>
          <w:sz w:val="18"/>
        </w:rPr>
        <w:t xml:space="preserve"> devra être signée au plus tard en juin 2014 </w:t>
      </w:r>
      <w:r w:rsidRPr="005777F8">
        <w:rPr>
          <w:rFonts w:ascii="Verdana" w:hAnsi="Verdana"/>
          <w:sz w:val="18"/>
        </w:rPr>
        <w:sym w:font="Wingdings" w:char="F0E8"/>
      </w:r>
      <w:r>
        <w:rPr>
          <w:rFonts w:ascii="Verdana" w:hAnsi="Verdana"/>
          <w:sz w:val="18"/>
        </w:rPr>
        <w:t xml:space="preserve"> les emplois devront donc être effectif en juin 2017.</w:t>
      </w:r>
    </w:p>
    <w:p w:rsidR="003B4DFA" w:rsidRDefault="003B4DFA" w:rsidP="005777F8">
      <w:pPr>
        <w:jc w:val="both"/>
        <w:rPr>
          <w:rFonts w:ascii="Verdana" w:hAnsi="Verdana"/>
          <w:sz w:val="18"/>
        </w:rPr>
      </w:pPr>
    </w:p>
    <w:p w:rsidR="005777F8" w:rsidRPr="005777F8" w:rsidRDefault="005777F8" w:rsidP="005777F8">
      <w:pPr>
        <w:jc w:val="both"/>
        <w:rPr>
          <w:rFonts w:ascii="Verdana" w:hAnsi="Verdana"/>
          <w:sz w:val="18"/>
        </w:rPr>
      </w:pPr>
    </w:p>
    <w:p w:rsidR="0072183D" w:rsidRDefault="003B4DFA" w:rsidP="0072183D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Les dispositifs PAT comme FEDER 2014 / 2020 sont encore inconnus. Deux quasis certitudes se dégagent :</w:t>
      </w:r>
    </w:p>
    <w:p w:rsidR="003002A7" w:rsidRDefault="003002A7" w:rsidP="0072183D">
      <w:pPr>
        <w:jc w:val="both"/>
        <w:rPr>
          <w:rFonts w:ascii="Verdana" w:hAnsi="Verdana"/>
          <w:sz w:val="18"/>
        </w:rPr>
      </w:pPr>
    </w:p>
    <w:p w:rsidR="003B4DFA" w:rsidRDefault="003B4DFA" w:rsidP="003B4DFA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EcoTitanium a toutes les chances d’être considéré comme une grande entreprise donc inéligible.</w:t>
      </w:r>
    </w:p>
    <w:p w:rsidR="003002A7" w:rsidRPr="003002A7" w:rsidRDefault="003002A7" w:rsidP="003002A7">
      <w:pPr>
        <w:jc w:val="both"/>
        <w:rPr>
          <w:rFonts w:ascii="Verdana" w:hAnsi="Verdana"/>
          <w:sz w:val="18"/>
        </w:rPr>
      </w:pPr>
    </w:p>
    <w:p w:rsidR="003B4DFA" w:rsidRPr="003B4DFA" w:rsidRDefault="003B4DFA" w:rsidP="003B4DFA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Une condition d’éligibilité pourrait être la diversification industrielle, mais cette notion n’est pas définie par Bruxelles (Dossier traité par le commissaire Européen M. ALMUNIA).</w:t>
      </w:r>
    </w:p>
    <w:p w:rsidR="0072183D" w:rsidRDefault="0072183D" w:rsidP="0072183D">
      <w:pPr>
        <w:jc w:val="both"/>
        <w:rPr>
          <w:rFonts w:ascii="Verdana" w:hAnsi="Verdana"/>
          <w:sz w:val="18"/>
        </w:rPr>
      </w:pPr>
    </w:p>
    <w:p w:rsidR="001C72F4" w:rsidRDefault="001C72F4" w:rsidP="0072183D">
      <w:pPr>
        <w:jc w:val="both"/>
        <w:rPr>
          <w:rFonts w:ascii="Verdana" w:hAnsi="Verdana"/>
          <w:sz w:val="18"/>
        </w:rPr>
      </w:pPr>
    </w:p>
    <w:p w:rsidR="0072183D" w:rsidRDefault="001C72F4" w:rsidP="0072183D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Pour compléter l’analyse nous avons réalisé la comparaison entre les 2 calculs suivants :</w:t>
      </w:r>
    </w:p>
    <w:p w:rsidR="001C72F4" w:rsidRDefault="00934BA4" w:rsidP="001C72F4">
      <w:pPr>
        <w:pStyle w:val="Paragraphedeliste"/>
        <w:numPr>
          <w:ilvl w:val="0"/>
          <w:numId w:val="11"/>
        </w:numPr>
        <w:jc w:val="both"/>
        <w:rPr>
          <w:rFonts w:ascii="Verdana" w:hAnsi="Verdana"/>
          <w:sz w:val="18"/>
        </w:rPr>
      </w:pPr>
      <w:r w:rsidRPr="00934BA4">
        <w:rPr>
          <w:rFonts w:ascii="Verdana" w:hAnsi="Verdana"/>
          <w:sz w:val="18"/>
          <w:u w:val="single"/>
        </w:rPr>
        <w:lastRenderedPageBreak/>
        <w:t>Scénario 1</w:t>
      </w:r>
      <w:r>
        <w:rPr>
          <w:rFonts w:ascii="Verdana" w:hAnsi="Verdana"/>
          <w:sz w:val="18"/>
        </w:rPr>
        <w:t xml:space="preserve"> : </w:t>
      </w:r>
      <w:r w:rsidR="001C72F4">
        <w:rPr>
          <w:rFonts w:ascii="Verdana" w:hAnsi="Verdana"/>
          <w:sz w:val="18"/>
        </w:rPr>
        <w:t xml:space="preserve">Pour pouvoir prétendre au 1 M€ de subventions FEDER 2007 / 2013, il faudrait lancer le projet en juillet 2014, et avancer la livraison de certains équipements (1 VAR, l’unité de pesage / briquetage, l’unité de recyclage hélium), ceci afin d’avoir des factures acquittées fin décembre 2015 d’un montant d’au moins 16 M€. Dans ce cas, le montant total des subventions serait de 1.75 M€ (1M€ de FEDER, 0.3 M€ de la région, 0.3 M€ du département et 0.15 M€ de la PAT). </w:t>
      </w:r>
    </w:p>
    <w:p w:rsidR="001C72F4" w:rsidRPr="001C72F4" w:rsidRDefault="00934BA4" w:rsidP="001C72F4">
      <w:pPr>
        <w:pStyle w:val="Paragraphedeliste"/>
        <w:numPr>
          <w:ilvl w:val="0"/>
          <w:numId w:val="11"/>
        </w:numPr>
        <w:jc w:val="both"/>
        <w:rPr>
          <w:rFonts w:ascii="Verdana" w:hAnsi="Verdana"/>
          <w:sz w:val="18"/>
        </w:rPr>
      </w:pPr>
      <w:r w:rsidRPr="00934BA4">
        <w:rPr>
          <w:rFonts w:ascii="Verdana" w:hAnsi="Verdana"/>
          <w:sz w:val="18"/>
          <w:u w:val="single"/>
        </w:rPr>
        <w:t>Scénario 2 </w:t>
      </w:r>
      <w:r>
        <w:rPr>
          <w:rFonts w:ascii="Verdana" w:hAnsi="Verdana"/>
          <w:sz w:val="18"/>
        </w:rPr>
        <w:t xml:space="preserve">: </w:t>
      </w:r>
      <w:r w:rsidR="001C72F4">
        <w:rPr>
          <w:rFonts w:ascii="Verdana" w:hAnsi="Verdana"/>
          <w:sz w:val="18"/>
        </w:rPr>
        <w:t xml:space="preserve">Si nous démarrons en janvier 2015, nous ne pourrons pas prétendre au 1M€ de subventions FEDER 2007 / 2013, et les subventions total se porteraient </w:t>
      </w:r>
      <w:r>
        <w:rPr>
          <w:rFonts w:ascii="Verdana" w:hAnsi="Verdana"/>
          <w:sz w:val="18"/>
        </w:rPr>
        <w:t>alors à 0.75 M€.</w:t>
      </w:r>
    </w:p>
    <w:p w:rsidR="0072183D" w:rsidRDefault="0072183D" w:rsidP="0072183D">
      <w:pPr>
        <w:jc w:val="both"/>
        <w:rPr>
          <w:rFonts w:ascii="Verdana" w:hAnsi="Verdana"/>
          <w:sz w:val="18"/>
        </w:rPr>
      </w:pPr>
    </w:p>
    <w:p w:rsidR="0072183D" w:rsidRDefault="0072183D" w:rsidP="0072183D">
      <w:pPr>
        <w:jc w:val="both"/>
        <w:rPr>
          <w:rFonts w:ascii="Verdana" w:hAnsi="Verdana"/>
          <w:sz w:val="18"/>
        </w:rPr>
      </w:pPr>
    </w:p>
    <w:p w:rsidR="00934BA4" w:rsidRDefault="00934BA4" w:rsidP="0072183D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Les résultats sont présentés ci-dessous :</w:t>
      </w:r>
    </w:p>
    <w:p w:rsidR="00934BA4" w:rsidRDefault="00934BA4" w:rsidP="0072183D">
      <w:pPr>
        <w:jc w:val="both"/>
        <w:rPr>
          <w:rFonts w:ascii="Verdana" w:hAnsi="Verdana"/>
          <w:sz w:val="18"/>
        </w:rPr>
      </w:pPr>
    </w:p>
    <w:tbl>
      <w:tblPr>
        <w:tblW w:w="10206" w:type="dxa"/>
        <w:tblInd w:w="2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4"/>
        <w:gridCol w:w="2414"/>
        <w:gridCol w:w="2410"/>
        <w:gridCol w:w="2268"/>
      </w:tblGrid>
      <w:tr w:rsidR="00934BA4" w:rsidRPr="00934BA4" w:rsidTr="00934BA4">
        <w:trPr>
          <w:trHeight w:val="480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Résultats financiers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Scénario de base (€/$=1,4)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 xml:space="preserve">Scénario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934BA4">
              <w:rPr>
                <w:rFonts w:ascii="Verdana" w:hAnsi="Verdana"/>
                <w:sz w:val="18"/>
                <w:szCs w:val="18"/>
              </w:rPr>
              <w:t xml:space="preserve"> (€/$=1,4)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 xml:space="preserve">Scénario 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934BA4">
              <w:rPr>
                <w:rFonts w:ascii="Verdana" w:hAnsi="Verdana"/>
                <w:sz w:val="18"/>
                <w:szCs w:val="18"/>
              </w:rPr>
              <w:t xml:space="preserve"> (€/$=1,4)</w:t>
            </w:r>
          </w:p>
        </w:tc>
      </w:tr>
      <w:tr w:rsidR="00934BA4" w:rsidRPr="00934BA4" w:rsidTr="00934BA4">
        <w:trPr>
          <w:trHeight w:val="29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Commande four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Janvier 2015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Juillet 2014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Janvier 2015</w:t>
            </w:r>
          </w:p>
        </w:tc>
      </w:tr>
      <w:tr w:rsidR="00934BA4" w:rsidRPr="00934BA4" w:rsidTr="00934BA4">
        <w:trPr>
          <w:trHeight w:val="269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Subventions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3,6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1,75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0,75</w:t>
            </w:r>
          </w:p>
        </w:tc>
      </w:tr>
      <w:tr w:rsidR="00934BA4" w:rsidRPr="00934BA4" w:rsidTr="00934BA4">
        <w:trPr>
          <w:trHeight w:val="26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Capitaux propres 2014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5,75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934BA4" w:rsidRPr="00934BA4" w:rsidTr="00934BA4">
        <w:trPr>
          <w:trHeight w:val="254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Capitaux propres 2015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11,5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5,75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11,5</w:t>
            </w:r>
          </w:p>
        </w:tc>
      </w:tr>
      <w:tr w:rsidR="00934BA4" w:rsidRPr="00934BA4" w:rsidTr="00934BA4">
        <w:trPr>
          <w:trHeight w:val="260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Capitaux propres 2016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11,5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11,5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11,5</w:t>
            </w:r>
          </w:p>
        </w:tc>
      </w:tr>
      <w:tr w:rsidR="00934BA4" w:rsidRPr="00934BA4" w:rsidTr="00934BA4">
        <w:trPr>
          <w:trHeight w:val="265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Investissement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56,9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56,9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56,9</w:t>
            </w:r>
          </w:p>
        </w:tc>
      </w:tr>
      <w:tr w:rsidR="00934BA4" w:rsidRPr="00934BA4" w:rsidTr="00934BA4">
        <w:trPr>
          <w:trHeight w:val="27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Emprunt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50,2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DF2D37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2D37">
              <w:rPr>
                <w:rFonts w:ascii="Verdana" w:hAnsi="Verdana"/>
                <w:sz w:val="18"/>
                <w:szCs w:val="18"/>
              </w:rPr>
              <w:t>57,2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DF2D37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F2D37">
              <w:rPr>
                <w:rFonts w:ascii="Verdana" w:hAnsi="Verdana"/>
                <w:sz w:val="18"/>
                <w:szCs w:val="18"/>
              </w:rPr>
              <w:t>54,0</w:t>
            </w:r>
          </w:p>
        </w:tc>
      </w:tr>
      <w:tr w:rsidR="00934BA4" w:rsidRPr="00934BA4" w:rsidTr="00934BA4">
        <w:trPr>
          <w:trHeight w:val="250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Emprunt 2014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7,2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34BA4" w:rsidRPr="00934BA4" w:rsidTr="00934BA4">
        <w:trPr>
          <w:trHeight w:val="270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Intérêts d’emprunt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9,7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11,4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10,4</w:t>
            </w:r>
          </w:p>
        </w:tc>
      </w:tr>
      <w:tr w:rsidR="00934BA4" w:rsidRPr="00934BA4" w:rsidTr="00934BA4">
        <w:trPr>
          <w:trHeight w:val="261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Endettement maxi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38,5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40,5</w:t>
            </w:r>
          </w:p>
        </w:tc>
      </w:tr>
      <w:tr w:rsidR="00934BA4" w:rsidRPr="00934BA4" w:rsidTr="00934BA4">
        <w:trPr>
          <w:trHeight w:val="268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Endettement net 2022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5,5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0,7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8,4</w:t>
            </w:r>
          </w:p>
        </w:tc>
      </w:tr>
      <w:tr w:rsidR="00934BA4" w:rsidRPr="00934BA4" w:rsidTr="00934BA4">
        <w:trPr>
          <w:trHeight w:val="246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Endettement net 2024 (M€)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(22,9)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(27,7)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(20,0)</w:t>
            </w:r>
          </w:p>
        </w:tc>
      </w:tr>
      <w:tr w:rsidR="00934BA4" w:rsidRPr="00934BA4" w:rsidTr="00934BA4">
        <w:trPr>
          <w:trHeight w:val="25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TRI projet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15,0%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14,6%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15,0%</w:t>
            </w:r>
          </w:p>
        </w:tc>
      </w:tr>
      <w:tr w:rsidR="00934BA4" w:rsidRPr="00934BA4" w:rsidTr="00934BA4">
        <w:trPr>
          <w:trHeight w:val="272"/>
        </w:trPr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Durée de remboursement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b/>
                <w:bCs/>
                <w:sz w:val="18"/>
                <w:szCs w:val="18"/>
              </w:rPr>
              <w:t>12 ans 8 mois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13 ans 1 mois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BA4" w:rsidRPr="00934BA4" w:rsidRDefault="00934BA4" w:rsidP="00934B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BA4">
              <w:rPr>
                <w:rFonts w:ascii="Verdana" w:hAnsi="Verdana"/>
                <w:sz w:val="18"/>
                <w:szCs w:val="18"/>
              </w:rPr>
              <w:t>12 ans 8 mois</w:t>
            </w:r>
          </w:p>
        </w:tc>
      </w:tr>
    </w:tbl>
    <w:p w:rsidR="00934BA4" w:rsidRDefault="00934BA4" w:rsidP="0072183D">
      <w:pPr>
        <w:jc w:val="both"/>
        <w:rPr>
          <w:rFonts w:ascii="Verdana" w:hAnsi="Verdana"/>
          <w:sz w:val="18"/>
        </w:rPr>
      </w:pPr>
    </w:p>
    <w:p w:rsidR="00934BA4" w:rsidRDefault="00934BA4" w:rsidP="0072183D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Au vue de ces résultats, il n’y a pas d’intérêt à démarrer plus tôt le projet pour obtenir 1 M€ de subventions FEDER</w:t>
      </w:r>
      <w:r w:rsidR="00DF2D37">
        <w:rPr>
          <w:rFonts w:ascii="Verdana" w:hAnsi="Verdana"/>
          <w:sz w:val="18"/>
        </w:rPr>
        <w:t xml:space="preserve"> 2007 / 2013</w:t>
      </w:r>
      <w:r>
        <w:rPr>
          <w:rFonts w:ascii="Verdana" w:hAnsi="Verdana"/>
          <w:sz w:val="18"/>
        </w:rPr>
        <w:t xml:space="preserve">, car les frais financiers seraient </w:t>
      </w:r>
      <w:r w:rsidR="00DF2D37">
        <w:rPr>
          <w:rFonts w:ascii="Verdana" w:hAnsi="Verdana"/>
          <w:sz w:val="18"/>
        </w:rPr>
        <w:t>supérieurs</w:t>
      </w:r>
      <w:r w:rsidR="000D0D09">
        <w:rPr>
          <w:rFonts w:ascii="Verdana" w:hAnsi="Verdana"/>
          <w:sz w:val="18"/>
        </w:rPr>
        <w:t xml:space="preserve"> d’ 1M€</w:t>
      </w:r>
      <w:r w:rsidR="00DF2D37">
        <w:rPr>
          <w:rFonts w:ascii="Verdana" w:hAnsi="Verdana"/>
          <w:sz w:val="18"/>
        </w:rPr>
        <w:t>.</w:t>
      </w:r>
    </w:p>
    <w:sectPr w:rsidR="00934BA4">
      <w:headerReference w:type="default" r:id="rId8"/>
      <w:footerReference w:type="even" r:id="rId9"/>
      <w:footerReference w:type="default" r:id="rId10"/>
      <w:pgSz w:w="11906" w:h="16838" w:code="9"/>
      <w:pgMar w:top="2517" w:right="851" w:bottom="1259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8A" w:rsidRDefault="00E1158A">
      <w:r>
        <w:separator/>
      </w:r>
    </w:p>
  </w:endnote>
  <w:endnote w:type="continuationSeparator" w:id="0">
    <w:p w:rsidR="00E1158A" w:rsidRDefault="00E1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3C" w:rsidRDefault="00A8373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8373C" w:rsidRDefault="00A8373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3C" w:rsidRDefault="00A8373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0429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8373C" w:rsidRDefault="00A8373C">
    <w:pPr>
      <w:pStyle w:val="Pieddepage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B3D26A2" wp14:editId="33FFEE2B">
          <wp:simplePos x="0" y="0"/>
          <wp:positionH relativeFrom="column">
            <wp:posOffset>-5080</wp:posOffset>
          </wp:positionH>
          <wp:positionV relativeFrom="paragraph">
            <wp:posOffset>-220980</wp:posOffset>
          </wp:positionV>
          <wp:extent cx="81280" cy="386080"/>
          <wp:effectExtent l="0" t="0" r="0" b="0"/>
          <wp:wrapNone/>
          <wp:docPr id="10" name="Image 10" descr="AD_CRR_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D_CRR_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7C60AEE0" wp14:editId="2421BD9D">
          <wp:simplePos x="0" y="0"/>
          <wp:positionH relativeFrom="column">
            <wp:posOffset>5638800</wp:posOffset>
          </wp:positionH>
          <wp:positionV relativeFrom="paragraph">
            <wp:posOffset>-125095</wp:posOffset>
          </wp:positionV>
          <wp:extent cx="850900" cy="279400"/>
          <wp:effectExtent l="0" t="0" r="6350" b="6350"/>
          <wp:wrapNone/>
          <wp:docPr id="7" name="Image 7" descr="logo_ERAM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ERAM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8A" w:rsidRDefault="00E1158A">
      <w:r>
        <w:separator/>
      </w:r>
    </w:p>
  </w:footnote>
  <w:footnote w:type="continuationSeparator" w:id="0">
    <w:p w:rsidR="00E1158A" w:rsidRDefault="00E1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3C" w:rsidRDefault="00A8373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B0B1AF9" wp14:editId="3416957B">
          <wp:simplePos x="0" y="0"/>
          <wp:positionH relativeFrom="column">
            <wp:posOffset>3507105</wp:posOffset>
          </wp:positionH>
          <wp:positionV relativeFrom="paragraph">
            <wp:posOffset>-71120</wp:posOffset>
          </wp:positionV>
          <wp:extent cx="2620645" cy="766445"/>
          <wp:effectExtent l="0" t="0" r="8255" b="0"/>
          <wp:wrapNone/>
          <wp:docPr id="9" name="Image 9" descr="comp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61714D0C" wp14:editId="52A5BC7F">
          <wp:simplePos x="0" y="0"/>
          <wp:positionH relativeFrom="column">
            <wp:posOffset>76200</wp:posOffset>
          </wp:positionH>
          <wp:positionV relativeFrom="paragraph">
            <wp:posOffset>-401955</wp:posOffset>
          </wp:positionV>
          <wp:extent cx="2578100" cy="1308100"/>
          <wp:effectExtent l="0" t="0" r="0" b="6350"/>
          <wp:wrapNone/>
          <wp:docPr id="5" name="Image 5" descr="logo_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F"/>
      </v:shape>
    </w:pict>
  </w:numPicBullet>
  <w:abstractNum w:abstractNumId="0">
    <w:nsid w:val="25B3704F"/>
    <w:multiLevelType w:val="hybridMultilevel"/>
    <w:tmpl w:val="B98E3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E0B13"/>
    <w:multiLevelType w:val="hybridMultilevel"/>
    <w:tmpl w:val="8A2065E4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D5DBB"/>
    <w:multiLevelType w:val="hybridMultilevel"/>
    <w:tmpl w:val="DF348F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EED6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801DAB"/>
    <w:multiLevelType w:val="hybridMultilevel"/>
    <w:tmpl w:val="C6CE631C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812B4"/>
    <w:multiLevelType w:val="hybridMultilevel"/>
    <w:tmpl w:val="94CE1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85339"/>
    <w:multiLevelType w:val="hybridMultilevel"/>
    <w:tmpl w:val="B17A2D26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6F094C"/>
    <w:multiLevelType w:val="hybridMultilevel"/>
    <w:tmpl w:val="F8987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C5E73"/>
    <w:multiLevelType w:val="hybridMultilevel"/>
    <w:tmpl w:val="FB44F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336B0"/>
    <w:multiLevelType w:val="hybridMultilevel"/>
    <w:tmpl w:val="5DFE60AC"/>
    <w:lvl w:ilvl="0" w:tplc="C2803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Helv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B97B3A"/>
    <w:multiLevelType w:val="hybridMultilevel"/>
    <w:tmpl w:val="41FE0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2C92"/>
    <w:multiLevelType w:val="hybridMultilevel"/>
    <w:tmpl w:val="9EE2E43A"/>
    <w:lvl w:ilvl="0" w:tplc="EC9EE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12"/>
    <w:rsid w:val="00000D5A"/>
    <w:rsid w:val="00003621"/>
    <w:rsid w:val="000062C6"/>
    <w:rsid w:val="00011A6E"/>
    <w:rsid w:val="00025AE9"/>
    <w:rsid w:val="0003596F"/>
    <w:rsid w:val="0005139B"/>
    <w:rsid w:val="00061138"/>
    <w:rsid w:val="00074CDF"/>
    <w:rsid w:val="00091333"/>
    <w:rsid w:val="00091A1C"/>
    <w:rsid w:val="000A0934"/>
    <w:rsid w:val="000A3F25"/>
    <w:rsid w:val="000B496D"/>
    <w:rsid w:val="000B7966"/>
    <w:rsid w:val="000D0D09"/>
    <w:rsid w:val="000D2CF9"/>
    <w:rsid w:val="000E2DD9"/>
    <w:rsid w:val="000F1914"/>
    <w:rsid w:val="0012593D"/>
    <w:rsid w:val="00195D95"/>
    <w:rsid w:val="00197FE5"/>
    <w:rsid w:val="001B43B5"/>
    <w:rsid w:val="001C04E9"/>
    <w:rsid w:val="001C72F4"/>
    <w:rsid w:val="001D7A2D"/>
    <w:rsid w:val="001F0BF8"/>
    <w:rsid w:val="00246B6B"/>
    <w:rsid w:val="00255A76"/>
    <w:rsid w:val="002607E1"/>
    <w:rsid w:val="00265CCD"/>
    <w:rsid w:val="00281365"/>
    <w:rsid w:val="00293445"/>
    <w:rsid w:val="002C119B"/>
    <w:rsid w:val="002F0BBD"/>
    <w:rsid w:val="002F59CD"/>
    <w:rsid w:val="003002A7"/>
    <w:rsid w:val="00303929"/>
    <w:rsid w:val="00345E19"/>
    <w:rsid w:val="00375172"/>
    <w:rsid w:val="00375491"/>
    <w:rsid w:val="00397979"/>
    <w:rsid w:val="003B4DFA"/>
    <w:rsid w:val="003C69F7"/>
    <w:rsid w:val="00402C8E"/>
    <w:rsid w:val="004174C8"/>
    <w:rsid w:val="004572F9"/>
    <w:rsid w:val="00462B1D"/>
    <w:rsid w:val="004A5CEC"/>
    <w:rsid w:val="004B06AF"/>
    <w:rsid w:val="004B0725"/>
    <w:rsid w:val="004C37BE"/>
    <w:rsid w:val="004D0DB2"/>
    <w:rsid w:val="004E5BF4"/>
    <w:rsid w:val="00513A12"/>
    <w:rsid w:val="00524BD6"/>
    <w:rsid w:val="00525CA7"/>
    <w:rsid w:val="00545494"/>
    <w:rsid w:val="00556338"/>
    <w:rsid w:val="00556C9B"/>
    <w:rsid w:val="00567312"/>
    <w:rsid w:val="005777F8"/>
    <w:rsid w:val="00590215"/>
    <w:rsid w:val="005A378A"/>
    <w:rsid w:val="005A5E2B"/>
    <w:rsid w:val="005B5A51"/>
    <w:rsid w:val="005E058A"/>
    <w:rsid w:val="005F4E62"/>
    <w:rsid w:val="00604D94"/>
    <w:rsid w:val="00616DBB"/>
    <w:rsid w:val="0062323D"/>
    <w:rsid w:val="006349A1"/>
    <w:rsid w:val="00644EFF"/>
    <w:rsid w:val="006611F8"/>
    <w:rsid w:val="00680EFC"/>
    <w:rsid w:val="006A53BE"/>
    <w:rsid w:val="006C7019"/>
    <w:rsid w:val="0072183D"/>
    <w:rsid w:val="00722392"/>
    <w:rsid w:val="0072322C"/>
    <w:rsid w:val="007670C2"/>
    <w:rsid w:val="00784767"/>
    <w:rsid w:val="007877AD"/>
    <w:rsid w:val="007A4D92"/>
    <w:rsid w:val="007D3873"/>
    <w:rsid w:val="007D4397"/>
    <w:rsid w:val="007E05BC"/>
    <w:rsid w:val="007F0019"/>
    <w:rsid w:val="00807944"/>
    <w:rsid w:val="00830A29"/>
    <w:rsid w:val="00840182"/>
    <w:rsid w:val="00840F0D"/>
    <w:rsid w:val="00844206"/>
    <w:rsid w:val="00874B34"/>
    <w:rsid w:val="0089554E"/>
    <w:rsid w:val="008B01EB"/>
    <w:rsid w:val="008B13FD"/>
    <w:rsid w:val="008B6EEC"/>
    <w:rsid w:val="008D0335"/>
    <w:rsid w:val="008E1F97"/>
    <w:rsid w:val="008E7F9B"/>
    <w:rsid w:val="00915C47"/>
    <w:rsid w:val="00921BED"/>
    <w:rsid w:val="00931826"/>
    <w:rsid w:val="00934BA4"/>
    <w:rsid w:val="00943005"/>
    <w:rsid w:val="00965306"/>
    <w:rsid w:val="009854A3"/>
    <w:rsid w:val="009942A4"/>
    <w:rsid w:val="009B242C"/>
    <w:rsid w:val="009B2E7E"/>
    <w:rsid w:val="009B3A90"/>
    <w:rsid w:val="009C5534"/>
    <w:rsid w:val="009C6EFD"/>
    <w:rsid w:val="009D35D6"/>
    <w:rsid w:val="00A0756B"/>
    <w:rsid w:val="00A102E8"/>
    <w:rsid w:val="00A11649"/>
    <w:rsid w:val="00A41934"/>
    <w:rsid w:val="00A46BDE"/>
    <w:rsid w:val="00A50E85"/>
    <w:rsid w:val="00A520D6"/>
    <w:rsid w:val="00A56417"/>
    <w:rsid w:val="00A657CE"/>
    <w:rsid w:val="00A8373C"/>
    <w:rsid w:val="00A93694"/>
    <w:rsid w:val="00A96D30"/>
    <w:rsid w:val="00AB2B0A"/>
    <w:rsid w:val="00AB4000"/>
    <w:rsid w:val="00AD0CDC"/>
    <w:rsid w:val="00AD3CB8"/>
    <w:rsid w:val="00AE359B"/>
    <w:rsid w:val="00B03BF0"/>
    <w:rsid w:val="00B14F45"/>
    <w:rsid w:val="00B36D87"/>
    <w:rsid w:val="00B41E4A"/>
    <w:rsid w:val="00B44F06"/>
    <w:rsid w:val="00B70A78"/>
    <w:rsid w:val="00B841A0"/>
    <w:rsid w:val="00B87D93"/>
    <w:rsid w:val="00B9512D"/>
    <w:rsid w:val="00B95430"/>
    <w:rsid w:val="00BA5561"/>
    <w:rsid w:val="00BD4294"/>
    <w:rsid w:val="00BE2B62"/>
    <w:rsid w:val="00BF4AEF"/>
    <w:rsid w:val="00C05754"/>
    <w:rsid w:val="00C13774"/>
    <w:rsid w:val="00C20132"/>
    <w:rsid w:val="00C22BD1"/>
    <w:rsid w:val="00C72FE4"/>
    <w:rsid w:val="00C745B0"/>
    <w:rsid w:val="00C87D79"/>
    <w:rsid w:val="00CA0F66"/>
    <w:rsid w:val="00CA17AB"/>
    <w:rsid w:val="00CC6744"/>
    <w:rsid w:val="00D02E83"/>
    <w:rsid w:val="00D160C8"/>
    <w:rsid w:val="00D16A3E"/>
    <w:rsid w:val="00D2359A"/>
    <w:rsid w:val="00D411AF"/>
    <w:rsid w:val="00D44006"/>
    <w:rsid w:val="00D82BE0"/>
    <w:rsid w:val="00DD05BE"/>
    <w:rsid w:val="00DE1910"/>
    <w:rsid w:val="00DF2D37"/>
    <w:rsid w:val="00E0429D"/>
    <w:rsid w:val="00E061F3"/>
    <w:rsid w:val="00E1158A"/>
    <w:rsid w:val="00E11D94"/>
    <w:rsid w:val="00E15B2D"/>
    <w:rsid w:val="00E542DF"/>
    <w:rsid w:val="00E575BD"/>
    <w:rsid w:val="00E911BB"/>
    <w:rsid w:val="00E92EFC"/>
    <w:rsid w:val="00EB77BF"/>
    <w:rsid w:val="00EC5CC7"/>
    <w:rsid w:val="00F1068C"/>
    <w:rsid w:val="00F150A5"/>
    <w:rsid w:val="00F24935"/>
    <w:rsid w:val="00F40CE2"/>
    <w:rsid w:val="00F5004C"/>
    <w:rsid w:val="00F72964"/>
    <w:rsid w:val="00F95500"/>
    <w:rsid w:val="00FD1632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Verdana" w:hAnsi="Verdan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661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Verdana" w:hAnsi="Verdan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661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Page</vt:lpstr>
    </vt:vector>
  </TitlesOfParts>
  <Company>***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</dc:title>
  <dc:creator>***</dc:creator>
  <cp:lastModifiedBy>Raymond Allier</cp:lastModifiedBy>
  <cp:revision>42</cp:revision>
  <cp:lastPrinted>2014-03-03T08:05:00Z</cp:lastPrinted>
  <dcterms:created xsi:type="dcterms:W3CDTF">2013-12-13T09:32:00Z</dcterms:created>
  <dcterms:modified xsi:type="dcterms:W3CDTF">2014-03-03T15:17:00Z</dcterms:modified>
</cp:coreProperties>
</file>