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86"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86"/>
      </w:tblGrid>
      <w:tr w:rsidR="00201B68" w:rsidRPr="001F6628" w:rsidTr="00201B68">
        <w:trPr>
          <w:trHeight w:hRule="exact" w:val="340"/>
        </w:trPr>
        <w:tc>
          <w:tcPr>
            <w:tcW w:w="9086" w:type="dxa"/>
            <w:tcBorders>
              <w:bottom w:val="nil"/>
            </w:tcBorders>
          </w:tcPr>
          <w:p w:rsidR="00201B68" w:rsidRPr="001F6628" w:rsidRDefault="00201B68" w:rsidP="00201B68">
            <w:pPr>
              <w:pStyle w:val="zFSDraft"/>
              <w:rPr>
                <w:lang w:val="fr-FR"/>
              </w:rPr>
            </w:pPr>
          </w:p>
        </w:tc>
        <w:bookmarkStart w:id="0" w:name="_Ref97637935"/>
        <w:bookmarkEnd w:id="0"/>
      </w:tr>
      <w:tr w:rsidR="00201B68" w:rsidRPr="00C84C2F" w:rsidTr="00201B68">
        <w:trPr>
          <w:cantSplit/>
          <w:trHeight w:hRule="exact" w:val="6606"/>
        </w:trPr>
        <w:tc>
          <w:tcPr>
            <w:tcW w:w="9086" w:type="dxa"/>
            <w:tcBorders>
              <w:top w:val="nil"/>
              <w:bottom w:val="nil"/>
            </w:tcBorders>
            <w:vAlign w:val="center"/>
          </w:tcPr>
          <w:p w:rsidR="00201B68" w:rsidRPr="00C84C2F"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Default="00201B68" w:rsidP="00201B68">
            <w:pPr>
              <w:spacing w:after="120" w:line="260" w:lineRule="exact"/>
              <w:rPr>
                <w:rFonts w:ascii="Times New Roman" w:hAnsi="Times New Roman"/>
                <w:sz w:val="22"/>
                <w:szCs w:val="22"/>
                <w:u w:val="single"/>
              </w:rPr>
            </w:pPr>
          </w:p>
          <w:p w:rsidR="00201B68"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Pr="00807A45" w:rsidRDefault="00201B68" w:rsidP="00201B68">
            <w:pPr>
              <w:pBdr>
                <w:top w:val="single" w:sz="12" w:space="0" w:color="auto"/>
                <w:bottom w:val="single" w:sz="12" w:space="1" w:color="auto"/>
              </w:pBdr>
              <w:spacing w:after="120" w:line="440" w:lineRule="exact"/>
              <w:ind w:left="1701" w:right="1701"/>
              <w:jc w:val="center"/>
              <w:rPr>
                <w:rFonts w:ascii="Times New Roman" w:hAnsi="Times New Roman"/>
                <w:sz w:val="28"/>
                <w:szCs w:val="28"/>
              </w:rPr>
            </w:pPr>
            <w:r w:rsidRPr="00C84C2F">
              <w:rPr>
                <w:rFonts w:ascii="Times New Roman" w:hAnsi="Times New Roman"/>
                <w:b/>
                <w:sz w:val="22"/>
                <w:szCs w:val="22"/>
              </w:rPr>
              <w:br/>
            </w:r>
            <w:r w:rsidRPr="00807A45">
              <w:rPr>
                <w:rFonts w:ascii="Times New Roman" w:hAnsi="Times New Roman"/>
                <w:b/>
                <w:sz w:val="28"/>
                <w:szCs w:val="28"/>
              </w:rPr>
              <w:t>PACTE D'ASSOCIES</w:t>
            </w:r>
            <w:r w:rsidRPr="00807A45">
              <w:rPr>
                <w:rFonts w:ascii="Times New Roman" w:hAnsi="Times New Roman"/>
                <w:b/>
                <w:sz w:val="28"/>
                <w:szCs w:val="28"/>
              </w:rPr>
              <w:br/>
            </w:r>
            <w:r w:rsidRPr="00807A45">
              <w:rPr>
                <w:rFonts w:ascii="Times New Roman" w:hAnsi="Times New Roman"/>
                <w:b/>
                <w:sz w:val="28"/>
                <w:szCs w:val="28"/>
              </w:rPr>
              <w:br/>
            </w:r>
            <w:r w:rsidRPr="00807A45">
              <w:rPr>
                <w:rFonts w:ascii="Times New Roman" w:hAnsi="Times New Roman"/>
                <w:b/>
                <w:sz w:val="28"/>
                <w:szCs w:val="28"/>
              </w:rPr>
              <w:br/>
              <w:t>ECOTITANIUM</w:t>
            </w:r>
            <w:r w:rsidRPr="00807A45">
              <w:rPr>
                <w:rFonts w:ascii="Times New Roman" w:hAnsi="Times New Roman"/>
                <w:b/>
                <w:sz w:val="28"/>
                <w:szCs w:val="28"/>
              </w:rPr>
              <w:br/>
            </w:r>
          </w:p>
          <w:p w:rsidR="00201B68" w:rsidRPr="00C84C2F" w:rsidRDefault="00201B68" w:rsidP="00201B68">
            <w:pPr>
              <w:spacing w:after="120" w:line="260" w:lineRule="exact"/>
              <w:rPr>
                <w:rFonts w:ascii="Times New Roman" w:hAnsi="Times New Roman"/>
                <w:sz w:val="22"/>
                <w:szCs w:val="22"/>
              </w:rPr>
            </w:pPr>
          </w:p>
          <w:p w:rsidR="00201B68" w:rsidRPr="00C84C2F" w:rsidRDefault="00201B68" w:rsidP="00201B68">
            <w:pPr>
              <w:pStyle w:val="zFSand"/>
              <w:jc w:val="left"/>
              <w:rPr>
                <w:rFonts w:ascii="Times New Roman" w:hAnsi="Times New Roman"/>
                <w:sz w:val="22"/>
                <w:szCs w:val="22"/>
                <w:lang w:val="fr-FR"/>
              </w:rPr>
            </w:pPr>
          </w:p>
          <w:p w:rsidR="00201B68" w:rsidRPr="00C84C2F" w:rsidRDefault="00201B68" w:rsidP="00201B68">
            <w:pPr>
              <w:pStyle w:val="zFSand"/>
              <w:jc w:val="left"/>
              <w:rPr>
                <w:rFonts w:ascii="Times New Roman" w:hAnsi="Times New Roman"/>
                <w:sz w:val="22"/>
                <w:szCs w:val="22"/>
                <w:lang w:val="fr-FR"/>
              </w:rPr>
            </w:pPr>
          </w:p>
        </w:tc>
      </w:tr>
      <w:tr w:rsidR="00201B68" w:rsidRPr="00C84C2F" w:rsidTr="00201B68">
        <w:trPr>
          <w:cantSplit/>
          <w:trHeight w:hRule="exact" w:val="6648"/>
        </w:trPr>
        <w:tc>
          <w:tcPr>
            <w:tcW w:w="9086" w:type="dxa"/>
            <w:tcBorders>
              <w:top w:val="nil"/>
              <w:bottom w:val="nil"/>
            </w:tcBorders>
          </w:tcPr>
          <w:p w:rsidR="00201B68" w:rsidRPr="00C84C2F" w:rsidRDefault="00201B68" w:rsidP="00201B68">
            <w:pPr>
              <w:pStyle w:val="zFSco-names"/>
              <w:rPr>
                <w:rFonts w:ascii="Times New Roman" w:hAnsi="Times New Roman"/>
                <w:sz w:val="22"/>
                <w:szCs w:val="22"/>
                <w:lang w:val="fr-FR"/>
              </w:rPr>
            </w:pPr>
          </w:p>
          <w:p w:rsidR="00201B68" w:rsidRPr="00C84C2F" w:rsidRDefault="00201B68" w:rsidP="00201B68">
            <w:pPr>
              <w:pStyle w:val="zFSNarrative"/>
              <w:spacing w:before="120"/>
              <w:rPr>
                <w:rFonts w:ascii="Times New Roman" w:hAnsi="Times New Roman"/>
                <w:b/>
                <w:sz w:val="22"/>
                <w:szCs w:val="22"/>
                <w:lang w:val="fr-FR"/>
              </w:rPr>
            </w:pPr>
          </w:p>
          <w:p w:rsidR="00201B68" w:rsidRDefault="00201B68" w:rsidP="00201B68">
            <w:pPr>
              <w:pStyle w:val="zFSNarrative"/>
              <w:spacing w:before="120"/>
              <w:rPr>
                <w:rFonts w:ascii="Times New Roman" w:hAnsi="Times New Roman"/>
                <w:b/>
                <w:sz w:val="22"/>
                <w:szCs w:val="22"/>
                <w:lang w:val="fr-FR"/>
              </w:rPr>
            </w:pPr>
          </w:p>
          <w:p w:rsidR="00201B68" w:rsidRPr="00C84C2F" w:rsidRDefault="00201B68" w:rsidP="00201B68">
            <w:pPr>
              <w:pStyle w:val="zFSNarrative"/>
              <w:spacing w:before="120"/>
              <w:rPr>
                <w:rFonts w:ascii="Times New Roman" w:hAnsi="Times New Roman"/>
                <w:b/>
                <w:sz w:val="22"/>
                <w:szCs w:val="22"/>
                <w:lang w:val="fr-FR"/>
              </w:rPr>
            </w:pPr>
          </w:p>
          <w:p w:rsidR="00201B68" w:rsidRPr="00C84C2F" w:rsidRDefault="00201B68" w:rsidP="00201B68">
            <w:pPr>
              <w:pStyle w:val="zFSNarrative"/>
              <w:spacing w:before="120"/>
              <w:rPr>
                <w:rFonts w:ascii="Times New Roman" w:hAnsi="Times New Roman"/>
                <w:b/>
                <w:sz w:val="22"/>
                <w:szCs w:val="22"/>
                <w:lang w:val="fr-FR"/>
              </w:rPr>
            </w:pPr>
          </w:p>
          <w:p w:rsidR="00201B68" w:rsidRPr="00C84C2F" w:rsidRDefault="00201B68" w:rsidP="00201B68">
            <w:pPr>
              <w:pStyle w:val="zFSNarrative"/>
              <w:spacing w:before="120"/>
              <w:rPr>
                <w:rFonts w:ascii="Times New Roman" w:hAnsi="Times New Roman"/>
                <w:sz w:val="22"/>
                <w:szCs w:val="22"/>
                <w:lang w:val="fr-FR"/>
              </w:rPr>
            </w:pPr>
          </w:p>
          <w:p w:rsidR="00201B68" w:rsidRPr="00C84C2F" w:rsidRDefault="00201B68" w:rsidP="00201B68">
            <w:pPr>
              <w:pStyle w:val="zFSNarrative"/>
              <w:spacing w:before="120"/>
              <w:rPr>
                <w:rFonts w:ascii="Times New Roman" w:hAnsi="Times New Roman"/>
                <w:sz w:val="22"/>
                <w:szCs w:val="22"/>
                <w:lang w:val="fr-FR"/>
              </w:rPr>
            </w:pPr>
          </w:p>
          <w:p w:rsidR="00201B68" w:rsidRPr="00807A45" w:rsidRDefault="00201B68" w:rsidP="00201B68">
            <w:pPr>
              <w:pStyle w:val="zFSNarrative"/>
              <w:spacing w:before="120"/>
              <w:rPr>
                <w:rFonts w:ascii="Times New Roman" w:hAnsi="Times New Roman"/>
                <w:sz w:val="24"/>
                <w:lang w:val="fr-FR"/>
              </w:rPr>
            </w:pPr>
            <w:r w:rsidRPr="00807A45">
              <w:rPr>
                <w:rFonts w:ascii="Times New Roman" w:hAnsi="Times New Roman"/>
                <w:sz w:val="24"/>
                <w:lang w:val="fr-FR"/>
              </w:rPr>
              <w:t xml:space="preserve">En date du </w:t>
            </w:r>
            <w:bookmarkStart w:id="1" w:name="bmkDate"/>
            <w:r w:rsidRPr="00807A45">
              <w:rPr>
                <w:rFonts w:ascii="Times New Roman" w:hAnsi="Times New Roman"/>
                <w:sz w:val="24"/>
                <w:lang w:val="fr-FR"/>
              </w:rPr>
              <w:t>[</w:t>
            </w:r>
            <w:r w:rsidRPr="00807A45">
              <w:rPr>
                <w:rFonts w:ascii="Times New Roman" w:hAnsi="Times New Roman"/>
                <w:sz w:val="24"/>
                <w:lang w:val="fr-FR"/>
              </w:rPr>
              <w:sym w:font="Symbol" w:char="F0B7"/>
            </w:r>
            <w:r w:rsidRPr="00807A45">
              <w:rPr>
                <w:rFonts w:ascii="Times New Roman" w:hAnsi="Times New Roman"/>
                <w:sz w:val="24"/>
                <w:lang w:val="fr-FR"/>
              </w:rPr>
              <w:t xml:space="preserve">] </w:t>
            </w:r>
            <w:bookmarkEnd w:id="1"/>
            <w:r w:rsidR="00423EB6">
              <w:rPr>
                <w:rFonts w:ascii="Times New Roman" w:hAnsi="Times New Roman"/>
                <w:sz w:val="24"/>
                <w:lang w:val="fr-FR"/>
              </w:rPr>
              <w:t>2014</w:t>
            </w:r>
          </w:p>
          <w:p w:rsidR="00201B68" w:rsidRPr="00C84C2F" w:rsidRDefault="00201B68" w:rsidP="00201B68">
            <w:pPr>
              <w:pStyle w:val="zFSNarrative"/>
              <w:spacing w:before="120"/>
              <w:rPr>
                <w:rFonts w:ascii="Times New Roman" w:hAnsi="Times New Roman"/>
                <w:sz w:val="22"/>
                <w:szCs w:val="22"/>
                <w:lang w:val="fr-FR"/>
              </w:rPr>
            </w:pPr>
          </w:p>
        </w:tc>
      </w:tr>
    </w:tbl>
    <w:p w:rsidR="00201B68" w:rsidRPr="00C84C2F" w:rsidRDefault="00201B68" w:rsidP="00201B68">
      <w:pPr>
        <w:rPr>
          <w:rFonts w:ascii="Times New Roman" w:hAnsi="Times New Roman"/>
          <w:sz w:val="22"/>
          <w:szCs w:val="22"/>
          <w:lang w:val="fr-FR"/>
        </w:rPr>
        <w:sectPr w:rsidR="00201B68" w:rsidRPr="00C84C2F" w:rsidSect="00236648">
          <w:footerReference w:type="default" r:id="rId9"/>
          <w:headerReference w:type="first" r:id="rId10"/>
          <w:pgSz w:w="11907" w:h="16839" w:code="9"/>
          <w:pgMar w:top="1417" w:right="1417" w:bottom="1417" w:left="1417" w:header="766" w:footer="400" w:gutter="0"/>
          <w:pgNumType w:start="0"/>
          <w:cols w:space="708"/>
          <w:formProt w:val="0"/>
          <w:titlePg/>
          <w:docGrid w:linePitch="360"/>
        </w:sectPr>
      </w:pPr>
    </w:p>
    <w:p w:rsidR="00201B68" w:rsidRPr="00C84C2F" w:rsidRDefault="00201B68" w:rsidP="00201B68">
      <w:pPr>
        <w:pStyle w:val="TM1"/>
        <w:tabs>
          <w:tab w:val="left" w:pos="680"/>
          <w:tab w:val="right" w:leader="dot" w:pos="8721"/>
        </w:tabs>
        <w:jc w:val="center"/>
        <w:rPr>
          <w:rFonts w:ascii="Times New Roman" w:hAnsi="Times New Roman"/>
          <w:bCs/>
          <w:sz w:val="22"/>
          <w:szCs w:val="22"/>
          <w:u w:val="single"/>
          <w:lang w:val="fr-FR"/>
        </w:rPr>
      </w:pPr>
      <w:bookmarkStart w:id="2" w:name="bmkStart"/>
      <w:bookmarkEnd w:id="2"/>
      <w:r w:rsidRPr="00C84C2F">
        <w:rPr>
          <w:rFonts w:ascii="Times New Roman" w:hAnsi="Times New Roman"/>
          <w:bCs/>
          <w:sz w:val="22"/>
          <w:szCs w:val="22"/>
          <w:u w:val="single"/>
          <w:lang w:val="fr-FR"/>
        </w:rPr>
        <w:t>Table des matières</w:t>
      </w:r>
    </w:p>
    <w:p w:rsidR="00201B68" w:rsidRDefault="00201B68" w:rsidP="00201B68">
      <w:pPr>
        <w:pStyle w:val="Body"/>
        <w:spacing w:after="120" w:line="240" w:lineRule="auto"/>
        <w:rPr>
          <w:rFonts w:ascii="Times New Roman" w:hAnsi="Times New Roman"/>
          <w:sz w:val="22"/>
          <w:szCs w:val="22"/>
          <w:lang w:val="fr-FR"/>
        </w:rPr>
      </w:pPr>
    </w:p>
    <w:p w:rsidR="007C0823" w:rsidRPr="00C84C2F" w:rsidRDefault="007C0823" w:rsidP="00201B68">
      <w:pPr>
        <w:pStyle w:val="Body"/>
        <w:spacing w:after="120" w:line="240" w:lineRule="auto"/>
        <w:rPr>
          <w:rFonts w:ascii="Times New Roman" w:hAnsi="Times New Roman"/>
          <w:sz w:val="22"/>
          <w:szCs w:val="22"/>
          <w:lang w:val="fr-FR"/>
        </w:rPr>
      </w:pPr>
    </w:p>
    <w:p w:rsidR="007C0823" w:rsidRDefault="00EC2922"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r w:rsidRPr="0020529E">
        <w:rPr>
          <w:rFonts w:ascii="Times New Roman" w:hAnsi="Times New Roman"/>
          <w:sz w:val="22"/>
          <w:szCs w:val="22"/>
          <w:lang w:val="fr-FR"/>
        </w:rPr>
        <w:fldChar w:fldCharType="begin"/>
      </w:r>
      <w:r w:rsidR="00201B68" w:rsidRPr="0020529E">
        <w:rPr>
          <w:rFonts w:ascii="Times New Roman" w:hAnsi="Times New Roman"/>
          <w:sz w:val="22"/>
          <w:szCs w:val="22"/>
          <w:lang w:val="fr-FR"/>
        </w:rPr>
        <w:instrText xml:space="preserve"> TOC \o "1-1" \h \z \u </w:instrText>
      </w:r>
      <w:r w:rsidRPr="0020529E">
        <w:rPr>
          <w:rFonts w:ascii="Times New Roman" w:hAnsi="Times New Roman"/>
          <w:sz w:val="22"/>
          <w:szCs w:val="22"/>
          <w:lang w:val="fr-FR"/>
        </w:rPr>
        <w:fldChar w:fldCharType="separate"/>
      </w:r>
      <w:hyperlink w:anchor="_Toc379633370" w:history="1">
        <w:r w:rsidR="007C0823" w:rsidRPr="00FA6398">
          <w:rPr>
            <w:rStyle w:val="Lienhypertexte"/>
            <w:noProof/>
            <w:lang w:val="fr-FR"/>
          </w:rPr>
          <w:t>1</w:t>
        </w:r>
        <w:r w:rsidR="007C0823">
          <w:rPr>
            <w:rFonts w:asciiTheme="minorHAnsi" w:eastAsiaTheme="minorEastAsia" w:hAnsiTheme="minorHAnsi" w:cstheme="minorBidi"/>
            <w:b w:val="0"/>
            <w:noProof/>
            <w:kern w:val="0"/>
            <w:sz w:val="22"/>
            <w:szCs w:val="22"/>
            <w:lang w:val="en-GB" w:eastAsia="en-GB"/>
          </w:rPr>
          <w:tab/>
        </w:r>
        <w:r w:rsidR="007C0823" w:rsidRPr="00FA6398">
          <w:rPr>
            <w:rStyle w:val="Lienhypertexte"/>
            <w:noProof/>
            <w:lang w:val="fr-FR"/>
          </w:rPr>
          <w:t>Définitions et interprétation</w:t>
        </w:r>
        <w:r w:rsidR="007C0823">
          <w:rPr>
            <w:noProof/>
            <w:webHidden/>
          </w:rPr>
          <w:tab/>
        </w:r>
        <w:r w:rsidR="007C0823">
          <w:rPr>
            <w:noProof/>
            <w:webHidden/>
          </w:rPr>
          <w:fldChar w:fldCharType="begin"/>
        </w:r>
        <w:r w:rsidR="007C0823">
          <w:rPr>
            <w:noProof/>
            <w:webHidden/>
          </w:rPr>
          <w:instrText xml:space="preserve"> PAGEREF _Toc379633370 \h </w:instrText>
        </w:r>
        <w:r w:rsidR="007C0823">
          <w:rPr>
            <w:noProof/>
            <w:webHidden/>
          </w:rPr>
        </w:r>
        <w:r w:rsidR="007C0823">
          <w:rPr>
            <w:noProof/>
            <w:webHidden/>
          </w:rPr>
          <w:fldChar w:fldCharType="separate"/>
        </w:r>
        <w:r w:rsidR="007C0823">
          <w:rPr>
            <w:noProof/>
            <w:webHidden/>
          </w:rPr>
          <w:t>5</w:t>
        </w:r>
        <w:r w:rsidR="007C0823">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71" w:history="1">
        <w:r w:rsidRPr="00FA6398">
          <w:rPr>
            <w:rStyle w:val="Lienhypertexte"/>
            <w:noProof/>
            <w:lang w:val="fr-FR"/>
          </w:rPr>
          <w:t>2</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Financement du Projet</w:t>
        </w:r>
        <w:r>
          <w:rPr>
            <w:noProof/>
            <w:webHidden/>
          </w:rPr>
          <w:tab/>
        </w:r>
        <w:r>
          <w:rPr>
            <w:noProof/>
            <w:webHidden/>
          </w:rPr>
          <w:fldChar w:fldCharType="begin"/>
        </w:r>
        <w:r>
          <w:rPr>
            <w:noProof/>
            <w:webHidden/>
          </w:rPr>
          <w:instrText xml:space="preserve"> PAGEREF _Toc379633371 \h </w:instrText>
        </w:r>
        <w:r>
          <w:rPr>
            <w:noProof/>
            <w:webHidden/>
          </w:rPr>
        </w:r>
        <w:r>
          <w:rPr>
            <w:noProof/>
            <w:webHidden/>
          </w:rPr>
          <w:fldChar w:fldCharType="separate"/>
        </w:r>
        <w:r>
          <w:rPr>
            <w:noProof/>
            <w:webHidden/>
          </w:rPr>
          <w:t>12</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72" w:history="1">
        <w:r w:rsidRPr="00FA6398">
          <w:rPr>
            <w:rStyle w:val="Lienhypertexte"/>
            <w:noProof/>
            <w:lang w:val="fr-FR"/>
          </w:rPr>
          <w:t>3</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Modalités des Transferts des Titres</w:t>
        </w:r>
        <w:r>
          <w:rPr>
            <w:noProof/>
            <w:webHidden/>
          </w:rPr>
          <w:tab/>
        </w:r>
        <w:r>
          <w:rPr>
            <w:noProof/>
            <w:webHidden/>
          </w:rPr>
          <w:fldChar w:fldCharType="begin"/>
        </w:r>
        <w:r>
          <w:rPr>
            <w:noProof/>
            <w:webHidden/>
          </w:rPr>
          <w:instrText xml:space="preserve"> PAGEREF _Toc379633372 \h </w:instrText>
        </w:r>
        <w:r>
          <w:rPr>
            <w:noProof/>
            <w:webHidden/>
          </w:rPr>
        </w:r>
        <w:r>
          <w:rPr>
            <w:noProof/>
            <w:webHidden/>
          </w:rPr>
          <w:fldChar w:fldCharType="separate"/>
        </w:r>
        <w:r>
          <w:rPr>
            <w:noProof/>
            <w:webHidden/>
          </w:rPr>
          <w:t>13</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73" w:history="1">
        <w:r w:rsidRPr="00FA6398">
          <w:rPr>
            <w:rStyle w:val="Lienhypertexte"/>
            <w:noProof/>
            <w:lang w:val="fr-FR"/>
          </w:rPr>
          <w:t>4</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Période d’Inaliénabilité et Restrictions de Transfert</w:t>
        </w:r>
        <w:r>
          <w:rPr>
            <w:noProof/>
            <w:webHidden/>
          </w:rPr>
          <w:tab/>
        </w:r>
        <w:r>
          <w:rPr>
            <w:noProof/>
            <w:webHidden/>
          </w:rPr>
          <w:fldChar w:fldCharType="begin"/>
        </w:r>
        <w:r>
          <w:rPr>
            <w:noProof/>
            <w:webHidden/>
          </w:rPr>
          <w:instrText xml:space="preserve"> PAGEREF _Toc379633373 \h </w:instrText>
        </w:r>
        <w:r>
          <w:rPr>
            <w:noProof/>
            <w:webHidden/>
          </w:rPr>
        </w:r>
        <w:r>
          <w:rPr>
            <w:noProof/>
            <w:webHidden/>
          </w:rPr>
          <w:fldChar w:fldCharType="separate"/>
        </w:r>
        <w:r>
          <w:rPr>
            <w:noProof/>
            <w:webHidden/>
          </w:rPr>
          <w:t>14</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74" w:history="1">
        <w:r w:rsidRPr="00FA6398">
          <w:rPr>
            <w:rStyle w:val="Lienhypertexte"/>
            <w:noProof/>
            <w:lang w:val="fr-FR"/>
          </w:rPr>
          <w:t>5</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Cessions libres</w:t>
        </w:r>
        <w:r>
          <w:rPr>
            <w:noProof/>
            <w:webHidden/>
          </w:rPr>
          <w:tab/>
        </w:r>
        <w:r>
          <w:rPr>
            <w:noProof/>
            <w:webHidden/>
          </w:rPr>
          <w:fldChar w:fldCharType="begin"/>
        </w:r>
        <w:r>
          <w:rPr>
            <w:noProof/>
            <w:webHidden/>
          </w:rPr>
          <w:instrText xml:space="preserve"> PAGEREF _Toc379633374 \h </w:instrText>
        </w:r>
        <w:r>
          <w:rPr>
            <w:noProof/>
            <w:webHidden/>
          </w:rPr>
        </w:r>
        <w:r>
          <w:rPr>
            <w:noProof/>
            <w:webHidden/>
          </w:rPr>
          <w:fldChar w:fldCharType="separate"/>
        </w:r>
        <w:r>
          <w:rPr>
            <w:noProof/>
            <w:webHidden/>
          </w:rPr>
          <w:t>15</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75" w:history="1">
        <w:r w:rsidRPr="00FA6398">
          <w:rPr>
            <w:rStyle w:val="Lienhypertexte"/>
            <w:noProof/>
            <w:lang w:val="fr-FR"/>
          </w:rPr>
          <w:t>6</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Droit de préemption</w:t>
        </w:r>
        <w:r>
          <w:rPr>
            <w:noProof/>
            <w:webHidden/>
          </w:rPr>
          <w:tab/>
        </w:r>
        <w:r>
          <w:rPr>
            <w:noProof/>
            <w:webHidden/>
          </w:rPr>
          <w:fldChar w:fldCharType="begin"/>
        </w:r>
        <w:r>
          <w:rPr>
            <w:noProof/>
            <w:webHidden/>
          </w:rPr>
          <w:instrText xml:space="preserve"> PAGEREF _Toc379633375 \h </w:instrText>
        </w:r>
        <w:r>
          <w:rPr>
            <w:noProof/>
            <w:webHidden/>
          </w:rPr>
        </w:r>
        <w:r>
          <w:rPr>
            <w:noProof/>
            <w:webHidden/>
          </w:rPr>
          <w:fldChar w:fldCharType="separate"/>
        </w:r>
        <w:r>
          <w:rPr>
            <w:noProof/>
            <w:webHidden/>
          </w:rPr>
          <w:t>17</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76" w:history="1">
        <w:r w:rsidRPr="00FA6398">
          <w:rPr>
            <w:rStyle w:val="Lienhypertexte"/>
            <w:noProof/>
            <w:lang w:val="fr-FR"/>
          </w:rPr>
          <w:t>7</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Agrément</w:t>
        </w:r>
        <w:r>
          <w:rPr>
            <w:noProof/>
            <w:webHidden/>
          </w:rPr>
          <w:tab/>
        </w:r>
        <w:r>
          <w:rPr>
            <w:noProof/>
            <w:webHidden/>
          </w:rPr>
          <w:fldChar w:fldCharType="begin"/>
        </w:r>
        <w:r>
          <w:rPr>
            <w:noProof/>
            <w:webHidden/>
          </w:rPr>
          <w:instrText xml:space="preserve"> PAGEREF _Toc379633376 \h </w:instrText>
        </w:r>
        <w:r>
          <w:rPr>
            <w:noProof/>
            <w:webHidden/>
          </w:rPr>
        </w:r>
        <w:r>
          <w:rPr>
            <w:noProof/>
            <w:webHidden/>
          </w:rPr>
          <w:fldChar w:fldCharType="separate"/>
        </w:r>
        <w:r>
          <w:rPr>
            <w:noProof/>
            <w:webHidden/>
          </w:rPr>
          <w:t>20</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77" w:history="1">
        <w:r w:rsidRPr="00FA6398">
          <w:rPr>
            <w:rStyle w:val="Lienhypertexte"/>
            <w:noProof/>
            <w:lang w:val="fr-FR"/>
          </w:rPr>
          <w:t>8</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Droit de cession conjointe des Investisseurs Financiers</w:t>
        </w:r>
        <w:r>
          <w:rPr>
            <w:noProof/>
            <w:webHidden/>
          </w:rPr>
          <w:tab/>
        </w:r>
        <w:r>
          <w:rPr>
            <w:noProof/>
            <w:webHidden/>
          </w:rPr>
          <w:fldChar w:fldCharType="begin"/>
        </w:r>
        <w:r>
          <w:rPr>
            <w:noProof/>
            <w:webHidden/>
          </w:rPr>
          <w:instrText xml:space="preserve"> PAGEREF _Toc379633377 \h </w:instrText>
        </w:r>
        <w:r>
          <w:rPr>
            <w:noProof/>
            <w:webHidden/>
          </w:rPr>
        </w:r>
        <w:r>
          <w:rPr>
            <w:noProof/>
            <w:webHidden/>
          </w:rPr>
          <w:fldChar w:fldCharType="separate"/>
        </w:r>
        <w:r>
          <w:rPr>
            <w:noProof/>
            <w:webHidden/>
          </w:rPr>
          <w:t>20</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78" w:history="1">
        <w:r w:rsidRPr="00FA6398">
          <w:rPr>
            <w:rStyle w:val="Lienhypertexte"/>
            <w:noProof/>
            <w:lang w:val="fr-FR"/>
          </w:rPr>
          <w:t>9</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Obligation de sortie totale des Investisseurs Financiers</w:t>
        </w:r>
        <w:r>
          <w:rPr>
            <w:noProof/>
            <w:webHidden/>
          </w:rPr>
          <w:tab/>
        </w:r>
        <w:r>
          <w:rPr>
            <w:noProof/>
            <w:webHidden/>
          </w:rPr>
          <w:fldChar w:fldCharType="begin"/>
        </w:r>
        <w:r>
          <w:rPr>
            <w:noProof/>
            <w:webHidden/>
          </w:rPr>
          <w:instrText xml:space="preserve"> PAGEREF _Toc379633378 \h </w:instrText>
        </w:r>
        <w:r>
          <w:rPr>
            <w:noProof/>
            <w:webHidden/>
          </w:rPr>
        </w:r>
        <w:r>
          <w:rPr>
            <w:noProof/>
            <w:webHidden/>
          </w:rPr>
          <w:fldChar w:fldCharType="separate"/>
        </w:r>
        <w:r>
          <w:rPr>
            <w:noProof/>
            <w:webHidden/>
          </w:rPr>
          <w:t>23</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79" w:history="1">
        <w:r w:rsidRPr="00FA6398">
          <w:rPr>
            <w:rStyle w:val="Lienhypertexte"/>
            <w:noProof/>
            <w:lang w:val="fr-FR"/>
          </w:rPr>
          <w:t>10</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Options de Vente Principales</w:t>
        </w:r>
        <w:r>
          <w:rPr>
            <w:noProof/>
            <w:webHidden/>
          </w:rPr>
          <w:tab/>
        </w:r>
        <w:r>
          <w:rPr>
            <w:noProof/>
            <w:webHidden/>
          </w:rPr>
          <w:fldChar w:fldCharType="begin"/>
        </w:r>
        <w:r>
          <w:rPr>
            <w:noProof/>
            <w:webHidden/>
          </w:rPr>
          <w:instrText xml:space="preserve"> PAGEREF _Toc379633379 \h </w:instrText>
        </w:r>
        <w:r>
          <w:rPr>
            <w:noProof/>
            <w:webHidden/>
          </w:rPr>
        </w:r>
        <w:r>
          <w:rPr>
            <w:noProof/>
            <w:webHidden/>
          </w:rPr>
          <w:fldChar w:fldCharType="separate"/>
        </w:r>
        <w:r>
          <w:rPr>
            <w:noProof/>
            <w:webHidden/>
          </w:rPr>
          <w:t>23</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80" w:history="1">
        <w:r w:rsidRPr="00FA6398">
          <w:rPr>
            <w:rStyle w:val="Lienhypertexte"/>
            <w:noProof/>
            <w:lang w:val="fr-FR"/>
          </w:rPr>
          <w:t>11</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Options de Vente Complémentaires</w:t>
        </w:r>
        <w:r>
          <w:rPr>
            <w:noProof/>
            <w:webHidden/>
          </w:rPr>
          <w:tab/>
        </w:r>
        <w:r>
          <w:rPr>
            <w:noProof/>
            <w:webHidden/>
          </w:rPr>
          <w:fldChar w:fldCharType="begin"/>
        </w:r>
        <w:r>
          <w:rPr>
            <w:noProof/>
            <w:webHidden/>
          </w:rPr>
          <w:instrText xml:space="preserve"> PAGEREF _Toc379633380 \h </w:instrText>
        </w:r>
        <w:r>
          <w:rPr>
            <w:noProof/>
            <w:webHidden/>
          </w:rPr>
        </w:r>
        <w:r>
          <w:rPr>
            <w:noProof/>
            <w:webHidden/>
          </w:rPr>
          <w:fldChar w:fldCharType="separate"/>
        </w:r>
        <w:r>
          <w:rPr>
            <w:noProof/>
            <w:webHidden/>
          </w:rPr>
          <w:t>25</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81" w:history="1">
        <w:r w:rsidRPr="00FA6398">
          <w:rPr>
            <w:rStyle w:val="Lienhypertexte"/>
            <w:noProof/>
            <w:lang w:val="fr-FR"/>
          </w:rPr>
          <w:t>12</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Obligation de sortie totale de l’Investisseur Industriel</w:t>
        </w:r>
        <w:r>
          <w:rPr>
            <w:noProof/>
            <w:webHidden/>
          </w:rPr>
          <w:tab/>
        </w:r>
        <w:r>
          <w:rPr>
            <w:noProof/>
            <w:webHidden/>
          </w:rPr>
          <w:fldChar w:fldCharType="begin"/>
        </w:r>
        <w:r>
          <w:rPr>
            <w:noProof/>
            <w:webHidden/>
          </w:rPr>
          <w:instrText xml:space="preserve"> PAGEREF _Toc379633381 \h </w:instrText>
        </w:r>
        <w:r>
          <w:rPr>
            <w:noProof/>
            <w:webHidden/>
          </w:rPr>
        </w:r>
        <w:r>
          <w:rPr>
            <w:noProof/>
            <w:webHidden/>
          </w:rPr>
          <w:fldChar w:fldCharType="separate"/>
        </w:r>
        <w:r>
          <w:rPr>
            <w:noProof/>
            <w:webHidden/>
          </w:rPr>
          <w:t>29</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82" w:history="1">
        <w:r w:rsidRPr="00FA6398">
          <w:rPr>
            <w:rStyle w:val="Lienhypertexte"/>
            <w:noProof/>
            <w:lang w:val="fr-FR"/>
          </w:rPr>
          <w:t>13</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Options d’Achat de l’Investisseur Industriel</w:t>
        </w:r>
        <w:r>
          <w:rPr>
            <w:noProof/>
            <w:webHidden/>
          </w:rPr>
          <w:tab/>
        </w:r>
        <w:r>
          <w:rPr>
            <w:noProof/>
            <w:webHidden/>
          </w:rPr>
          <w:fldChar w:fldCharType="begin"/>
        </w:r>
        <w:r>
          <w:rPr>
            <w:noProof/>
            <w:webHidden/>
          </w:rPr>
          <w:instrText xml:space="preserve"> PAGEREF _Toc379633382 \h </w:instrText>
        </w:r>
        <w:r>
          <w:rPr>
            <w:noProof/>
            <w:webHidden/>
          </w:rPr>
        </w:r>
        <w:r>
          <w:rPr>
            <w:noProof/>
            <w:webHidden/>
          </w:rPr>
          <w:fldChar w:fldCharType="separate"/>
        </w:r>
        <w:r>
          <w:rPr>
            <w:noProof/>
            <w:webHidden/>
          </w:rPr>
          <w:t>29</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83" w:history="1">
        <w:r w:rsidRPr="00FA6398">
          <w:rPr>
            <w:rStyle w:val="Lienhypertexte"/>
            <w:noProof/>
            <w:lang w:val="fr-FR"/>
          </w:rPr>
          <w:t>14</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Gouvernance</w:t>
        </w:r>
        <w:r>
          <w:rPr>
            <w:noProof/>
            <w:webHidden/>
          </w:rPr>
          <w:tab/>
        </w:r>
        <w:r>
          <w:rPr>
            <w:noProof/>
            <w:webHidden/>
          </w:rPr>
          <w:fldChar w:fldCharType="begin"/>
        </w:r>
        <w:r>
          <w:rPr>
            <w:noProof/>
            <w:webHidden/>
          </w:rPr>
          <w:instrText xml:space="preserve"> PAGEREF _Toc379633383 \h </w:instrText>
        </w:r>
        <w:r>
          <w:rPr>
            <w:noProof/>
            <w:webHidden/>
          </w:rPr>
        </w:r>
        <w:r>
          <w:rPr>
            <w:noProof/>
            <w:webHidden/>
          </w:rPr>
          <w:fldChar w:fldCharType="separate"/>
        </w:r>
        <w:r>
          <w:rPr>
            <w:noProof/>
            <w:webHidden/>
          </w:rPr>
          <w:t>31</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84" w:history="1">
        <w:r w:rsidRPr="00FA6398">
          <w:rPr>
            <w:rStyle w:val="Lienhypertexte"/>
            <w:noProof/>
            <w:lang w:val="fr-FR"/>
          </w:rPr>
          <w:t>15</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Droit à l’information des Associés</w:t>
        </w:r>
        <w:r>
          <w:rPr>
            <w:noProof/>
            <w:webHidden/>
          </w:rPr>
          <w:tab/>
        </w:r>
        <w:r>
          <w:rPr>
            <w:noProof/>
            <w:webHidden/>
          </w:rPr>
          <w:fldChar w:fldCharType="begin"/>
        </w:r>
        <w:r>
          <w:rPr>
            <w:noProof/>
            <w:webHidden/>
          </w:rPr>
          <w:instrText xml:space="preserve"> PAGEREF _Toc379633384 \h </w:instrText>
        </w:r>
        <w:r>
          <w:rPr>
            <w:noProof/>
            <w:webHidden/>
          </w:rPr>
        </w:r>
        <w:r>
          <w:rPr>
            <w:noProof/>
            <w:webHidden/>
          </w:rPr>
          <w:fldChar w:fldCharType="separate"/>
        </w:r>
        <w:r>
          <w:rPr>
            <w:noProof/>
            <w:webHidden/>
          </w:rPr>
          <w:t>33</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85" w:history="1">
        <w:r w:rsidRPr="00FA6398">
          <w:rPr>
            <w:rStyle w:val="Lienhypertexte"/>
            <w:noProof/>
            <w:lang w:val="fr-FR"/>
          </w:rPr>
          <w:t>16</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Anti-dilution</w:t>
        </w:r>
        <w:r>
          <w:rPr>
            <w:noProof/>
            <w:webHidden/>
          </w:rPr>
          <w:tab/>
        </w:r>
        <w:r>
          <w:rPr>
            <w:noProof/>
            <w:webHidden/>
          </w:rPr>
          <w:fldChar w:fldCharType="begin"/>
        </w:r>
        <w:r>
          <w:rPr>
            <w:noProof/>
            <w:webHidden/>
          </w:rPr>
          <w:instrText xml:space="preserve"> PAGEREF _Toc379633385 \h </w:instrText>
        </w:r>
        <w:r>
          <w:rPr>
            <w:noProof/>
            <w:webHidden/>
          </w:rPr>
        </w:r>
        <w:r>
          <w:rPr>
            <w:noProof/>
            <w:webHidden/>
          </w:rPr>
          <w:fldChar w:fldCharType="separate"/>
        </w:r>
        <w:r>
          <w:rPr>
            <w:noProof/>
            <w:webHidden/>
          </w:rPr>
          <w:t>36</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86" w:history="1">
        <w:r w:rsidRPr="00FA6398">
          <w:rPr>
            <w:rStyle w:val="Lienhypertexte"/>
            <w:noProof/>
            <w:lang w:val="fr-FR"/>
          </w:rPr>
          <w:t>17</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Caducité des droits en cas de baisse de la participation</w:t>
        </w:r>
        <w:r>
          <w:rPr>
            <w:noProof/>
            <w:webHidden/>
          </w:rPr>
          <w:tab/>
        </w:r>
        <w:r>
          <w:rPr>
            <w:noProof/>
            <w:webHidden/>
          </w:rPr>
          <w:fldChar w:fldCharType="begin"/>
        </w:r>
        <w:r>
          <w:rPr>
            <w:noProof/>
            <w:webHidden/>
          </w:rPr>
          <w:instrText xml:space="preserve"> PAGEREF _Toc379633386 \h </w:instrText>
        </w:r>
        <w:r>
          <w:rPr>
            <w:noProof/>
            <w:webHidden/>
          </w:rPr>
        </w:r>
        <w:r>
          <w:rPr>
            <w:noProof/>
            <w:webHidden/>
          </w:rPr>
          <w:fldChar w:fldCharType="separate"/>
        </w:r>
        <w:r>
          <w:rPr>
            <w:noProof/>
            <w:webHidden/>
          </w:rPr>
          <w:t>36</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87" w:history="1">
        <w:r w:rsidRPr="00FA6398">
          <w:rPr>
            <w:rStyle w:val="Lienhypertexte"/>
            <w:noProof/>
            <w:lang w:val="fr-FR"/>
          </w:rPr>
          <w:t>18</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Politique de distribution de dividendes</w:t>
        </w:r>
        <w:r>
          <w:rPr>
            <w:noProof/>
            <w:webHidden/>
          </w:rPr>
          <w:tab/>
        </w:r>
        <w:r>
          <w:rPr>
            <w:noProof/>
            <w:webHidden/>
          </w:rPr>
          <w:fldChar w:fldCharType="begin"/>
        </w:r>
        <w:r>
          <w:rPr>
            <w:noProof/>
            <w:webHidden/>
          </w:rPr>
          <w:instrText xml:space="preserve"> PAGEREF _Toc379633387 \h </w:instrText>
        </w:r>
        <w:r>
          <w:rPr>
            <w:noProof/>
            <w:webHidden/>
          </w:rPr>
        </w:r>
        <w:r>
          <w:rPr>
            <w:noProof/>
            <w:webHidden/>
          </w:rPr>
          <w:fldChar w:fldCharType="separate"/>
        </w:r>
        <w:r>
          <w:rPr>
            <w:noProof/>
            <w:webHidden/>
          </w:rPr>
          <w:t>36</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88" w:history="1">
        <w:r w:rsidRPr="00FA6398">
          <w:rPr>
            <w:rStyle w:val="Lienhypertexte"/>
            <w:noProof/>
            <w:lang w:val="fr-FR"/>
          </w:rPr>
          <w:t>19</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Propriété Intellectuelle</w:t>
        </w:r>
        <w:r>
          <w:rPr>
            <w:noProof/>
            <w:webHidden/>
          </w:rPr>
          <w:tab/>
        </w:r>
        <w:r>
          <w:rPr>
            <w:noProof/>
            <w:webHidden/>
          </w:rPr>
          <w:fldChar w:fldCharType="begin"/>
        </w:r>
        <w:r>
          <w:rPr>
            <w:noProof/>
            <w:webHidden/>
          </w:rPr>
          <w:instrText xml:space="preserve"> PAGEREF _Toc379633388 \h </w:instrText>
        </w:r>
        <w:r>
          <w:rPr>
            <w:noProof/>
            <w:webHidden/>
          </w:rPr>
        </w:r>
        <w:r>
          <w:rPr>
            <w:noProof/>
            <w:webHidden/>
          </w:rPr>
          <w:fldChar w:fldCharType="separate"/>
        </w:r>
        <w:r>
          <w:rPr>
            <w:noProof/>
            <w:webHidden/>
          </w:rPr>
          <w:t>37</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89" w:history="1">
        <w:r w:rsidRPr="00FA6398">
          <w:rPr>
            <w:rStyle w:val="Lienhypertexte"/>
            <w:noProof/>
            <w:lang w:val="fr-FR"/>
          </w:rPr>
          <w:t>20</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Garantie d’Aubert &amp; Duval</w:t>
        </w:r>
        <w:r>
          <w:rPr>
            <w:noProof/>
            <w:webHidden/>
          </w:rPr>
          <w:tab/>
        </w:r>
        <w:r>
          <w:rPr>
            <w:noProof/>
            <w:webHidden/>
          </w:rPr>
          <w:fldChar w:fldCharType="begin"/>
        </w:r>
        <w:r>
          <w:rPr>
            <w:noProof/>
            <w:webHidden/>
          </w:rPr>
          <w:instrText xml:space="preserve"> PAGEREF _Toc379633389 \h </w:instrText>
        </w:r>
        <w:r>
          <w:rPr>
            <w:noProof/>
            <w:webHidden/>
          </w:rPr>
        </w:r>
        <w:r>
          <w:rPr>
            <w:noProof/>
            <w:webHidden/>
          </w:rPr>
          <w:fldChar w:fldCharType="separate"/>
        </w:r>
        <w:r>
          <w:rPr>
            <w:noProof/>
            <w:webHidden/>
          </w:rPr>
          <w:t>37</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90" w:history="1">
        <w:r w:rsidRPr="00FA6398">
          <w:rPr>
            <w:rStyle w:val="Lienhypertexte"/>
            <w:noProof/>
            <w:lang w:val="fr-FR"/>
          </w:rPr>
          <w:t>21</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Adhésion</w:t>
        </w:r>
        <w:r>
          <w:rPr>
            <w:noProof/>
            <w:webHidden/>
          </w:rPr>
          <w:tab/>
        </w:r>
        <w:r>
          <w:rPr>
            <w:noProof/>
            <w:webHidden/>
          </w:rPr>
          <w:fldChar w:fldCharType="begin"/>
        </w:r>
        <w:r>
          <w:rPr>
            <w:noProof/>
            <w:webHidden/>
          </w:rPr>
          <w:instrText xml:space="preserve"> PAGEREF _Toc379633390 \h </w:instrText>
        </w:r>
        <w:r>
          <w:rPr>
            <w:noProof/>
            <w:webHidden/>
          </w:rPr>
        </w:r>
        <w:r>
          <w:rPr>
            <w:noProof/>
            <w:webHidden/>
          </w:rPr>
          <w:fldChar w:fldCharType="separate"/>
        </w:r>
        <w:r>
          <w:rPr>
            <w:noProof/>
            <w:webHidden/>
          </w:rPr>
          <w:t>37</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91" w:history="1">
        <w:r w:rsidRPr="00FA6398">
          <w:rPr>
            <w:rStyle w:val="Lienhypertexte"/>
            <w:noProof/>
            <w:lang w:val="fr-FR"/>
          </w:rPr>
          <w:t>22</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Obligation de non-concurrence</w:t>
        </w:r>
        <w:r>
          <w:rPr>
            <w:noProof/>
            <w:webHidden/>
          </w:rPr>
          <w:tab/>
        </w:r>
        <w:r>
          <w:rPr>
            <w:noProof/>
            <w:webHidden/>
          </w:rPr>
          <w:fldChar w:fldCharType="begin"/>
        </w:r>
        <w:r>
          <w:rPr>
            <w:noProof/>
            <w:webHidden/>
          </w:rPr>
          <w:instrText xml:space="preserve"> PAGEREF _Toc379633391 \h </w:instrText>
        </w:r>
        <w:r>
          <w:rPr>
            <w:noProof/>
            <w:webHidden/>
          </w:rPr>
        </w:r>
        <w:r>
          <w:rPr>
            <w:noProof/>
            <w:webHidden/>
          </w:rPr>
          <w:fldChar w:fldCharType="separate"/>
        </w:r>
        <w:r>
          <w:rPr>
            <w:noProof/>
            <w:webHidden/>
          </w:rPr>
          <w:t>37</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92" w:history="1">
        <w:r w:rsidRPr="00FA6398">
          <w:rPr>
            <w:rStyle w:val="Lienhypertexte"/>
            <w:noProof/>
            <w:lang w:val="fr-FR"/>
          </w:rPr>
          <w:t>23</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Déclarations et garanties</w:t>
        </w:r>
        <w:r>
          <w:rPr>
            <w:noProof/>
            <w:webHidden/>
          </w:rPr>
          <w:tab/>
        </w:r>
        <w:r>
          <w:rPr>
            <w:noProof/>
            <w:webHidden/>
          </w:rPr>
          <w:fldChar w:fldCharType="begin"/>
        </w:r>
        <w:r>
          <w:rPr>
            <w:noProof/>
            <w:webHidden/>
          </w:rPr>
          <w:instrText xml:space="preserve"> PAGEREF _Toc379633392 \h </w:instrText>
        </w:r>
        <w:r>
          <w:rPr>
            <w:noProof/>
            <w:webHidden/>
          </w:rPr>
        </w:r>
        <w:r>
          <w:rPr>
            <w:noProof/>
            <w:webHidden/>
          </w:rPr>
          <w:fldChar w:fldCharType="separate"/>
        </w:r>
        <w:r>
          <w:rPr>
            <w:noProof/>
            <w:webHidden/>
          </w:rPr>
          <w:t>39</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93" w:history="1">
        <w:r w:rsidRPr="00FA6398">
          <w:rPr>
            <w:rStyle w:val="Lienhypertexte"/>
            <w:noProof/>
            <w:lang w:val="fr-FR"/>
          </w:rPr>
          <w:t>24</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Gestionnaire du Pacte</w:t>
        </w:r>
        <w:r>
          <w:rPr>
            <w:noProof/>
            <w:webHidden/>
          </w:rPr>
          <w:tab/>
        </w:r>
        <w:r>
          <w:rPr>
            <w:noProof/>
            <w:webHidden/>
          </w:rPr>
          <w:fldChar w:fldCharType="begin"/>
        </w:r>
        <w:r>
          <w:rPr>
            <w:noProof/>
            <w:webHidden/>
          </w:rPr>
          <w:instrText xml:space="preserve"> PAGEREF _Toc379633393 \h </w:instrText>
        </w:r>
        <w:r>
          <w:rPr>
            <w:noProof/>
            <w:webHidden/>
          </w:rPr>
        </w:r>
        <w:r>
          <w:rPr>
            <w:noProof/>
            <w:webHidden/>
          </w:rPr>
          <w:fldChar w:fldCharType="separate"/>
        </w:r>
        <w:r>
          <w:rPr>
            <w:noProof/>
            <w:webHidden/>
          </w:rPr>
          <w:t>40</w:t>
        </w:r>
        <w:r>
          <w:rPr>
            <w:noProof/>
            <w:webHidden/>
          </w:rPr>
          <w:fldChar w:fldCharType="end"/>
        </w:r>
      </w:hyperlink>
    </w:p>
    <w:p w:rsidR="007C0823" w:rsidRDefault="007C0823" w:rsidP="007C0823">
      <w:pPr>
        <w:pStyle w:val="TM1"/>
        <w:tabs>
          <w:tab w:val="left" w:pos="680"/>
          <w:tab w:val="right" w:leader="dot" w:pos="8721"/>
        </w:tabs>
        <w:spacing w:before="0" w:after="120" w:line="240" w:lineRule="auto"/>
        <w:rPr>
          <w:rFonts w:asciiTheme="minorHAnsi" w:eastAsiaTheme="minorEastAsia" w:hAnsiTheme="minorHAnsi" w:cstheme="minorBidi"/>
          <w:b w:val="0"/>
          <w:noProof/>
          <w:kern w:val="0"/>
          <w:sz w:val="22"/>
          <w:szCs w:val="22"/>
          <w:lang w:val="en-GB" w:eastAsia="en-GB"/>
        </w:rPr>
      </w:pPr>
      <w:hyperlink w:anchor="_Toc379633394" w:history="1">
        <w:r w:rsidRPr="00FA6398">
          <w:rPr>
            <w:rStyle w:val="Lienhypertexte"/>
            <w:noProof/>
            <w:lang w:val="fr-FR"/>
          </w:rPr>
          <w:t>25</w:t>
        </w:r>
        <w:r>
          <w:rPr>
            <w:rFonts w:asciiTheme="minorHAnsi" w:eastAsiaTheme="minorEastAsia" w:hAnsiTheme="minorHAnsi" w:cstheme="minorBidi"/>
            <w:b w:val="0"/>
            <w:noProof/>
            <w:kern w:val="0"/>
            <w:sz w:val="22"/>
            <w:szCs w:val="22"/>
            <w:lang w:val="en-GB" w:eastAsia="en-GB"/>
          </w:rPr>
          <w:tab/>
        </w:r>
        <w:r w:rsidRPr="00FA6398">
          <w:rPr>
            <w:rStyle w:val="Lienhypertexte"/>
            <w:noProof/>
            <w:lang w:val="fr-FR"/>
          </w:rPr>
          <w:t>Dispositions générales</w:t>
        </w:r>
        <w:r>
          <w:rPr>
            <w:noProof/>
            <w:webHidden/>
          </w:rPr>
          <w:tab/>
        </w:r>
        <w:r>
          <w:rPr>
            <w:noProof/>
            <w:webHidden/>
          </w:rPr>
          <w:fldChar w:fldCharType="begin"/>
        </w:r>
        <w:r>
          <w:rPr>
            <w:noProof/>
            <w:webHidden/>
          </w:rPr>
          <w:instrText xml:space="preserve"> PAGEREF _Toc379633394 \h </w:instrText>
        </w:r>
        <w:r>
          <w:rPr>
            <w:noProof/>
            <w:webHidden/>
          </w:rPr>
        </w:r>
        <w:r>
          <w:rPr>
            <w:noProof/>
            <w:webHidden/>
          </w:rPr>
          <w:fldChar w:fldCharType="separate"/>
        </w:r>
        <w:r>
          <w:rPr>
            <w:noProof/>
            <w:webHidden/>
          </w:rPr>
          <w:t>40</w:t>
        </w:r>
        <w:r>
          <w:rPr>
            <w:noProof/>
            <w:webHidden/>
          </w:rPr>
          <w:fldChar w:fldCharType="end"/>
        </w:r>
      </w:hyperlink>
    </w:p>
    <w:p w:rsidR="00201B68" w:rsidRPr="00807A45" w:rsidRDefault="00EC2922" w:rsidP="007C0823">
      <w:pPr>
        <w:pStyle w:val="Titre"/>
        <w:spacing w:after="120" w:line="240" w:lineRule="auto"/>
        <w:jc w:val="center"/>
        <w:rPr>
          <w:rFonts w:ascii="Times New Roman" w:hAnsi="Times New Roman" w:cs="Times New Roman"/>
          <w:sz w:val="28"/>
          <w:szCs w:val="28"/>
          <w:lang w:val="fr-FR"/>
        </w:rPr>
      </w:pPr>
      <w:r w:rsidRPr="0020529E">
        <w:rPr>
          <w:rFonts w:ascii="Times New Roman" w:hAnsi="Times New Roman" w:cs="Times New Roman"/>
          <w:sz w:val="22"/>
          <w:szCs w:val="22"/>
          <w:lang w:val="fr-FR"/>
        </w:rPr>
        <w:fldChar w:fldCharType="end"/>
      </w:r>
      <w:r w:rsidR="00201B68" w:rsidRPr="00C84C2F">
        <w:rPr>
          <w:rFonts w:ascii="Times New Roman" w:hAnsi="Times New Roman" w:cs="Times New Roman"/>
          <w:sz w:val="22"/>
          <w:szCs w:val="22"/>
          <w:lang w:val="fr-FR"/>
        </w:rPr>
        <w:br w:type="page"/>
      </w:r>
      <w:r w:rsidR="00201B68" w:rsidRPr="00807A45">
        <w:rPr>
          <w:rFonts w:ascii="Times New Roman" w:hAnsi="Times New Roman" w:cs="Times New Roman"/>
          <w:sz w:val="28"/>
          <w:szCs w:val="28"/>
          <w:lang w:val="fr-FR"/>
        </w:rPr>
        <w:t>Pacte d’associés</w:t>
      </w:r>
    </w:p>
    <w:p w:rsidR="00201B68" w:rsidRPr="00C84C2F" w:rsidRDefault="00201B68" w:rsidP="00201B68">
      <w:pPr>
        <w:pStyle w:val="Titre"/>
        <w:jc w:val="center"/>
        <w:rPr>
          <w:rFonts w:ascii="Times New Roman" w:hAnsi="Times New Roman" w:cs="Times New Roman"/>
          <w:sz w:val="22"/>
          <w:szCs w:val="22"/>
          <w:lang w:val="fr-FR"/>
        </w:rPr>
      </w:pPr>
      <w:r w:rsidRPr="00C84C2F">
        <w:rPr>
          <w:rFonts w:ascii="Times New Roman" w:hAnsi="Times New Roman" w:cs="Times New Roman"/>
          <w:sz w:val="22"/>
          <w:szCs w:val="22"/>
          <w:lang w:val="fr-FR"/>
        </w:rPr>
        <w:t xml:space="preserve"> </w:t>
      </w:r>
    </w:p>
    <w:p w:rsidR="00201B68" w:rsidRPr="00C84C2F" w:rsidRDefault="00201B68" w:rsidP="00201B68">
      <w:pPr>
        <w:pStyle w:val="section1"/>
        <w:spacing w:before="240" w:beforeAutospacing="0" w:after="120" w:afterAutospacing="0"/>
        <w:rPr>
          <w:sz w:val="22"/>
          <w:szCs w:val="22"/>
        </w:rPr>
      </w:pPr>
      <w:r w:rsidRPr="00C84C2F">
        <w:rPr>
          <w:b/>
          <w:bCs/>
          <w:sz w:val="22"/>
          <w:szCs w:val="22"/>
          <w:u w:val="single"/>
        </w:rPr>
        <w:t>E</w:t>
      </w:r>
      <w:bookmarkStart w:id="3" w:name="_Ref508805697"/>
      <w:bookmarkEnd w:id="3"/>
      <w:r w:rsidRPr="00C84C2F">
        <w:rPr>
          <w:b/>
          <w:bCs/>
          <w:sz w:val="22"/>
          <w:szCs w:val="22"/>
          <w:u w:val="single"/>
        </w:rPr>
        <w:t>NTRE LES SOUSSIGNES</w:t>
      </w:r>
      <w:r w:rsidRPr="00C84C2F">
        <w:rPr>
          <w:b/>
          <w:bCs/>
          <w:sz w:val="22"/>
          <w:szCs w:val="22"/>
        </w:rPr>
        <w:t> </w:t>
      </w:r>
      <w:r w:rsidRPr="00C84C2F">
        <w:rPr>
          <w:sz w:val="22"/>
          <w:szCs w:val="22"/>
        </w:rPr>
        <w:t>:</w:t>
      </w:r>
    </w:p>
    <w:p w:rsidR="00201B68" w:rsidRPr="00C84C2F" w:rsidRDefault="00201B68" w:rsidP="00201B68">
      <w:pPr>
        <w:pStyle w:val="section1"/>
        <w:spacing w:before="240" w:beforeAutospacing="0" w:after="120" w:afterAutospacing="0"/>
        <w:rPr>
          <w:sz w:val="22"/>
          <w:szCs w:val="22"/>
        </w:rPr>
      </w:pPr>
    </w:p>
    <w:p w:rsidR="00201B68" w:rsidRPr="00924659" w:rsidRDefault="00924659" w:rsidP="00924659">
      <w:pPr>
        <w:widowControl w:val="0"/>
        <w:numPr>
          <w:ilvl w:val="0"/>
          <w:numId w:val="50"/>
        </w:numPr>
        <w:tabs>
          <w:tab w:val="clear" w:pos="720"/>
          <w:tab w:val="num" w:pos="425"/>
        </w:tabs>
        <w:spacing w:before="120" w:after="120"/>
        <w:ind w:left="425" w:hanging="425"/>
        <w:jc w:val="both"/>
        <w:rPr>
          <w:rFonts w:ascii="Times New Roman" w:hAnsi="Times New Roman"/>
          <w:b/>
          <w:sz w:val="22"/>
          <w:szCs w:val="22"/>
        </w:rPr>
      </w:pPr>
      <w:r w:rsidRPr="00924659">
        <w:rPr>
          <w:rFonts w:ascii="Times New Roman" w:hAnsi="Times New Roman"/>
          <w:b/>
          <w:sz w:val="22"/>
          <w:szCs w:val="22"/>
        </w:rPr>
        <w:t>L’Agence de l’Environnement et de la Maîtrise de l’Energie – ADEME</w:t>
      </w:r>
      <w:r w:rsidRPr="00924659" w:rsidDel="00924659">
        <w:rPr>
          <w:rFonts w:ascii="Times New Roman" w:hAnsi="Times New Roman"/>
          <w:b/>
          <w:sz w:val="22"/>
          <w:szCs w:val="22"/>
        </w:rPr>
        <w:t xml:space="preserve"> </w:t>
      </w:r>
      <w:r w:rsidR="00201B68" w:rsidRPr="00924659">
        <w:rPr>
          <w:rFonts w:ascii="Times New Roman" w:hAnsi="Times New Roman"/>
          <w:sz w:val="22"/>
          <w:szCs w:val="22"/>
        </w:rPr>
        <w:t>, établissement public</w:t>
      </w:r>
      <w:r w:rsidRPr="00924659">
        <w:rPr>
          <w:rFonts w:ascii="Times New Roman" w:hAnsi="Times New Roman"/>
          <w:sz w:val="22"/>
          <w:szCs w:val="22"/>
        </w:rPr>
        <w:t xml:space="preserve"> national</w:t>
      </w:r>
      <w:r w:rsidR="00201B68" w:rsidRPr="00924659">
        <w:rPr>
          <w:rFonts w:ascii="Times New Roman" w:hAnsi="Times New Roman"/>
          <w:sz w:val="22"/>
          <w:szCs w:val="22"/>
        </w:rPr>
        <w:t xml:space="preserve"> à caractère industriel et commercial</w:t>
      </w:r>
      <w:r w:rsidRPr="00924659">
        <w:rPr>
          <w:rFonts w:ascii="Times New Roman" w:hAnsi="Times New Roman"/>
          <w:sz w:val="22"/>
          <w:szCs w:val="22"/>
        </w:rPr>
        <w:t>, dont le siège social est situé à Angers (49000), 20 Avenue Grésillé, immatriculée au Registre du Commerce et des Sociétés sous le numéro 385 290 309 RCS Angers, représentée par</w:t>
      </w:r>
      <w:r w:rsidR="002859AD">
        <w:rPr>
          <w:rFonts w:ascii="Times New Roman" w:hAnsi="Times New Roman"/>
          <w:sz w:val="22"/>
          <w:szCs w:val="22"/>
        </w:rPr>
        <w:t xml:space="preserve"> Monsieur Bruno Lechevin, Président, </w:t>
      </w:r>
      <w:r w:rsidRPr="00924659">
        <w:rPr>
          <w:rFonts w:ascii="Times New Roman" w:hAnsi="Times New Roman"/>
          <w:sz w:val="22"/>
          <w:szCs w:val="22"/>
        </w:rPr>
        <w:t>dûment habilité au titre des présentes, agissant au nom et pour le compte de l’Etat français,</w:t>
      </w:r>
    </w:p>
    <w:p w:rsidR="00201B68" w:rsidRPr="00C84C2F" w:rsidRDefault="00201B68" w:rsidP="00201B68">
      <w:pPr>
        <w:tabs>
          <w:tab w:val="num" w:pos="425"/>
        </w:tabs>
        <w:spacing w:before="120" w:after="120"/>
        <w:ind w:left="425"/>
        <w:jc w:val="right"/>
        <w:rPr>
          <w:rFonts w:ascii="Times New Roman" w:hAnsi="Times New Roman"/>
          <w:sz w:val="22"/>
          <w:szCs w:val="22"/>
        </w:rPr>
      </w:pPr>
      <w:proofErr w:type="gramStart"/>
      <w:r w:rsidRPr="00C84C2F">
        <w:rPr>
          <w:rFonts w:ascii="Times New Roman" w:hAnsi="Times New Roman"/>
          <w:sz w:val="22"/>
          <w:szCs w:val="22"/>
        </w:rPr>
        <w:t>ci-après</w:t>
      </w:r>
      <w:proofErr w:type="gramEnd"/>
      <w:r w:rsidRPr="00C84C2F">
        <w:rPr>
          <w:rFonts w:ascii="Times New Roman" w:hAnsi="Times New Roman"/>
          <w:sz w:val="22"/>
          <w:szCs w:val="22"/>
        </w:rPr>
        <w:t xml:space="preserve"> dénommée l’« </w:t>
      </w:r>
      <w:r w:rsidRPr="00C84C2F">
        <w:rPr>
          <w:rFonts w:ascii="Times New Roman" w:hAnsi="Times New Roman"/>
          <w:b/>
          <w:sz w:val="22"/>
          <w:szCs w:val="22"/>
        </w:rPr>
        <w:t>ADEME</w:t>
      </w:r>
      <w:r w:rsidRPr="00C84C2F">
        <w:rPr>
          <w:rFonts w:ascii="Times New Roman" w:hAnsi="Times New Roman"/>
          <w:sz w:val="22"/>
          <w:szCs w:val="22"/>
        </w:rPr>
        <w:t> »</w:t>
      </w:r>
    </w:p>
    <w:p w:rsidR="00201B68" w:rsidRPr="00C84C2F" w:rsidRDefault="00201B68" w:rsidP="00201B68">
      <w:pPr>
        <w:tabs>
          <w:tab w:val="num" w:pos="425"/>
        </w:tabs>
        <w:spacing w:before="120" w:after="120"/>
        <w:ind w:left="425"/>
        <w:jc w:val="right"/>
        <w:rPr>
          <w:rFonts w:ascii="Times New Roman" w:hAnsi="Times New Roman"/>
          <w:b/>
          <w:sz w:val="22"/>
          <w:szCs w:val="22"/>
        </w:rPr>
      </w:pPr>
    </w:p>
    <w:p w:rsidR="00201B68" w:rsidRPr="00C84C2F" w:rsidRDefault="00754F1D" w:rsidP="00A7629A">
      <w:pPr>
        <w:widowControl w:val="0"/>
        <w:numPr>
          <w:ilvl w:val="0"/>
          <w:numId w:val="50"/>
        </w:numPr>
        <w:tabs>
          <w:tab w:val="clear" w:pos="720"/>
          <w:tab w:val="num" w:pos="425"/>
        </w:tabs>
        <w:spacing w:before="120" w:after="120"/>
        <w:ind w:left="425" w:hanging="425"/>
        <w:jc w:val="both"/>
        <w:rPr>
          <w:rFonts w:ascii="Times New Roman" w:hAnsi="Times New Roman"/>
          <w:b/>
          <w:sz w:val="22"/>
          <w:szCs w:val="22"/>
        </w:rPr>
      </w:pPr>
      <w:r w:rsidRPr="00754F1D">
        <w:rPr>
          <w:rFonts w:ascii="Times New Roman" w:hAnsi="Times New Roman"/>
          <w:b/>
          <w:sz w:val="22"/>
          <w:szCs w:val="22"/>
        </w:rPr>
        <w:t>CACF Développement</w:t>
      </w:r>
      <w:r w:rsidR="00201B68" w:rsidRPr="00C84C2F">
        <w:rPr>
          <w:rFonts w:ascii="Times New Roman" w:hAnsi="Times New Roman"/>
          <w:sz w:val="22"/>
          <w:szCs w:val="22"/>
        </w:rPr>
        <w:t xml:space="preserve">, une société </w:t>
      </w:r>
      <w:r w:rsidR="005C0CB4">
        <w:rPr>
          <w:rFonts w:ascii="Times New Roman" w:hAnsi="Times New Roman"/>
          <w:sz w:val="22"/>
          <w:szCs w:val="22"/>
        </w:rPr>
        <w:t>par actions simplifiée</w:t>
      </w:r>
      <w:r w:rsidR="00201B68" w:rsidRPr="00C84C2F">
        <w:rPr>
          <w:rFonts w:ascii="Times New Roman" w:hAnsi="Times New Roman"/>
          <w:sz w:val="22"/>
          <w:szCs w:val="22"/>
        </w:rPr>
        <w:t xml:space="preserve">, au capital de </w:t>
      </w:r>
      <w:r w:rsidR="005C0CB4">
        <w:rPr>
          <w:rFonts w:ascii="Times New Roman" w:hAnsi="Times New Roman"/>
          <w:sz w:val="22"/>
          <w:szCs w:val="22"/>
          <w:lang w:val="fr-FR"/>
        </w:rPr>
        <w:t>36.000.000 euros</w:t>
      </w:r>
      <w:r w:rsidR="00201B68" w:rsidRPr="00C84C2F">
        <w:rPr>
          <w:rFonts w:ascii="Times New Roman" w:hAnsi="Times New Roman"/>
          <w:sz w:val="22"/>
          <w:szCs w:val="22"/>
        </w:rPr>
        <w:t xml:space="preserve">, dont le siège social est situé </w:t>
      </w:r>
      <w:r w:rsidR="005C0CB4">
        <w:rPr>
          <w:rFonts w:ascii="Times New Roman" w:hAnsi="Times New Roman"/>
          <w:sz w:val="22"/>
          <w:szCs w:val="22"/>
        </w:rPr>
        <w:t>3, avenue de la Libération – 63000 Clermont-Ferrand</w:t>
      </w:r>
      <w:r w:rsidR="00201B68" w:rsidRPr="00C84C2F">
        <w:rPr>
          <w:rFonts w:ascii="Times New Roman" w:hAnsi="Times New Roman"/>
          <w:sz w:val="22"/>
          <w:szCs w:val="22"/>
        </w:rPr>
        <w:t xml:space="preserve">, immatriculée au Registre du Commerce et des Société de </w:t>
      </w:r>
      <w:r w:rsidR="005C0CB4">
        <w:rPr>
          <w:rFonts w:ascii="Times New Roman" w:hAnsi="Times New Roman"/>
          <w:sz w:val="22"/>
          <w:szCs w:val="22"/>
          <w:lang w:val="fr-FR"/>
        </w:rPr>
        <w:t>Clermont-Ferrand</w:t>
      </w:r>
      <w:r w:rsidR="00201B68" w:rsidRPr="00C84C2F">
        <w:rPr>
          <w:rFonts w:ascii="Times New Roman" w:hAnsi="Times New Roman"/>
          <w:sz w:val="22"/>
          <w:szCs w:val="22"/>
        </w:rPr>
        <w:t xml:space="preserve"> sous le numéro d’identification </w:t>
      </w:r>
      <w:r w:rsidR="005C0CB4">
        <w:rPr>
          <w:rFonts w:ascii="Times New Roman" w:hAnsi="Times New Roman"/>
          <w:sz w:val="22"/>
          <w:szCs w:val="22"/>
          <w:lang w:val="fr-FR"/>
        </w:rPr>
        <w:t>434 792 313</w:t>
      </w:r>
      <w:r w:rsidR="00201B68" w:rsidRPr="00C84C2F">
        <w:rPr>
          <w:rFonts w:ascii="Times New Roman" w:hAnsi="Times New Roman"/>
          <w:sz w:val="22"/>
          <w:szCs w:val="22"/>
          <w:lang w:val="fr-FR"/>
        </w:rPr>
        <w:t xml:space="preserve">, </w:t>
      </w:r>
      <w:r w:rsidR="00201B68" w:rsidRPr="00C84C2F">
        <w:rPr>
          <w:rFonts w:ascii="Times New Roman" w:hAnsi="Times New Roman"/>
          <w:sz w:val="22"/>
          <w:szCs w:val="22"/>
        </w:rPr>
        <w:t xml:space="preserve">représenté par </w:t>
      </w:r>
      <w:r w:rsidR="00201B68" w:rsidRPr="00C84C2F">
        <w:rPr>
          <w:rFonts w:ascii="Times New Roman" w:hAnsi="Times New Roman"/>
          <w:sz w:val="22"/>
          <w:szCs w:val="22"/>
          <w:lang w:val="fr-FR"/>
        </w:rPr>
        <w:t>[</w:t>
      </w:r>
      <w:r w:rsidR="00201B68" w:rsidRPr="00C84C2F">
        <w:rPr>
          <w:rFonts w:ascii="Times New Roman" w:hAnsi="Times New Roman"/>
          <w:sz w:val="22"/>
          <w:szCs w:val="22"/>
          <w:lang w:val="fr-FR"/>
        </w:rPr>
        <w:sym w:font="Symbol" w:char="F0B7"/>
      </w:r>
      <w:r w:rsidR="00201B68" w:rsidRPr="00C84C2F">
        <w:rPr>
          <w:rFonts w:ascii="Times New Roman" w:hAnsi="Times New Roman"/>
          <w:sz w:val="22"/>
          <w:szCs w:val="22"/>
          <w:lang w:val="fr-FR"/>
        </w:rPr>
        <w:t>],</w:t>
      </w:r>
      <w:r w:rsidR="00201B68" w:rsidRPr="00C84C2F">
        <w:rPr>
          <w:rFonts w:ascii="Times New Roman" w:hAnsi="Times New Roman"/>
          <w:sz w:val="22"/>
          <w:szCs w:val="22"/>
        </w:rPr>
        <w:t xml:space="preserve"> dûment habilité aux fins des présentes,</w:t>
      </w:r>
    </w:p>
    <w:p w:rsidR="00201B68" w:rsidRPr="00C84C2F" w:rsidRDefault="00201B68" w:rsidP="00201B68">
      <w:pPr>
        <w:tabs>
          <w:tab w:val="num" w:pos="425"/>
        </w:tabs>
        <w:spacing w:before="120" w:after="120"/>
        <w:ind w:left="425"/>
        <w:jc w:val="right"/>
        <w:rPr>
          <w:rFonts w:ascii="Times New Roman" w:hAnsi="Times New Roman"/>
          <w:sz w:val="22"/>
          <w:szCs w:val="22"/>
        </w:rPr>
      </w:pPr>
      <w:proofErr w:type="gramStart"/>
      <w:r w:rsidRPr="00C84C2F">
        <w:rPr>
          <w:rFonts w:ascii="Times New Roman" w:hAnsi="Times New Roman"/>
          <w:sz w:val="22"/>
          <w:szCs w:val="22"/>
        </w:rPr>
        <w:t>ci-après</w:t>
      </w:r>
      <w:proofErr w:type="gramEnd"/>
      <w:r w:rsidRPr="00C84C2F">
        <w:rPr>
          <w:rFonts w:ascii="Times New Roman" w:hAnsi="Times New Roman"/>
          <w:sz w:val="22"/>
          <w:szCs w:val="22"/>
        </w:rPr>
        <w:t xml:space="preserve"> dénommé</w:t>
      </w:r>
      <w:r w:rsidR="00754F1D">
        <w:rPr>
          <w:rFonts w:ascii="Times New Roman" w:hAnsi="Times New Roman"/>
          <w:sz w:val="22"/>
          <w:szCs w:val="22"/>
        </w:rPr>
        <w:t>e</w:t>
      </w:r>
      <w:r w:rsidRPr="00C84C2F">
        <w:rPr>
          <w:rFonts w:ascii="Times New Roman" w:hAnsi="Times New Roman"/>
          <w:sz w:val="22"/>
          <w:szCs w:val="22"/>
        </w:rPr>
        <w:t xml:space="preserve"> « </w:t>
      </w:r>
      <w:r w:rsidR="00754F1D">
        <w:rPr>
          <w:rFonts w:ascii="Times New Roman" w:hAnsi="Times New Roman"/>
          <w:b/>
          <w:sz w:val="22"/>
          <w:szCs w:val="22"/>
        </w:rPr>
        <w:t>CACF Développement</w:t>
      </w:r>
      <w:r w:rsidRPr="00C84C2F">
        <w:rPr>
          <w:rFonts w:ascii="Times New Roman" w:hAnsi="Times New Roman"/>
          <w:sz w:val="22"/>
          <w:szCs w:val="22"/>
        </w:rPr>
        <w:t> »</w:t>
      </w:r>
    </w:p>
    <w:p w:rsidR="00201B68" w:rsidRPr="00C84C2F" w:rsidRDefault="00201B68" w:rsidP="00201B68">
      <w:pPr>
        <w:ind w:left="198" w:hanging="198"/>
        <w:jc w:val="both"/>
        <w:rPr>
          <w:rFonts w:ascii="Times New Roman" w:hAnsi="Times New Roman"/>
          <w:bCs/>
          <w:sz w:val="22"/>
          <w:szCs w:val="22"/>
        </w:rPr>
      </w:pPr>
    </w:p>
    <w:p w:rsidR="00201B68" w:rsidRPr="00275AC1" w:rsidRDefault="00275AC1" w:rsidP="00275AC1">
      <w:pPr>
        <w:ind w:left="198" w:hanging="198"/>
        <w:jc w:val="both"/>
        <w:rPr>
          <w:rFonts w:ascii="Times New Roman" w:hAnsi="Times New Roman"/>
          <w:b/>
          <w:bCs/>
          <w:sz w:val="22"/>
          <w:szCs w:val="22"/>
        </w:rPr>
      </w:pPr>
      <w:r w:rsidRPr="00275AC1">
        <w:rPr>
          <w:rFonts w:ascii="Times New Roman" w:hAnsi="Times New Roman"/>
          <w:b/>
          <w:bCs/>
          <w:sz w:val="22"/>
          <w:szCs w:val="22"/>
        </w:rPr>
        <w:t>ET</w:t>
      </w:r>
    </w:p>
    <w:p w:rsidR="00275AC1" w:rsidRPr="00C84C2F" w:rsidRDefault="00275AC1" w:rsidP="00275AC1">
      <w:pPr>
        <w:ind w:left="198" w:hanging="198"/>
        <w:jc w:val="both"/>
        <w:rPr>
          <w:rFonts w:ascii="Times New Roman" w:hAnsi="Times New Roman"/>
          <w:bCs/>
          <w:sz w:val="22"/>
          <w:szCs w:val="22"/>
        </w:rPr>
      </w:pPr>
    </w:p>
    <w:p w:rsidR="00201B68" w:rsidRPr="00C84C2F" w:rsidRDefault="00201B68" w:rsidP="00A7629A">
      <w:pPr>
        <w:widowControl w:val="0"/>
        <w:numPr>
          <w:ilvl w:val="0"/>
          <w:numId w:val="50"/>
        </w:numPr>
        <w:tabs>
          <w:tab w:val="clear" w:pos="720"/>
          <w:tab w:val="left" w:pos="357"/>
          <w:tab w:val="num" w:pos="1440"/>
        </w:tabs>
        <w:spacing w:before="120" w:after="120" w:line="260" w:lineRule="exact"/>
        <w:ind w:left="357" w:hanging="357"/>
        <w:jc w:val="both"/>
        <w:rPr>
          <w:rFonts w:ascii="Times New Roman" w:hAnsi="Times New Roman"/>
          <w:b/>
          <w:sz w:val="22"/>
          <w:szCs w:val="22"/>
        </w:rPr>
      </w:pPr>
      <w:r w:rsidRPr="00C84C2F">
        <w:rPr>
          <w:rFonts w:ascii="Times New Roman" w:hAnsi="Times New Roman"/>
          <w:b/>
          <w:sz w:val="22"/>
          <w:szCs w:val="22"/>
        </w:rPr>
        <w:t>La société UKAD</w:t>
      </w:r>
      <w:r w:rsidRPr="00C84C2F">
        <w:rPr>
          <w:rFonts w:ascii="Times New Roman" w:hAnsi="Times New Roman"/>
          <w:sz w:val="22"/>
          <w:szCs w:val="22"/>
        </w:rPr>
        <w:t xml:space="preserve">, société par actions simplifiée au capital de </w:t>
      </w:r>
      <w:r w:rsidRPr="00C84C2F">
        <w:rPr>
          <w:rFonts w:ascii="Times New Roman" w:hAnsi="Times New Roman"/>
          <w:iCs/>
          <w:color w:val="000000"/>
          <w:sz w:val="22"/>
          <w:szCs w:val="22"/>
        </w:rPr>
        <w:t>15.000.000</w:t>
      </w:r>
      <w:r w:rsidRPr="00C84C2F">
        <w:rPr>
          <w:rFonts w:ascii="Times New Roman" w:hAnsi="Times New Roman"/>
          <w:sz w:val="22"/>
          <w:szCs w:val="22"/>
        </w:rPr>
        <w:t xml:space="preserve"> euros, dont le siège social est situé Tour Maine-Montparnasse - 33, avenue du Maine - 75015 Paris, immatriculée au Registre du Commerce et des Sociétés de Paris sous le numéro d’identification </w:t>
      </w:r>
      <w:r w:rsidRPr="00C84C2F">
        <w:rPr>
          <w:rFonts w:ascii="Times New Roman" w:hAnsi="Times New Roman"/>
          <w:iCs/>
          <w:color w:val="000000"/>
          <w:sz w:val="22"/>
          <w:szCs w:val="22"/>
        </w:rPr>
        <w:t>509 667 838</w:t>
      </w:r>
      <w:r w:rsidRPr="00C84C2F">
        <w:rPr>
          <w:rFonts w:ascii="Times New Roman" w:hAnsi="Times New Roman"/>
          <w:sz w:val="22"/>
          <w:szCs w:val="22"/>
        </w:rPr>
        <w:t xml:space="preserve">, représentée par </w:t>
      </w: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r w:rsidRPr="00C84C2F">
        <w:rPr>
          <w:rFonts w:ascii="Times New Roman" w:hAnsi="Times New Roman"/>
          <w:b/>
          <w:sz w:val="22"/>
          <w:szCs w:val="22"/>
        </w:rPr>
        <w:t xml:space="preserve"> </w:t>
      </w:r>
      <w:r w:rsidRPr="00C84C2F">
        <w:rPr>
          <w:rFonts w:ascii="Times New Roman" w:hAnsi="Times New Roman"/>
          <w:sz w:val="22"/>
          <w:szCs w:val="22"/>
        </w:rPr>
        <w:t>dûment habilité aux fins des présentes,</w:t>
      </w:r>
    </w:p>
    <w:p w:rsidR="00201B68" w:rsidRDefault="00201B68" w:rsidP="00201B68">
      <w:pPr>
        <w:ind w:left="198" w:hanging="198"/>
        <w:jc w:val="right"/>
        <w:rPr>
          <w:rFonts w:ascii="Times New Roman" w:hAnsi="Times New Roman"/>
          <w:sz w:val="22"/>
          <w:szCs w:val="22"/>
        </w:rPr>
      </w:pPr>
      <w:proofErr w:type="gramStart"/>
      <w:r w:rsidRPr="00C84C2F">
        <w:rPr>
          <w:rFonts w:ascii="Times New Roman" w:hAnsi="Times New Roman"/>
          <w:sz w:val="22"/>
          <w:szCs w:val="22"/>
        </w:rPr>
        <w:t>ci-après</w:t>
      </w:r>
      <w:proofErr w:type="gramEnd"/>
      <w:r w:rsidRPr="00C84C2F">
        <w:rPr>
          <w:rFonts w:ascii="Times New Roman" w:hAnsi="Times New Roman"/>
          <w:sz w:val="22"/>
          <w:szCs w:val="22"/>
        </w:rPr>
        <w:t xml:space="preserve"> dénommée </w:t>
      </w:r>
      <w:r w:rsidRPr="00C84C2F">
        <w:rPr>
          <w:rFonts w:ascii="Times New Roman" w:hAnsi="Times New Roman"/>
          <w:b/>
          <w:bCs/>
          <w:sz w:val="22"/>
          <w:szCs w:val="22"/>
        </w:rPr>
        <w:t>"UKAD"</w:t>
      </w:r>
      <w:r w:rsidRPr="00C84C2F">
        <w:rPr>
          <w:rFonts w:ascii="Times New Roman" w:hAnsi="Times New Roman"/>
          <w:sz w:val="22"/>
          <w:szCs w:val="22"/>
        </w:rPr>
        <w:t>,</w:t>
      </w:r>
    </w:p>
    <w:p w:rsidR="00201B68" w:rsidRDefault="00201B68" w:rsidP="00201B68">
      <w:pPr>
        <w:ind w:left="198" w:hanging="198"/>
        <w:jc w:val="right"/>
        <w:rPr>
          <w:rFonts w:ascii="Times New Roman" w:hAnsi="Times New Roman"/>
          <w:sz w:val="22"/>
          <w:szCs w:val="22"/>
        </w:rPr>
      </w:pPr>
    </w:p>
    <w:p w:rsidR="00275AC1" w:rsidRDefault="00275AC1" w:rsidP="00275AC1">
      <w:pPr>
        <w:ind w:left="198" w:hanging="198"/>
        <w:jc w:val="both"/>
        <w:rPr>
          <w:rFonts w:ascii="Times New Roman" w:hAnsi="Times New Roman"/>
          <w:sz w:val="22"/>
          <w:szCs w:val="22"/>
        </w:rPr>
      </w:pPr>
    </w:p>
    <w:p w:rsidR="00201B68" w:rsidRPr="00C84C2F" w:rsidRDefault="00201B68" w:rsidP="00201B68">
      <w:pPr>
        <w:spacing w:before="120" w:after="120" w:line="260" w:lineRule="exact"/>
        <w:rPr>
          <w:rFonts w:ascii="Times New Roman" w:hAnsi="Times New Roman"/>
          <w:b/>
          <w:sz w:val="22"/>
          <w:szCs w:val="22"/>
        </w:rPr>
      </w:pPr>
    </w:p>
    <w:p w:rsidR="00201B68" w:rsidRPr="00C84C2F" w:rsidRDefault="00201B68" w:rsidP="00201B68">
      <w:pPr>
        <w:spacing w:before="120" w:after="120" w:line="260" w:lineRule="exact"/>
        <w:jc w:val="both"/>
        <w:rPr>
          <w:rFonts w:ascii="Times New Roman" w:hAnsi="Times New Roman"/>
          <w:sz w:val="22"/>
          <w:szCs w:val="22"/>
        </w:rPr>
      </w:pPr>
      <w:proofErr w:type="gramStart"/>
      <w:r w:rsidRPr="00C84C2F">
        <w:rPr>
          <w:rFonts w:ascii="Times New Roman" w:hAnsi="Times New Roman"/>
          <w:sz w:val="22"/>
          <w:szCs w:val="22"/>
        </w:rPr>
        <w:t>les</w:t>
      </w:r>
      <w:proofErr w:type="gramEnd"/>
      <w:r w:rsidRPr="00C84C2F">
        <w:rPr>
          <w:rFonts w:ascii="Times New Roman" w:hAnsi="Times New Roman"/>
          <w:sz w:val="22"/>
          <w:szCs w:val="22"/>
        </w:rPr>
        <w:t xml:space="preserve"> personnes mentionnées ci-dessus seront ci-après désignées, ensemble, les </w:t>
      </w:r>
      <w:r w:rsidRPr="00C84C2F">
        <w:rPr>
          <w:rFonts w:ascii="Times New Roman" w:hAnsi="Times New Roman"/>
          <w:b/>
          <w:bCs/>
          <w:sz w:val="22"/>
          <w:szCs w:val="22"/>
        </w:rPr>
        <w:t>"Parties"</w:t>
      </w:r>
      <w:r w:rsidRPr="00C84C2F">
        <w:rPr>
          <w:rFonts w:ascii="Times New Roman" w:hAnsi="Times New Roman"/>
          <w:sz w:val="22"/>
          <w:szCs w:val="22"/>
        </w:rPr>
        <w:t xml:space="preserve"> et, individuellement, une </w:t>
      </w:r>
      <w:r w:rsidRPr="00C84C2F">
        <w:rPr>
          <w:rFonts w:ascii="Times New Roman" w:hAnsi="Times New Roman"/>
          <w:b/>
          <w:bCs/>
          <w:sz w:val="22"/>
          <w:szCs w:val="22"/>
        </w:rPr>
        <w:t>"Partie"</w:t>
      </w:r>
      <w:r w:rsidRPr="00C84C2F">
        <w:rPr>
          <w:rFonts w:ascii="Times New Roman" w:hAnsi="Times New Roman"/>
          <w:sz w:val="22"/>
          <w:szCs w:val="22"/>
        </w:rPr>
        <w:t>,</w:t>
      </w:r>
    </w:p>
    <w:p w:rsidR="00201B68" w:rsidRPr="00C84C2F" w:rsidRDefault="00201B68" w:rsidP="00201B68">
      <w:pPr>
        <w:spacing w:after="200" w:line="276" w:lineRule="auto"/>
        <w:rPr>
          <w:rFonts w:ascii="Times New Roman" w:hAnsi="Times New Roman"/>
          <w:sz w:val="22"/>
          <w:szCs w:val="22"/>
          <w:lang w:val="fr-FR"/>
        </w:rPr>
      </w:pPr>
      <w:r w:rsidRPr="00C84C2F">
        <w:rPr>
          <w:rFonts w:ascii="Times New Roman" w:hAnsi="Times New Roman"/>
          <w:sz w:val="22"/>
          <w:szCs w:val="22"/>
        </w:rPr>
        <w:br w:type="page"/>
      </w:r>
      <w:r w:rsidRPr="00C84C2F">
        <w:rPr>
          <w:rFonts w:ascii="Times New Roman" w:hAnsi="Times New Roman"/>
          <w:b/>
          <w:sz w:val="22"/>
          <w:szCs w:val="22"/>
          <w:lang w:val="fr-FR"/>
        </w:rPr>
        <w:t>Après avoir exposé que</w:t>
      </w:r>
      <w:r w:rsidRPr="00C84C2F">
        <w:rPr>
          <w:rFonts w:ascii="Times New Roman" w:hAnsi="Times New Roman"/>
          <w:sz w:val="22"/>
          <w:szCs w:val="22"/>
          <w:lang w:val="fr-FR"/>
        </w:rPr>
        <w:t> :</w:t>
      </w:r>
    </w:p>
    <w:p w:rsidR="00201B68" w:rsidRPr="00C84C2F" w:rsidRDefault="00201B68" w:rsidP="00201B68">
      <w:pPr>
        <w:pStyle w:val="UCAlpha1"/>
        <w:rPr>
          <w:rFonts w:ascii="Times New Roman" w:hAnsi="Times New Roman"/>
          <w:sz w:val="22"/>
          <w:szCs w:val="22"/>
        </w:rPr>
      </w:pPr>
      <w:bookmarkStart w:id="4" w:name="_Ref101155230"/>
      <w:r w:rsidRPr="00C84C2F">
        <w:rPr>
          <w:rFonts w:ascii="Times New Roman" w:hAnsi="Times New Roman"/>
          <w:sz w:val="22"/>
          <w:szCs w:val="22"/>
        </w:rPr>
        <w:t xml:space="preserve">UKAD est une société </w:t>
      </w:r>
      <w:r w:rsidR="00D53F4F" w:rsidRPr="00C84C2F">
        <w:rPr>
          <w:rFonts w:ascii="Times New Roman" w:hAnsi="Times New Roman"/>
          <w:sz w:val="22"/>
          <w:szCs w:val="22"/>
        </w:rPr>
        <w:t xml:space="preserve">spécialisée dans la transformation - en particulier par forgeage - </w:t>
      </w:r>
      <w:r w:rsidR="00D53F4F">
        <w:rPr>
          <w:rFonts w:ascii="Times New Roman" w:hAnsi="Times New Roman"/>
          <w:sz w:val="22"/>
          <w:szCs w:val="22"/>
        </w:rPr>
        <w:t>de</w:t>
      </w:r>
      <w:r w:rsidR="00D53F4F" w:rsidRPr="00C84C2F">
        <w:rPr>
          <w:rFonts w:ascii="Times New Roman" w:hAnsi="Times New Roman"/>
          <w:sz w:val="22"/>
          <w:szCs w:val="22"/>
        </w:rPr>
        <w:t xml:space="preserve"> lingots de titane.</w:t>
      </w:r>
      <w:r w:rsidR="00D53F4F">
        <w:rPr>
          <w:rFonts w:ascii="Times New Roman" w:hAnsi="Times New Roman"/>
          <w:sz w:val="22"/>
          <w:szCs w:val="22"/>
        </w:rPr>
        <w:t xml:space="preserve"> </w:t>
      </w:r>
      <w:r w:rsidR="00D53F4F" w:rsidRPr="00C84C2F">
        <w:rPr>
          <w:rFonts w:ascii="Times New Roman" w:hAnsi="Times New Roman"/>
          <w:sz w:val="22"/>
          <w:szCs w:val="22"/>
        </w:rPr>
        <w:t xml:space="preserve">Une partie significative de son activité est dédiée à la fourniture de demi-produits destinés à l’industrie aéronautique. </w:t>
      </w:r>
      <w:r w:rsidR="00D53F4F">
        <w:rPr>
          <w:rFonts w:ascii="Times New Roman" w:hAnsi="Times New Roman"/>
          <w:sz w:val="22"/>
          <w:szCs w:val="22"/>
        </w:rPr>
        <w:t xml:space="preserve">UKAD est </w:t>
      </w:r>
      <w:r w:rsidRPr="00C84C2F">
        <w:rPr>
          <w:rFonts w:ascii="Times New Roman" w:hAnsi="Times New Roman"/>
          <w:sz w:val="22"/>
          <w:szCs w:val="22"/>
        </w:rPr>
        <w:t xml:space="preserve">conjointement Contrôlée par </w:t>
      </w:r>
      <w:r w:rsidR="00275AC1">
        <w:rPr>
          <w:rFonts w:ascii="Times New Roman" w:hAnsi="Times New Roman"/>
          <w:sz w:val="22"/>
          <w:szCs w:val="22"/>
        </w:rPr>
        <w:t xml:space="preserve">(x) </w:t>
      </w:r>
      <w:r w:rsidRPr="00C84C2F">
        <w:rPr>
          <w:rFonts w:ascii="Times New Roman" w:hAnsi="Times New Roman"/>
          <w:sz w:val="22"/>
          <w:szCs w:val="22"/>
        </w:rPr>
        <w:t>Aubert &amp; Duval</w:t>
      </w:r>
      <w:r w:rsidR="00624271">
        <w:rPr>
          <w:rFonts w:ascii="Times New Roman" w:hAnsi="Times New Roman"/>
          <w:sz w:val="22"/>
          <w:szCs w:val="22"/>
        </w:rPr>
        <w:t>, société appartenant au</w:t>
      </w:r>
      <w:r w:rsidR="00624271" w:rsidRPr="00624271">
        <w:rPr>
          <w:rFonts w:ascii="Times New Roman" w:hAnsi="Times New Roman"/>
          <w:sz w:val="22"/>
          <w:szCs w:val="22"/>
        </w:rPr>
        <w:t xml:space="preserve"> </w:t>
      </w:r>
      <w:r w:rsidR="00275AC1">
        <w:rPr>
          <w:rFonts w:ascii="Times New Roman" w:hAnsi="Times New Roman"/>
          <w:sz w:val="22"/>
          <w:szCs w:val="22"/>
        </w:rPr>
        <w:t>g</w:t>
      </w:r>
      <w:r w:rsidR="00624271" w:rsidRPr="00624271">
        <w:rPr>
          <w:rFonts w:ascii="Times New Roman" w:hAnsi="Times New Roman"/>
          <w:sz w:val="22"/>
          <w:szCs w:val="22"/>
        </w:rPr>
        <w:t xml:space="preserve">roupe </w:t>
      </w:r>
      <w:proofErr w:type="spellStart"/>
      <w:r w:rsidR="00624271" w:rsidRPr="00624271">
        <w:rPr>
          <w:rFonts w:ascii="Times New Roman" w:hAnsi="Times New Roman"/>
          <w:sz w:val="22"/>
          <w:szCs w:val="22"/>
        </w:rPr>
        <w:t>Eramet</w:t>
      </w:r>
      <w:proofErr w:type="spellEnd"/>
      <w:r w:rsidR="00624271" w:rsidRPr="00624271">
        <w:rPr>
          <w:rFonts w:ascii="Times New Roman" w:hAnsi="Times New Roman"/>
          <w:sz w:val="22"/>
          <w:szCs w:val="22"/>
        </w:rPr>
        <w:t>, con</w:t>
      </w:r>
      <w:r w:rsidR="00624271">
        <w:rPr>
          <w:rFonts w:ascii="Times New Roman" w:hAnsi="Times New Roman"/>
          <w:sz w:val="22"/>
          <w:szCs w:val="22"/>
        </w:rPr>
        <w:t xml:space="preserve">cevant </w:t>
      </w:r>
      <w:r w:rsidR="00624271" w:rsidRPr="00624271">
        <w:rPr>
          <w:rFonts w:ascii="Times New Roman" w:hAnsi="Times New Roman"/>
          <w:sz w:val="22"/>
          <w:szCs w:val="22"/>
        </w:rPr>
        <w:t>des solutions métallurgiques de pointe sous forme de pièces ou de produits longs pour les projets de</w:t>
      </w:r>
      <w:r w:rsidR="00624271">
        <w:rPr>
          <w:rFonts w:ascii="Times New Roman" w:hAnsi="Times New Roman"/>
          <w:sz w:val="22"/>
          <w:szCs w:val="22"/>
        </w:rPr>
        <w:t xml:space="preserve"> certaine</w:t>
      </w:r>
      <w:r w:rsidR="00624271" w:rsidRPr="00624271">
        <w:rPr>
          <w:rFonts w:ascii="Times New Roman" w:hAnsi="Times New Roman"/>
          <w:sz w:val="22"/>
          <w:szCs w:val="22"/>
        </w:rPr>
        <w:t>s industries</w:t>
      </w:r>
      <w:r w:rsidR="00624271">
        <w:rPr>
          <w:rFonts w:ascii="Times New Roman" w:hAnsi="Times New Roman"/>
          <w:sz w:val="22"/>
          <w:szCs w:val="22"/>
        </w:rPr>
        <w:t xml:space="preserve"> et notamment a</w:t>
      </w:r>
      <w:r w:rsidR="00624271" w:rsidRPr="00624271">
        <w:rPr>
          <w:rFonts w:ascii="Times New Roman" w:hAnsi="Times New Roman"/>
          <w:sz w:val="22"/>
          <w:szCs w:val="22"/>
        </w:rPr>
        <w:t>éronautique</w:t>
      </w:r>
      <w:r w:rsidR="00D53F4F">
        <w:rPr>
          <w:rFonts w:ascii="Times New Roman" w:hAnsi="Times New Roman"/>
          <w:sz w:val="22"/>
          <w:szCs w:val="22"/>
        </w:rPr>
        <w:t xml:space="preserve">, </w:t>
      </w:r>
      <w:r w:rsidR="00D53F4F" w:rsidRPr="00C84C2F">
        <w:rPr>
          <w:rFonts w:ascii="Times New Roman" w:hAnsi="Times New Roman"/>
          <w:sz w:val="22"/>
          <w:szCs w:val="22"/>
        </w:rPr>
        <w:t xml:space="preserve">marché sur lequel </w:t>
      </w:r>
      <w:r w:rsidR="00C12BD1">
        <w:rPr>
          <w:rFonts w:ascii="Times New Roman" w:hAnsi="Times New Roman"/>
          <w:sz w:val="22"/>
          <w:szCs w:val="22"/>
        </w:rPr>
        <w:t>elle</w:t>
      </w:r>
      <w:r w:rsidR="00D53F4F" w:rsidRPr="00C84C2F">
        <w:rPr>
          <w:rFonts w:ascii="Times New Roman" w:hAnsi="Times New Roman"/>
          <w:sz w:val="22"/>
          <w:szCs w:val="22"/>
        </w:rPr>
        <w:t xml:space="preserve"> occupe une position </w:t>
      </w:r>
      <w:r w:rsidR="00D53F4F" w:rsidRPr="00C84C2F">
        <w:rPr>
          <w:rFonts w:ascii="Times New Roman" w:hAnsi="Times New Roman"/>
          <w:i/>
          <w:sz w:val="22"/>
          <w:szCs w:val="22"/>
        </w:rPr>
        <w:t>de leader</w:t>
      </w:r>
      <w:r w:rsidRPr="00C84C2F">
        <w:rPr>
          <w:rFonts w:ascii="Times New Roman" w:hAnsi="Times New Roman"/>
          <w:sz w:val="22"/>
          <w:szCs w:val="22"/>
        </w:rPr>
        <w:t xml:space="preserve"> et</w:t>
      </w:r>
      <w:r w:rsidR="00275AC1">
        <w:rPr>
          <w:rFonts w:ascii="Times New Roman" w:hAnsi="Times New Roman"/>
          <w:sz w:val="22"/>
          <w:szCs w:val="22"/>
        </w:rPr>
        <w:t xml:space="preserve"> (y)</w:t>
      </w:r>
      <w:r w:rsidRPr="00C84C2F">
        <w:rPr>
          <w:rFonts w:ascii="Times New Roman" w:hAnsi="Times New Roman"/>
          <w:sz w:val="22"/>
          <w:szCs w:val="22"/>
        </w:rPr>
        <w:t xml:space="preserve"> </w:t>
      </w:r>
      <w:proofErr w:type="spellStart"/>
      <w:r>
        <w:rPr>
          <w:rFonts w:ascii="Times New Roman" w:hAnsi="Times New Roman"/>
          <w:sz w:val="22"/>
          <w:szCs w:val="22"/>
        </w:rPr>
        <w:t>Ardor</w:t>
      </w:r>
      <w:proofErr w:type="spellEnd"/>
      <w:r w:rsidR="00C500A4">
        <w:rPr>
          <w:rFonts w:ascii="Times New Roman" w:hAnsi="Times New Roman"/>
          <w:sz w:val="22"/>
          <w:szCs w:val="22"/>
        </w:rPr>
        <w:t xml:space="preserve"> Holdings</w:t>
      </w:r>
      <w:r w:rsidRPr="00C84C2F">
        <w:rPr>
          <w:rFonts w:ascii="Times New Roman" w:hAnsi="Times New Roman"/>
          <w:sz w:val="22"/>
          <w:szCs w:val="22"/>
        </w:rPr>
        <w:t xml:space="preserve">, </w:t>
      </w:r>
      <w:r w:rsidR="008E665F">
        <w:rPr>
          <w:rFonts w:ascii="Times New Roman" w:hAnsi="Times New Roman"/>
          <w:sz w:val="22"/>
          <w:szCs w:val="22"/>
        </w:rPr>
        <w:t>société</w:t>
      </w:r>
      <w:r w:rsidR="00275AC1">
        <w:rPr>
          <w:rFonts w:ascii="Times New Roman" w:hAnsi="Times New Roman"/>
          <w:sz w:val="22"/>
          <w:szCs w:val="22"/>
        </w:rPr>
        <w:t xml:space="preserve"> de droit</w:t>
      </w:r>
      <w:r w:rsidR="008E665F">
        <w:rPr>
          <w:rFonts w:ascii="Times New Roman" w:hAnsi="Times New Roman"/>
          <w:sz w:val="22"/>
          <w:szCs w:val="22"/>
        </w:rPr>
        <w:t xml:space="preserve"> kazakh</w:t>
      </w:r>
      <w:r w:rsidR="00C500A4">
        <w:rPr>
          <w:rFonts w:ascii="Times New Roman" w:hAnsi="Times New Roman"/>
          <w:sz w:val="22"/>
          <w:szCs w:val="22"/>
        </w:rPr>
        <w:t xml:space="preserve"> contrôlant </w:t>
      </w:r>
      <w:proofErr w:type="spellStart"/>
      <w:r w:rsidR="00C500A4">
        <w:rPr>
          <w:rFonts w:ascii="Times New Roman" w:hAnsi="Times New Roman"/>
          <w:sz w:val="22"/>
          <w:szCs w:val="22"/>
        </w:rPr>
        <w:t>Ardor</w:t>
      </w:r>
      <w:proofErr w:type="spellEnd"/>
      <w:r w:rsidR="00C500A4">
        <w:rPr>
          <w:rFonts w:ascii="Times New Roman" w:hAnsi="Times New Roman"/>
          <w:sz w:val="22"/>
          <w:szCs w:val="22"/>
        </w:rPr>
        <w:t xml:space="preserve">, distributeur exclusif mondial d’UKTMP exerçant une activité </w:t>
      </w:r>
      <w:r w:rsidR="008E665F">
        <w:rPr>
          <w:rFonts w:ascii="Times New Roman" w:hAnsi="Times New Roman"/>
          <w:sz w:val="22"/>
          <w:szCs w:val="22"/>
        </w:rPr>
        <w:t>d’extraction de minerai, de fabrication d’éponges et de lingots de titane</w:t>
      </w:r>
      <w:r>
        <w:rPr>
          <w:rFonts w:ascii="Times New Roman" w:hAnsi="Times New Roman"/>
          <w:sz w:val="22"/>
          <w:szCs w:val="22"/>
        </w:rPr>
        <w:t>.</w:t>
      </w:r>
    </w:p>
    <w:p w:rsidR="00201B68" w:rsidRPr="00386F66" w:rsidRDefault="00201B68" w:rsidP="00201B68">
      <w:pPr>
        <w:pStyle w:val="UCAlpha1"/>
        <w:rPr>
          <w:rFonts w:ascii="Times New Roman" w:hAnsi="Times New Roman"/>
          <w:sz w:val="22"/>
          <w:szCs w:val="22"/>
        </w:rPr>
      </w:pPr>
      <w:r>
        <w:rPr>
          <w:rFonts w:ascii="Times New Roman" w:hAnsi="Times New Roman"/>
          <w:sz w:val="22"/>
          <w:szCs w:val="22"/>
        </w:rPr>
        <w:t xml:space="preserve">Aubert &amp; Duval et </w:t>
      </w:r>
      <w:r w:rsidRPr="00C84C2F">
        <w:rPr>
          <w:rFonts w:ascii="Times New Roman" w:hAnsi="Times New Roman"/>
          <w:sz w:val="22"/>
          <w:szCs w:val="22"/>
        </w:rPr>
        <w:t>UKAD ont identifié l’intérêt économique et stratégique présenté par la constitution d'une chaîne de production intégrée couvrant les différentes étapes de revalorisation des chutes de titane, notamment produites par l’industrie aéronautique, en vue de la fabrication de lingots en titane pour développer certains marchés (le « </w:t>
      </w:r>
      <w:r w:rsidRPr="00C84C2F">
        <w:rPr>
          <w:rFonts w:ascii="Times New Roman" w:hAnsi="Times New Roman"/>
          <w:b/>
          <w:sz w:val="22"/>
          <w:szCs w:val="22"/>
        </w:rPr>
        <w:t>Projet </w:t>
      </w:r>
      <w:r w:rsidRPr="00C84C2F">
        <w:rPr>
          <w:rFonts w:ascii="Times New Roman" w:hAnsi="Times New Roman"/>
          <w:sz w:val="22"/>
          <w:szCs w:val="22"/>
        </w:rPr>
        <w:t>»).</w:t>
      </w:r>
    </w:p>
    <w:p w:rsidR="00201B68" w:rsidRPr="00386F66" w:rsidRDefault="00201B68" w:rsidP="00201B68">
      <w:pPr>
        <w:pStyle w:val="UCAlpha1"/>
        <w:rPr>
          <w:rFonts w:ascii="Times New Roman" w:hAnsi="Times New Roman"/>
          <w:sz w:val="22"/>
          <w:szCs w:val="22"/>
        </w:rPr>
      </w:pPr>
      <w:r w:rsidRPr="00386F66">
        <w:rPr>
          <w:rFonts w:ascii="Times New Roman" w:hAnsi="Times New Roman"/>
          <w:sz w:val="22"/>
          <w:szCs w:val="22"/>
        </w:rPr>
        <w:t xml:space="preserve">L'ADEME est un établissement public à caractère industriel et commercial qui s'est vu confier par l'État français l'allocation des crédits d'Investissements d'Avenir sur le programme " </w:t>
      </w:r>
      <w:r>
        <w:rPr>
          <w:rFonts w:ascii="Times New Roman" w:hAnsi="Times New Roman"/>
          <w:sz w:val="22"/>
          <w:szCs w:val="22"/>
        </w:rPr>
        <w:t>Economie Circulaire</w:t>
      </w:r>
      <w:r w:rsidRPr="00386F66">
        <w:rPr>
          <w:rFonts w:ascii="Times New Roman" w:hAnsi="Times New Roman"/>
          <w:sz w:val="22"/>
          <w:szCs w:val="22"/>
        </w:rPr>
        <w:t>".</w:t>
      </w:r>
    </w:p>
    <w:p w:rsidR="00201B68" w:rsidRPr="00890A9B" w:rsidRDefault="00201B68" w:rsidP="00201B68">
      <w:pPr>
        <w:pStyle w:val="UCAlpha1"/>
        <w:rPr>
          <w:rFonts w:ascii="Times New Roman" w:hAnsi="Times New Roman"/>
          <w:sz w:val="22"/>
          <w:szCs w:val="22"/>
        </w:rPr>
      </w:pPr>
      <w:r>
        <w:rPr>
          <w:rFonts w:ascii="Times New Roman" w:hAnsi="Times New Roman"/>
          <w:sz w:val="22"/>
          <w:szCs w:val="22"/>
        </w:rPr>
        <w:t>C’e</w:t>
      </w:r>
      <w:r w:rsidR="00275AC1">
        <w:rPr>
          <w:rFonts w:ascii="Times New Roman" w:hAnsi="Times New Roman"/>
          <w:sz w:val="22"/>
          <w:szCs w:val="22"/>
        </w:rPr>
        <w:t>st dans ce contexte qu’Aubert &amp;</w:t>
      </w:r>
      <w:r>
        <w:rPr>
          <w:rFonts w:ascii="Times New Roman" w:hAnsi="Times New Roman"/>
          <w:sz w:val="22"/>
          <w:szCs w:val="22"/>
        </w:rPr>
        <w:t xml:space="preserve"> Duval </w:t>
      </w:r>
      <w:r w:rsidRPr="00890A9B">
        <w:rPr>
          <w:rFonts w:ascii="Times New Roman" w:hAnsi="Times New Roman"/>
          <w:sz w:val="22"/>
          <w:szCs w:val="22"/>
        </w:rPr>
        <w:t>a proposé à l’ADEME de participer au</w:t>
      </w:r>
      <w:r>
        <w:rPr>
          <w:rFonts w:ascii="Times New Roman" w:hAnsi="Times New Roman"/>
          <w:sz w:val="22"/>
          <w:szCs w:val="22"/>
        </w:rPr>
        <w:t xml:space="preserve"> financement de l’activité de recyclage d’alliage de Titane</w:t>
      </w:r>
      <w:r w:rsidR="00B45D4A">
        <w:rPr>
          <w:rFonts w:ascii="Times New Roman" w:hAnsi="Times New Roman"/>
          <w:sz w:val="22"/>
          <w:szCs w:val="22"/>
        </w:rPr>
        <w:t xml:space="preserve">, </w:t>
      </w:r>
      <w:r w:rsidR="00B45D4A" w:rsidRPr="00B45D4A">
        <w:rPr>
          <w:rFonts w:ascii="Times New Roman" w:hAnsi="Times New Roman"/>
          <w:sz w:val="22"/>
          <w:szCs w:val="22"/>
        </w:rPr>
        <w:t>que l’ADEME, laquelle agit dans ce cadre au nom et pour le compte de l’Etat, a exprimé son vif intérêt pour le projet, et, que conformément à une décision du Premier Ministre en date du [</w:t>
      </w:r>
      <w:r w:rsidR="00B45D4A" w:rsidRPr="00B45D4A">
        <w:rPr>
          <w:rFonts w:ascii="Times New Roman" w:hAnsi="Times New Roman"/>
          <w:sz w:val="22"/>
          <w:szCs w:val="22"/>
        </w:rPr>
        <w:sym w:font="Symbol" w:char="F0B7"/>
      </w:r>
      <w:r w:rsidR="00B45D4A" w:rsidRPr="00B45D4A">
        <w:rPr>
          <w:rFonts w:ascii="Times New Roman" w:hAnsi="Times New Roman"/>
          <w:sz w:val="22"/>
          <w:szCs w:val="22"/>
        </w:rPr>
        <w:t>]</w:t>
      </w:r>
      <w:r w:rsidR="00B45D4A">
        <w:rPr>
          <w:rFonts w:ascii="Times New Roman" w:hAnsi="Times New Roman"/>
          <w:sz w:val="22"/>
          <w:szCs w:val="22"/>
        </w:rPr>
        <w:t xml:space="preserve"> 2013</w:t>
      </w:r>
      <w:r w:rsidR="00B45D4A" w:rsidRPr="00B45D4A">
        <w:rPr>
          <w:rFonts w:ascii="Times New Roman" w:hAnsi="Times New Roman"/>
          <w:sz w:val="22"/>
          <w:szCs w:val="22"/>
        </w:rPr>
        <w:t>, l’ADEME a pris la décision de s’y associer</w:t>
      </w:r>
      <w:r w:rsidR="00B45D4A">
        <w:rPr>
          <w:rFonts w:ascii="Times New Roman" w:hAnsi="Times New Roman"/>
          <w:sz w:val="22"/>
          <w:szCs w:val="22"/>
        </w:rPr>
        <w:t>.</w:t>
      </w:r>
    </w:p>
    <w:p w:rsidR="00201B68" w:rsidRPr="00C84C2F" w:rsidRDefault="00754F1D" w:rsidP="00201B68">
      <w:pPr>
        <w:pStyle w:val="UCAlpha1"/>
        <w:rPr>
          <w:rFonts w:ascii="Times New Roman" w:hAnsi="Times New Roman"/>
          <w:sz w:val="22"/>
          <w:szCs w:val="22"/>
        </w:rPr>
      </w:pPr>
      <w:r w:rsidRPr="00754F1D">
        <w:rPr>
          <w:rFonts w:ascii="Times New Roman" w:hAnsi="Times New Roman"/>
          <w:sz w:val="22"/>
          <w:szCs w:val="22"/>
        </w:rPr>
        <w:t>CACF Développement</w:t>
      </w:r>
      <w:r w:rsidRPr="00C84C2F">
        <w:rPr>
          <w:rFonts w:ascii="Times New Roman" w:hAnsi="Times New Roman"/>
          <w:sz w:val="22"/>
          <w:szCs w:val="22"/>
        </w:rPr>
        <w:t xml:space="preserve"> </w:t>
      </w:r>
      <w:r>
        <w:rPr>
          <w:rFonts w:ascii="Times New Roman" w:hAnsi="Times New Roman"/>
          <w:sz w:val="22"/>
          <w:szCs w:val="22"/>
        </w:rPr>
        <w:t xml:space="preserve">a souhaité </w:t>
      </w:r>
      <w:r w:rsidR="00201B68" w:rsidRPr="00C84C2F">
        <w:rPr>
          <w:rFonts w:ascii="Times New Roman" w:hAnsi="Times New Roman"/>
          <w:sz w:val="22"/>
          <w:szCs w:val="22"/>
        </w:rPr>
        <w:t xml:space="preserve">s’associer au Projet conforme aux valeurs soutenues par le groupe. </w:t>
      </w:r>
    </w:p>
    <w:p w:rsidR="00201B68" w:rsidRPr="00C84C2F" w:rsidRDefault="00201B68" w:rsidP="00201B68">
      <w:pPr>
        <w:pStyle w:val="UCAlpha1"/>
        <w:rPr>
          <w:rFonts w:ascii="Times New Roman" w:hAnsi="Times New Roman"/>
          <w:sz w:val="22"/>
          <w:szCs w:val="22"/>
        </w:rPr>
      </w:pPr>
      <w:r w:rsidRPr="00C84C2F">
        <w:rPr>
          <w:rFonts w:ascii="Times New Roman" w:hAnsi="Times New Roman"/>
          <w:sz w:val="22"/>
          <w:szCs w:val="22"/>
        </w:rPr>
        <w:t>Les Parties sont ainsi entrées en discussion en vue de créer une société commune qui serait au centre de la chaîne intégrée susmentionnée, ayant principalement les caractéristiques suivantes :</w:t>
      </w:r>
    </w:p>
    <w:p w:rsidR="00201B68" w:rsidRPr="00C84C2F" w:rsidRDefault="00201B68" w:rsidP="00A7629A">
      <w:pPr>
        <w:pStyle w:val="UCAlpha1"/>
        <w:numPr>
          <w:ilvl w:val="1"/>
          <w:numId w:val="47"/>
        </w:numPr>
        <w:rPr>
          <w:rFonts w:ascii="Times New Roman" w:hAnsi="Times New Roman"/>
          <w:sz w:val="22"/>
          <w:szCs w:val="22"/>
        </w:rPr>
      </w:pPr>
      <w:r w:rsidRPr="00C84C2F">
        <w:rPr>
          <w:rFonts w:ascii="Times New Roman" w:hAnsi="Times New Roman"/>
          <w:sz w:val="22"/>
          <w:szCs w:val="22"/>
        </w:rPr>
        <w:t>(i) sur la base d’un savoir-faire métallurgique appartenant à</w:t>
      </w:r>
      <w:r>
        <w:rPr>
          <w:rFonts w:ascii="Times New Roman" w:hAnsi="Times New Roman"/>
          <w:sz w:val="22"/>
          <w:szCs w:val="22"/>
        </w:rPr>
        <w:t xml:space="preserve"> Aubert &amp; Duval et UKTMP</w:t>
      </w:r>
      <w:r w:rsidR="008D4595">
        <w:rPr>
          <w:rFonts w:ascii="Times New Roman" w:hAnsi="Times New Roman"/>
          <w:sz w:val="22"/>
          <w:szCs w:val="22"/>
        </w:rPr>
        <w:t>,</w:t>
      </w:r>
      <w:r w:rsidR="00754F1D">
        <w:rPr>
          <w:rFonts w:ascii="Times New Roman" w:hAnsi="Times New Roman"/>
          <w:sz w:val="22"/>
          <w:szCs w:val="22"/>
        </w:rPr>
        <w:t xml:space="preserve"> partagé avec la Société dans le cad</w:t>
      </w:r>
      <w:r w:rsidR="008D4595">
        <w:rPr>
          <w:rFonts w:ascii="Times New Roman" w:hAnsi="Times New Roman"/>
          <w:sz w:val="22"/>
          <w:szCs w:val="22"/>
        </w:rPr>
        <w:t>re de conventions de prestation</w:t>
      </w:r>
      <w:r w:rsidR="00754F1D">
        <w:rPr>
          <w:rFonts w:ascii="Times New Roman" w:hAnsi="Times New Roman"/>
          <w:sz w:val="22"/>
          <w:szCs w:val="22"/>
        </w:rPr>
        <w:t xml:space="preserve"> de services</w:t>
      </w:r>
      <w:r w:rsidR="00275AC1">
        <w:rPr>
          <w:rFonts w:ascii="Times New Roman" w:hAnsi="Times New Roman"/>
          <w:sz w:val="22"/>
          <w:szCs w:val="22"/>
        </w:rPr>
        <w:t>,</w:t>
      </w:r>
    </w:p>
    <w:p w:rsidR="00201B68" w:rsidRPr="00C84C2F" w:rsidRDefault="00201B68" w:rsidP="00A7629A">
      <w:pPr>
        <w:pStyle w:val="UCAlpha1"/>
        <w:numPr>
          <w:ilvl w:val="1"/>
          <w:numId w:val="47"/>
        </w:numPr>
        <w:rPr>
          <w:rFonts w:ascii="Times New Roman" w:hAnsi="Times New Roman"/>
          <w:sz w:val="22"/>
          <w:szCs w:val="22"/>
        </w:rPr>
      </w:pPr>
      <w:r w:rsidRPr="00C84C2F">
        <w:rPr>
          <w:rFonts w:ascii="Times New Roman" w:hAnsi="Times New Roman"/>
          <w:sz w:val="22"/>
          <w:szCs w:val="22"/>
        </w:rPr>
        <w:t>(ii) en se fournissant (x) en éponges de titane auprès d’UKTMP et (y) en chutes de titane, notamment auprès d’UKAD, d’Aubert &amp; Duval, de leurs clients et du marché,</w:t>
      </w:r>
    </w:p>
    <w:p w:rsidR="00201B68" w:rsidRPr="00C84C2F" w:rsidRDefault="00201B68" w:rsidP="00A7629A">
      <w:pPr>
        <w:pStyle w:val="UCAlpha1"/>
        <w:numPr>
          <w:ilvl w:val="1"/>
          <w:numId w:val="47"/>
        </w:numPr>
        <w:rPr>
          <w:rFonts w:ascii="Times New Roman" w:hAnsi="Times New Roman"/>
          <w:sz w:val="22"/>
          <w:szCs w:val="22"/>
        </w:rPr>
      </w:pPr>
      <w:r w:rsidRPr="00C84C2F">
        <w:rPr>
          <w:rFonts w:ascii="Times New Roman" w:hAnsi="Times New Roman"/>
          <w:sz w:val="22"/>
          <w:szCs w:val="22"/>
        </w:rPr>
        <w:t>(iii) le Projet vise  la collecte, le recyclage et la transformation de chutes de titane en lingots de titane,</w:t>
      </w:r>
    </w:p>
    <w:p w:rsidR="00201B68" w:rsidRPr="00C84C2F" w:rsidRDefault="00201B68" w:rsidP="00A7629A">
      <w:pPr>
        <w:pStyle w:val="UCAlpha1"/>
        <w:numPr>
          <w:ilvl w:val="1"/>
          <w:numId w:val="47"/>
        </w:numPr>
        <w:rPr>
          <w:rFonts w:ascii="Times New Roman" w:hAnsi="Times New Roman"/>
          <w:sz w:val="22"/>
          <w:szCs w:val="22"/>
        </w:rPr>
      </w:pPr>
      <w:r w:rsidRPr="00C84C2F">
        <w:rPr>
          <w:rFonts w:ascii="Times New Roman" w:hAnsi="Times New Roman"/>
          <w:sz w:val="22"/>
          <w:szCs w:val="22"/>
        </w:rPr>
        <w:t>(vi) en vue de leur achat par UKAD et de la fabrication de billettes et barres, produits à partir desquels s’effectue, entre autres, le matriçage réalisé par Aubert &amp; Duval,</w:t>
      </w:r>
    </w:p>
    <w:p w:rsidR="00201B68" w:rsidRDefault="00201B68" w:rsidP="00A7629A">
      <w:pPr>
        <w:pStyle w:val="UCAlpha1"/>
        <w:numPr>
          <w:ilvl w:val="1"/>
          <w:numId w:val="47"/>
        </w:numPr>
        <w:rPr>
          <w:rFonts w:ascii="Times New Roman" w:hAnsi="Times New Roman"/>
          <w:sz w:val="22"/>
          <w:szCs w:val="22"/>
        </w:rPr>
      </w:pPr>
      <w:r w:rsidRPr="00C84C2F">
        <w:rPr>
          <w:rFonts w:ascii="Times New Roman" w:hAnsi="Times New Roman"/>
          <w:sz w:val="22"/>
          <w:szCs w:val="22"/>
        </w:rPr>
        <w:t>(vii) afin de fournir des produits matricés destinés notamment aux constructeurs aéronautiques.</w:t>
      </w:r>
    </w:p>
    <w:p w:rsidR="00201B68" w:rsidRPr="00C84C2F" w:rsidRDefault="00201B68" w:rsidP="00201B68">
      <w:pPr>
        <w:pStyle w:val="UCAlpha1"/>
        <w:rPr>
          <w:rFonts w:ascii="Times New Roman" w:hAnsi="Times New Roman"/>
          <w:sz w:val="22"/>
          <w:szCs w:val="22"/>
        </w:rPr>
      </w:pPr>
      <w:bookmarkStart w:id="5" w:name="_Ref363031531"/>
      <w:r w:rsidRPr="00C84C2F">
        <w:rPr>
          <w:rFonts w:ascii="Times New Roman" w:hAnsi="Times New Roman"/>
          <w:sz w:val="22"/>
          <w:szCs w:val="22"/>
        </w:rPr>
        <w:t xml:space="preserve">A l’effet de réaliser le Projet, les Parties ont ainsi constitué la société </w:t>
      </w:r>
      <w:proofErr w:type="spellStart"/>
      <w:r w:rsidRPr="00C84C2F">
        <w:rPr>
          <w:rFonts w:ascii="Times New Roman" w:hAnsi="Times New Roman"/>
          <w:sz w:val="22"/>
          <w:szCs w:val="22"/>
        </w:rPr>
        <w:t>Ecotitanium</w:t>
      </w:r>
      <w:proofErr w:type="spellEnd"/>
      <w:r w:rsidRPr="00C84C2F">
        <w:rPr>
          <w:rFonts w:ascii="Times New Roman" w:hAnsi="Times New Roman"/>
          <w:sz w:val="22"/>
          <w:szCs w:val="22"/>
        </w:rPr>
        <w:t xml:space="preserve"> sous la forme d’une société par actions simplifié</w:t>
      </w:r>
      <w:r w:rsidR="00754F1D">
        <w:rPr>
          <w:rFonts w:ascii="Times New Roman" w:hAnsi="Times New Roman"/>
          <w:sz w:val="22"/>
          <w:szCs w:val="22"/>
        </w:rPr>
        <w:t xml:space="preserve">e de droit français au capital </w:t>
      </w:r>
      <w:r w:rsidR="004B45C8">
        <w:rPr>
          <w:rFonts w:ascii="Times New Roman" w:hAnsi="Times New Roman"/>
          <w:sz w:val="22"/>
          <w:szCs w:val="22"/>
        </w:rPr>
        <w:t xml:space="preserve">initial </w:t>
      </w:r>
      <w:r w:rsidRPr="00C84C2F">
        <w:rPr>
          <w:rFonts w:ascii="Times New Roman" w:hAnsi="Times New Roman"/>
          <w:sz w:val="22"/>
          <w:szCs w:val="22"/>
        </w:rPr>
        <w:t xml:space="preserve">de </w:t>
      </w:r>
      <w:r w:rsidR="004B45C8">
        <w:rPr>
          <w:rFonts w:ascii="Times New Roman" w:hAnsi="Times New Roman"/>
          <w:sz w:val="22"/>
          <w:szCs w:val="22"/>
        </w:rPr>
        <w:t xml:space="preserve">six millions </w:t>
      </w:r>
      <w:r w:rsidR="00C0211A">
        <w:rPr>
          <w:rFonts w:ascii="Times New Roman" w:hAnsi="Times New Roman"/>
          <w:sz w:val="22"/>
          <w:szCs w:val="22"/>
        </w:rPr>
        <w:t xml:space="preserve">et cinq mille </w:t>
      </w:r>
      <w:r w:rsidR="004B45C8">
        <w:rPr>
          <w:rFonts w:ascii="Times New Roman" w:hAnsi="Times New Roman"/>
          <w:sz w:val="22"/>
          <w:szCs w:val="22"/>
        </w:rPr>
        <w:t>euros (6</w:t>
      </w:r>
      <w:r w:rsidR="00C0211A">
        <w:rPr>
          <w:rFonts w:ascii="Times New Roman" w:hAnsi="Times New Roman"/>
          <w:sz w:val="22"/>
          <w:szCs w:val="22"/>
        </w:rPr>
        <w:t>.005</w:t>
      </w:r>
      <w:r w:rsidRPr="00C84C2F">
        <w:rPr>
          <w:rFonts w:ascii="Times New Roman" w:hAnsi="Times New Roman"/>
          <w:sz w:val="22"/>
          <w:szCs w:val="22"/>
        </w:rPr>
        <w:t>.000 €) (la « </w:t>
      </w:r>
      <w:r w:rsidRPr="00C84C2F">
        <w:rPr>
          <w:rFonts w:ascii="Times New Roman" w:hAnsi="Times New Roman"/>
          <w:b/>
          <w:sz w:val="22"/>
          <w:szCs w:val="22"/>
        </w:rPr>
        <w:t>Société</w:t>
      </w:r>
      <w:r w:rsidRPr="00C84C2F">
        <w:rPr>
          <w:rFonts w:ascii="Times New Roman" w:hAnsi="Times New Roman"/>
          <w:sz w:val="22"/>
          <w:szCs w:val="22"/>
        </w:rPr>
        <w:t> » ou « </w:t>
      </w:r>
      <w:proofErr w:type="spellStart"/>
      <w:r w:rsidRPr="00C84C2F">
        <w:rPr>
          <w:rFonts w:ascii="Times New Roman" w:hAnsi="Times New Roman"/>
          <w:b/>
          <w:sz w:val="22"/>
          <w:szCs w:val="22"/>
        </w:rPr>
        <w:t>Ecotitanium</w:t>
      </w:r>
      <w:proofErr w:type="spellEnd"/>
      <w:r w:rsidRPr="00C84C2F">
        <w:rPr>
          <w:rFonts w:ascii="Times New Roman" w:hAnsi="Times New Roman"/>
          <w:sz w:val="22"/>
          <w:szCs w:val="22"/>
        </w:rPr>
        <w:t xml:space="preserve"> ») ; les Parties ont dans ce cadre </w:t>
      </w:r>
      <w:r w:rsidR="00754F1D">
        <w:rPr>
          <w:rFonts w:ascii="Times New Roman" w:hAnsi="Times New Roman"/>
          <w:sz w:val="22"/>
          <w:szCs w:val="22"/>
        </w:rPr>
        <w:t>souscrit les actions suivantes</w:t>
      </w:r>
      <w:r w:rsidRPr="00C84C2F">
        <w:rPr>
          <w:rFonts w:ascii="Times New Roman" w:hAnsi="Times New Roman"/>
          <w:sz w:val="22"/>
          <w:szCs w:val="22"/>
        </w:rPr>
        <w:t xml:space="preserve"> :</w:t>
      </w:r>
      <w:bookmarkEnd w:id="5"/>
    </w:p>
    <w:p w:rsidR="00201B68" w:rsidRPr="00C84C2F" w:rsidRDefault="00201B68" w:rsidP="00A7629A">
      <w:pPr>
        <w:pStyle w:val="UCAlpha1"/>
        <w:numPr>
          <w:ilvl w:val="0"/>
          <w:numId w:val="51"/>
        </w:numPr>
        <w:rPr>
          <w:rFonts w:ascii="Times New Roman" w:hAnsi="Times New Roman"/>
          <w:sz w:val="22"/>
          <w:szCs w:val="22"/>
        </w:rPr>
      </w:pPr>
      <w:r w:rsidRPr="00C84C2F">
        <w:rPr>
          <w:rFonts w:ascii="Times New Roman" w:hAnsi="Times New Roman"/>
          <w:b/>
          <w:i/>
          <w:sz w:val="22"/>
          <w:szCs w:val="22"/>
        </w:rPr>
        <w:t>UKAD</w:t>
      </w:r>
      <w:r w:rsidR="005C0CB4">
        <w:rPr>
          <w:rFonts w:ascii="Times New Roman" w:hAnsi="Times New Roman"/>
          <w:sz w:val="22"/>
          <w:szCs w:val="22"/>
        </w:rPr>
        <w:t xml:space="preserve"> : </w:t>
      </w:r>
      <w:r w:rsidR="004B45C8">
        <w:rPr>
          <w:rFonts w:ascii="Times New Roman" w:hAnsi="Times New Roman"/>
          <w:sz w:val="22"/>
          <w:szCs w:val="22"/>
        </w:rPr>
        <w:t>26.1</w:t>
      </w:r>
      <w:r w:rsidR="0073780B">
        <w:rPr>
          <w:rFonts w:ascii="Times New Roman" w:hAnsi="Times New Roman"/>
          <w:sz w:val="22"/>
          <w:szCs w:val="22"/>
        </w:rPr>
        <w:t>00 actions de 10</w:t>
      </w:r>
      <w:r w:rsidR="005C0CB4">
        <w:rPr>
          <w:rFonts w:ascii="Times New Roman" w:hAnsi="Times New Roman"/>
          <w:sz w:val="22"/>
          <w:szCs w:val="22"/>
        </w:rPr>
        <w:t>0</w:t>
      </w:r>
      <w:r w:rsidR="0073780B">
        <w:rPr>
          <w:rFonts w:ascii="Times New Roman" w:hAnsi="Times New Roman"/>
          <w:sz w:val="22"/>
          <w:szCs w:val="22"/>
        </w:rPr>
        <w:t>€ de valeur nominale chacune</w:t>
      </w:r>
      <w:r w:rsidRPr="00C84C2F">
        <w:rPr>
          <w:rFonts w:ascii="Times New Roman" w:hAnsi="Times New Roman"/>
          <w:sz w:val="22"/>
          <w:szCs w:val="22"/>
        </w:rPr>
        <w:t xml:space="preserve">, représentant </w:t>
      </w:r>
      <w:r w:rsidR="00C0211A">
        <w:rPr>
          <w:rFonts w:ascii="Times New Roman" w:hAnsi="Times New Roman"/>
          <w:sz w:val="22"/>
          <w:szCs w:val="22"/>
        </w:rPr>
        <w:t xml:space="preserve">environ </w:t>
      </w:r>
      <w:r w:rsidRPr="00C84C2F">
        <w:rPr>
          <w:rFonts w:ascii="Times New Roman" w:hAnsi="Times New Roman"/>
          <w:sz w:val="22"/>
          <w:szCs w:val="22"/>
        </w:rPr>
        <w:t>43,5% du capital social et des droits de vote de la Société</w:t>
      </w:r>
      <w:r w:rsidR="004B45C8">
        <w:rPr>
          <w:rFonts w:ascii="Times New Roman" w:hAnsi="Times New Roman"/>
          <w:sz w:val="22"/>
          <w:szCs w:val="22"/>
        </w:rPr>
        <w:t xml:space="preserve"> </w:t>
      </w:r>
      <w:r w:rsidRPr="00C84C2F">
        <w:rPr>
          <w:rFonts w:ascii="Times New Roman" w:hAnsi="Times New Roman"/>
          <w:sz w:val="22"/>
          <w:szCs w:val="22"/>
        </w:rPr>
        <w:t>;</w:t>
      </w:r>
    </w:p>
    <w:p w:rsidR="00201B68" w:rsidRPr="00C84C2F" w:rsidRDefault="00201B68" w:rsidP="004B45C8">
      <w:pPr>
        <w:pStyle w:val="UCAlpha1"/>
        <w:numPr>
          <w:ilvl w:val="0"/>
          <w:numId w:val="51"/>
        </w:numPr>
        <w:rPr>
          <w:rFonts w:ascii="Times New Roman" w:hAnsi="Times New Roman"/>
          <w:sz w:val="22"/>
          <w:szCs w:val="22"/>
        </w:rPr>
      </w:pPr>
      <w:r w:rsidRPr="00C84C2F">
        <w:rPr>
          <w:rFonts w:ascii="Times New Roman" w:hAnsi="Times New Roman"/>
          <w:b/>
          <w:i/>
          <w:sz w:val="22"/>
          <w:szCs w:val="22"/>
        </w:rPr>
        <w:t>l’ADEME</w:t>
      </w:r>
      <w:r w:rsidRPr="00C84C2F">
        <w:rPr>
          <w:rFonts w:ascii="Times New Roman" w:hAnsi="Times New Roman"/>
          <w:sz w:val="22"/>
          <w:szCs w:val="22"/>
        </w:rPr>
        <w:t xml:space="preserve"> :</w:t>
      </w:r>
      <w:r w:rsidR="0073780B">
        <w:rPr>
          <w:rFonts w:ascii="Times New Roman" w:hAnsi="Times New Roman"/>
          <w:sz w:val="22"/>
          <w:szCs w:val="22"/>
        </w:rPr>
        <w:t xml:space="preserve"> </w:t>
      </w:r>
      <w:r w:rsidR="00C0211A">
        <w:rPr>
          <w:rFonts w:ascii="Times New Roman" w:hAnsi="Times New Roman"/>
          <w:sz w:val="22"/>
          <w:szCs w:val="22"/>
        </w:rPr>
        <w:t>24.790</w:t>
      </w:r>
      <w:r w:rsidR="004B45C8" w:rsidRPr="004B45C8">
        <w:rPr>
          <w:rFonts w:ascii="Times New Roman" w:hAnsi="Times New Roman"/>
          <w:sz w:val="22"/>
          <w:szCs w:val="22"/>
        </w:rPr>
        <w:t xml:space="preserve"> </w:t>
      </w:r>
      <w:r w:rsidR="0073780B">
        <w:rPr>
          <w:rFonts w:ascii="Times New Roman" w:hAnsi="Times New Roman"/>
          <w:sz w:val="22"/>
          <w:szCs w:val="22"/>
        </w:rPr>
        <w:t>actions de 10</w:t>
      </w:r>
      <w:r w:rsidR="005C0CB4">
        <w:rPr>
          <w:rFonts w:ascii="Times New Roman" w:hAnsi="Times New Roman"/>
          <w:sz w:val="22"/>
          <w:szCs w:val="22"/>
        </w:rPr>
        <w:t>0</w:t>
      </w:r>
      <w:r w:rsidR="0073780B">
        <w:rPr>
          <w:rFonts w:ascii="Times New Roman" w:hAnsi="Times New Roman"/>
          <w:sz w:val="22"/>
          <w:szCs w:val="22"/>
        </w:rPr>
        <w:t xml:space="preserve">€ de valeur nominale chacune, représentant </w:t>
      </w:r>
      <w:r w:rsidR="00C0211A">
        <w:rPr>
          <w:rFonts w:ascii="Times New Roman" w:hAnsi="Times New Roman"/>
          <w:sz w:val="22"/>
          <w:szCs w:val="22"/>
        </w:rPr>
        <w:t xml:space="preserve">environ </w:t>
      </w:r>
      <w:r w:rsidR="0073780B">
        <w:rPr>
          <w:rFonts w:ascii="Times New Roman" w:hAnsi="Times New Roman"/>
          <w:sz w:val="22"/>
          <w:szCs w:val="22"/>
        </w:rPr>
        <w:t>41,3</w:t>
      </w:r>
      <w:r w:rsidR="0073780B" w:rsidRPr="00C84C2F">
        <w:rPr>
          <w:rFonts w:ascii="Times New Roman" w:hAnsi="Times New Roman"/>
          <w:sz w:val="22"/>
          <w:szCs w:val="22"/>
        </w:rPr>
        <w:t>% du capital social et des droits de vote de la Société</w:t>
      </w:r>
      <w:r w:rsidR="004B45C8">
        <w:rPr>
          <w:rFonts w:ascii="Times New Roman" w:hAnsi="Times New Roman"/>
          <w:sz w:val="22"/>
          <w:szCs w:val="22"/>
        </w:rPr>
        <w:t xml:space="preserve"> </w:t>
      </w:r>
      <w:r w:rsidRPr="00C84C2F">
        <w:rPr>
          <w:rFonts w:ascii="Times New Roman" w:hAnsi="Times New Roman"/>
          <w:sz w:val="22"/>
          <w:szCs w:val="22"/>
        </w:rPr>
        <w:t>; et</w:t>
      </w:r>
    </w:p>
    <w:p w:rsidR="00201B68" w:rsidRPr="00C84C2F" w:rsidRDefault="00754F1D" w:rsidP="004B45C8">
      <w:pPr>
        <w:pStyle w:val="UCAlpha1"/>
        <w:numPr>
          <w:ilvl w:val="0"/>
          <w:numId w:val="51"/>
        </w:numPr>
        <w:rPr>
          <w:rFonts w:ascii="Times New Roman" w:hAnsi="Times New Roman"/>
          <w:sz w:val="22"/>
          <w:szCs w:val="22"/>
        </w:rPr>
      </w:pPr>
      <w:r w:rsidRPr="00754F1D">
        <w:rPr>
          <w:rFonts w:ascii="Times New Roman" w:hAnsi="Times New Roman"/>
          <w:b/>
          <w:i/>
          <w:sz w:val="22"/>
          <w:szCs w:val="22"/>
        </w:rPr>
        <w:t>CACF Développement</w:t>
      </w:r>
      <w:r>
        <w:rPr>
          <w:rFonts w:ascii="Times New Roman" w:hAnsi="Times New Roman"/>
          <w:b/>
          <w:i/>
          <w:sz w:val="22"/>
          <w:szCs w:val="22"/>
        </w:rPr>
        <w:t xml:space="preserve"> </w:t>
      </w:r>
      <w:r w:rsidR="00201B68" w:rsidRPr="00C84C2F">
        <w:rPr>
          <w:rFonts w:ascii="Times New Roman" w:hAnsi="Times New Roman"/>
          <w:sz w:val="22"/>
          <w:szCs w:val="22"/>
        </w:rPr>
        <w:t xml:space="preserve">: </w:t>
      </w:r>
      <w:r w:rsidR="00C0211A">
        <w:rPr>
          <w:rFonts w:ascii="Times New Roman" w:hAnsi="Times New Roman"/>
          <w:sz w:val="22"/>
          <w:szCs w:val="22"/>
        </w:rPr>
        <w:t>9.16</w:t>
      </w:r>
      <w:r w:rsidR="004B45C8" w:rsidRPr="004B45C8">
        <w:rPr>
          <w:rFonts w:ascii="Times New Roman" w:hAnsi="Times New Roman"/>
          <w:sz w:val="22"/>
          <w:szCs w:val="22"/>
        </w:rPr>
        <w:t xml:space="preserve">0 </w:t>
      </w:r>
      <w:r w:rsidR="0073780B">
        <w:rPr>
          <w:rFonts w:ascii="Times New Roman" w:hAnsi="Times New Roman"/>
          <w:sz w:val="22"/>
          <w:szCs w:val="22"/>
        </w:rPr>
        <w:t>actions de 10</w:t>
      </w:r>
      <w:r w:rsidR="005C0CB4">
        <w:rPr>
          <w:rFonts w:ascii="Times New Roman" w:hAnsi="Times New Roman"/>
          <w:sz w:val="22"/>
          <w:szCs w:val="22"/>
        </w:rPr>
        <w:t>0</w:t>
      </w:r>
      <w:r w:rsidR="0073780B">
        <w:rPr>
          <w:rFonts w:ascii="Times New Roman" w:hAnsi="Times New Roman"/>
          <w:sz w:val="22"/>
          <w:szCs w:val="22"/>
        </w:rPr>
        <w:t xml:space="preserve">€ de valeur nominale chacune, représentant </w:t>
      </w:r>
      <w:r w:rsidR="00C0211A">
        <w:rPr>
          <w:rFonts w:ascii="Times New Roman" w:hAnsi="Times New Roman"/>
          <w:sz w:val="22"/>
          <w:szCs w:val="22"/>
        </w:rPr>
        <w:t xml:space="preserve">environ </w:t>
      </w:r>
      <w:r w:rsidR="0073780B">
        <w:rPr>
          <w:rFonts w:ascii="Times New Roman" w:hAnsi="Times New Roman"/>
          <w:sz w:val="22"/>
          <w:szCs w:val="22"/>
        </w:rPr>
        <w:t>15,2</w:t>
      </w:r>
      <w:r w:rsidR="0073780B" w:rsidRPr="00C84C2F">
        <w:rPr>
          <w:rFonts w:ascii="Times New Roman" w:hAnsi="Times New Roman"/>
          <w:sz w:val="22"/>
          <w:szCs w:val="22"/>
        </w:rPr>
        <w:t>% du capital social et des droits de vote de la Société</w:t>
      </w:r>
      <w:r w:rsidR="00201B68" w:rsidRPr="00C84C2F">
        <w:rPr>
          <w:rFonts w:ascii="Times New Roman" w:hAnsi="Times New Roman"/>
          <w:sz w:val="22"/>
          <w:szCs w:val="22"/>
        </w:rPr>
        <w:t>.</w:t>
      </w:r>
    </w:p>
    <w:p w:rsidR="00201B68" w:rsidRPr="00C84C2F" w:rsidRDefault="00201B68" w:rsidP="00201B68">
      <w:pPr>
        <w:pStyle w:val="UCAlpha1"/>
        <w:rPr>
          <w:rFonts w:ascii="Times New Roman" w:hAnsi="Times New Roman"/>
          <w:sz w:val="22"/>
          <w:szCs w:val="22"/>
          <w:lang w:val="fr-FR"/>
        </w:rPr>
      </w:pPr>
      <w:bookmarkStart w:id="6" w:name="_Ref247458632"/>
      <w:r w:rsidRPr="00C84C2F">
        <w:rPr>
          <w:rFonts w:ascii="Times New Roman" w:hAnsi="Times New Roman"/>
          <w:sz w:val="22"/>
          <w:szCs w:val="22"/>
          <w:lang w:val="fr-FR"/>
        </w:rPr>
        <w:t>Le présent pacte d'associés (le « </w:t>
      </w:r>
      <w:r w:rsidRPr="00C84C2F">
        <w:rPr>
          <w:rFonts w:ascii="Times New Roman" w:hAnsi="Times New Roman"/>
          <w:b/>
          <w:sz w:val="22"/>
          <w:szCs w:val="22"/>
          <w:lang w:val="fr-FR"/>
        </w:rPr>
        <w:t>Pacte</w:t>
      </w:r>
      <w:r w:rsidRPr="00C84C2F">
        <w:rPr>
          <w:rFonts w:ascii="Times New Roman" w:hAnsi="Times New Roman"/>
          <w:sz w:val="22"/>
          <w:szCs w:val="22"/>
          <w:lang w:val="fr-FR"/>
        </w:rPr>
        <w:t xml:space="preserve"> ») a pour objet de définir les principes devant régir les relations des Parties au sein de </w:t>
      </w:r>
      <w:bookmarkEnd w:id="4"/>
      <w:bookmarkEnd w:id="6"/>
      <w:r w:rsidRPr="00C84C2F">
        <w:rPr>
          <w:rFonts w:ascii="Times New Roman" w:hAnsi="Times New Roman"/>
          <w:sz w:val="22"/>
          <w:szCs w:val="22"/>
          <w:lang w:val="fr-FR"/>
        </w:rPr>
        <w:t>la Société.</w:t>
      </w:r>
    </w:p>
    <w:p w:rsidR="00201B68" w:rsidRPr="00C84C2F" w:rsidRDefault="00201B68" w:rsidP="00201B68">
      <w:pPr>
        <w:pStyle w:val="UCAlpha1"/>
        <w:numPr>
          <w:ilvl w:val="0"/>
          <w:numId w:val="0"/>
        </w:numPr>
        <w:rPr>
          <w:rFonts w:ascii="Times New Roman" w:hAnsi="Times New Roman"/>
          <w:b/>
          <w:sz w:val="22"/>
          <w:szCs w:val="22"/>
          <w:lang w:val="fr-FR"/>
        </w:rPr>
      </w:pPr>
    </w:p>
    <w:p w:rsidR="00201B68" w:rsidRPr="00C84C2F" w:rsidRDefault="00201B68" w:rsidP="00201B68">
      <w:pPr>
        <w:pStyle w:val="Body"/>
        <w:rPr>
          <w:rFonts w:ascii="Times New Roman" w:hAnsi="Times New Roman"/>
          <w:b/>
          <w:sz w:val="22"/>
          <w:szCs w:val="22"/>
          <w:lang w:val="fr-FR"/>
        </w:rPr>
      </w:pPr>
      <w:r w:rsidRPr="00C84C2F">
        <w:rPr>
          <w:rFonts w:ascii="Times New Roman" w:hAnsi="Times New Roman"/>
          <w:b/>
          <w:sz w:val="22"/>
          <w:szCs w:val="22"/>
          <w:lang w:val="fr-FR"/>
        </w:rPr>
        <w:t>Les Parties sont convenues de ce qui suit :</w:t>
      </w:r>
    </w:p>
    <w:p w:rsidR="00201B68" w:rsidRPr="00C84C2F" w:rsidRDefault="00201B68" w:rsidP="00201B68">
      <w:pPr>
        <w:pStyle w:val="StyleLevel1TimesNewRoman"/>
        <w:rPr>
          <w:lang w:val="fr-FR"/>
        </w:rPr>
      </w:pPr>
      <w:bookmarkStart w:id="7" w:name="_Toc83806801"/>
      <w:bookmarkStart w:id="8" w:name="_Toc89847148"/>
      <w:bookmarkStart w:id="9" w:name="_Toc89854026"/>
      <w:bookmarkStart w:id="10" w:name="_Toc91063633"/>
      <w:bookmarkStart w:id="11" w:name="_Ref91327716"/>
      <w:bookmarkStart w:id="12" w:name="_Toc91388974"/>
      <w:bookmarkStart w:id="13" w:name="_Toc91494568"/>
      <w:bookmarkStart w:id="14" w:name="_Toc91501240"/>
      <w:bookmarkStart w:id="15" w:name="_Toc253416329"/>
      <w:bookmarkStart w:id="16" w:name="_Ref332218815"/>
      <w:bookmarkStart w:id="17" w:name="_Toc332219231"/>
      <w:bookmarkStart w:id="18" w:name="_Toc379633370"/>
      <w:r w:rsidRPr="00C84C2F">
        <w:rPr>
          <w:lang w:val="fr-FR"/>
        </w:rPr>
        <w:t>Définitions et interprétation</w:t>
      </w:r>
      <w:bookmarkEnd w:id="7"/>
      <w:bookmarkEnd w:id="8"/>
      <w:bookmarkEnd w:id="9"/>
      <w:bookmarkEnd w:id="10"/>
      <w:bookmarkEnd w:id="11"/>
      <w:bookmarkEnd w:id="12"/>
      <w:bookmarkEnd w:id="13"/>
      <w:bookmarkEnd w:id="14"/>
      <w:bookmarkEnd w:id="15"/>
      <w:bookmarkEnd w:id="16"/>
      <w:bookmarkEnd w:id="17"/>
      <w:bookmarkEnd w:id="18"/>
    </w:p>
    <w:p w:rsidR="00201B68" w:rsidRPr="00C84C2F" w:rsidRDefault="00201B68" w:rsidP="00201B68">
      <w:pPr>
        <w:pStyle w:val="StyleLevel2TimesNewRoman11pt"/>
        <w:rPr>
          <w:lang w:val="fr-FR"/>
        </w:rPr>
      </w:pPr>
      <w:bookmarkStart w:id="19" w:name="_Toc83806802"/>
      <w:bookmarkStart w:id="20" w:name="_Toc89847149"/>
      <w:bookmarkStart w:id="21" w:name="_Toc89854027"/>
      <w:bookmarkStart w:id="22" w:name="_Toc91063634"/>
      <w:bookmarkStart w:id="23" w:name="_Toc91388975"/>
      <w:bookmarkStart w:id="24" w:name="_Toc91494569"/>
      <w:bookmarkStart w:id="25" w:name="_Toc91501241"/>
      <w:bookmarkStart w:id="26" w:name="_Toc253416330"/>
      <w:bookmarkStart w:id="27" w:name="_Toc332219232"/>
      <w:r w:rsidRPr="00C84C2F">
        <w:rPr>
          <w:lang w:val="fr-FR"/>
        </w:rPr>
        <w:t>Définitions</w:t>
      </w:r>
      <w:bookmarkEnd w:id="19"/>
      <w:bookmarkEnd w:id="20"/>
      <w:bookmarkEnd w:id="21"/>
      <w:bookmarkEnd w:id="22"/>
      <w:bookmarkEnd w:id="23"/>
      <w:bookmarkEnd w:id="24"/>
      <w:bookmarkEnd w:id="25"/>
      <w:bookmarkEnd w:id="26"/>
      <w:bookmarkEnd w:id="27"/>
    </w:p>
    <w:p w:rsidR="00201B68" w:rsidRPr="00C84C2F" w:rsidRDefault="00201B68" w:rsidP="00201B68">
      <w:pPr>
        <w:pStyle w:val="Level3"/>
        <w:rPr>
          <w:rFonts w:ascii="Times New Roman" w:hAnsi="Times New Roman"/>
          <w:sz w:val="22"/>
          <w:szCs w:val="22"/>
          <w:lang w:val="fr-FR"/>
        </w:rPr>
      </w:pPr>
      <w:bookmarkStart w:id="28" w:name="_Ref82936394"/>
      <w:r w:rsidRPr="00C84C2F">
        <w:rPr>
          <w:rFonts w:ascii="Times New Roman" w:hAnsi="Times New Roman"/>
          <w:sz w:val="22"/>
          <w:szCs w:val="22"/>
          <w:lang w:val="fr-FR"/>
        </w:rPr>
        <w:t>Pour l’application du présent Pacte, les termes commençant par une majuscule, s’ils ne sont pas définis par ailleurs dans le corps du Pacte, auront la signification suivante :</w:t>
      </w:r>
      <w:bookmarkEnd w:id="28"/>
    </w:p>
    <w:p w:rsidR="00201B68" w:rsidRPr="00C84C2F" w:rsidRDefault="00201B68" w:rsidP="00201B68">
      <w:pPr>
        <w:pStyle w:val="Body3"/>
        <w:keepLines/>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Actions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signifie (i) toutes les actions émises ou à émettre par la Société, assorties ou non de bons de souscription d’actions, que les </w:t>
      </w:r>
      <w:r w:rsidR="00D53F4F">
        <w:rPr>
          <w:rFonts w:ascii="Times New Roman" w:hAnsi="Times New Roman"/>
          <w:sz w:val="22"/>
          <w:szCs w:val="22"/>
          <w:lang w:val="fr-FR"/>
        </w:rPr>
        <w:t>Associés</w:t>
      </w:r>
      <w:r w:rsidR="00D53F4F" w:rsidRPr="00C84C2F">
        <w:rPr>
          <w:rFonts w:ascii="Times New Roman" w:hAnsi="Times New Roman"/>
          <w:sz w:val="22"/>
          <w:szCs w:val="22"/>
          <w:lang w:val="fr-FR"/>
        </w:rPr>
        <w:t xml:space="preserve"> </w:t>
      </w:r>
      <w:r w:rsidRPr="00C84C2F">
        <w:rPr>
          <w:rFonts w:ascii="Times New Roman" w:hAnsi="Times New Roman"/>
          <w:sz w:val="22"/>
          <w:szCs w:val="22"/>
          <w:lang w:val="fr-FR"/>
        </w:rPr>
        <w:t xml:space="preserve">possèdent ou possèderaient ultérieurement et (ii) celles qui seraient issues desdites actions ou leur seraient substituées par suite d’opérations de toute nature (division, transformation, apport, fusion, apport partiel d’actif, etc.) que les </w:t>
      </w:r>
      <w:r w:rsidR="00D53F4F">
        <w:rPr>
          <w:rFonts w:ascii="Times New Roman" w:hAnsi="Times New Roman"/>
          <w:sz w:val="22"/>
          <w:szCs w:val="22"/>
          <w:lang w:val="fr-FR"/>
        </w:rPr>
        <w:t>Associés</w:t>
      </w:r>
      <w:r w:rsidR="00D53F4F" w:rsidRPr="00C84C2F">
        <w:rPr>
          <w:rFonts w:ascii="Times New Roman" w:hAnsi="Times New Roman"/>
          <w:sz w:val="22"/>
          <w:szCs w:val="22"/>
          <w:lang w:val="fr-FR"/>
        </w:rPr>
        <w:t xml:space="preserve"> </w:t>
      </w:r>
      <w:r w:rsidRPr="00C84C2F">
        <w:rPr>
          <w:rFonts w:ascii="Times New Roman" w:hAnsi="Times New Roman"/>
          <w:sz w:val="22"/>
          <w:szCs w:val="22"/>
          <w:lang w:val="fr-FR"/>
        </w:rPr>
        <w:t>possèderaient ultérieurement.</w:t>
      </w:r>
    </w:p>
    <w:p w:rsidR="00201B68" w:rsidRPr="00310F84" w:rsidRDefault="00D53F4F" w:rsidP="00201B68">
      <w:pPr>
        <w:pStyle w:val="Body3"/>
        <w:rPr>
          <w:rFonts w:ascii="Times New Roman" w:hAnsi="Times New Roman"/>
          <w:sz w:val="22"/>
          <w:szCs w:val="22"/>
        </w:rPr>
      </w:pPr>
      <w:r w:rsidRPr="00C84C2F" w:rsidDel="00D53F4F">
        <w:rPr>
          <w:rFonts w:ascii="Times New Roman" w:hAnsi="Times New Roman"/>
          <w:sz w:val="22"/>
          <w:szCs w:val="22"/>
          <w:lang w:val="fr-FR"/>
        </w:rPr>
        <w:t xml:space="preserve"> </w:t>
      </w:r>
      <w:r w:rsidR="00201B68" w:rsidRPr="00C84C2F">
        <w:rPr>
          <w:rFonts w:ascii="Times New Roman" w:hAnsi="Times New Roman"/>
          <w:sz w:val="22"/>
          <w:szCs w:val="22"/>
          <w:lang w:val="fr-FR"/>
        </w:rPr>
        <w:t>« </w:t>
      </w:r>
      <w:r w:rsidR="00201B68" w:rsidRPr="00C84C2F">
        <w:rPr>
          <w:rFonts w:ascii="Times New Roman" w:hAnsi="Times New Roman"/>
          <w:b/>
          <w:bCs/>
          <w:sz w:val="22"/>
          <w:szCs w:val="22"/>
          <w:lang w:val="fr-FR"/>
        </w:rPr>
        <w:t>Activité Concurrente</w:t>
      </w:r>
      <w:r w:rsidR="00201B68" w:rsidRPr="00C84C2F">
        <w:rPr>
          <w:rFonts w:ascii="Times New Roman" w:hAnsi="Times New Roman"/>
          <w:sz w:val="22"/>
          <w:szCs w:val="22"/>
          <w:lang w:val="fr-FR"/>
        </w:rPr>
        <w:t xml:space="preserve"> » signifie </w:t>
      </w:r>
      <w:r w:rsidR="008650F4">
        <w:rPr>
          <w:rFonts w:ascii="Times New Roman" w:hAnsi="Times New Roman"/>
          <w:sz w:val="22"/>
          <w:szCs w:val="22"/>
          <w:lang w:val="fr-FR"/>
        </w:rPr>
        <w:t xml:space="preserve">l’activité de collecte de chutes d’alliages de titane auprès de sociétés non Affiliées à UKAD, </w:t>
      </w:r>
      <w:r w:rsidR="008E665F">
        <w:rPr>
          <w:rFonts w:ascii="Times New Roman" w:hAnsi="Times New Roman"/>
          <w:sz w:val="22"/>
          <w:szCs w:val="22"/>
          <w:lang w:val="fr-FR"/>
        </w:rPr>
        <w:t>la production de lingots</w:t>
      </w:r>
      <w:r w:rsidR="0028109D">
        <w:rPr>
          <w:rFonts w:ascii="Times New Roman" w:hAnsi="Times New Roman"/>
          <w:sz w:val="22"/>
          <w:szCs w:val="22"/>
          <w:lang w:val="fr-FR"/>
        </w:rPr>
        <w:t xml:space="preserve"> d’alliage de titane par fusion, </w:t>
      </w:r>
      <w:r w:rsidR="0074742F">
        <w:rPr>
          <w:rFonts w:ascii="Times New Roman" w:hAnsi="Times New Roman"/>
          <w:sz w:val="22"/>
          <w:szCs w:val="22"/>
          <w:lang w:val="fr-FR"/>
        </w:rPr>
        <w:t xml:space="preserve">la transformation de lingots de titane en particulier par forgeage </w:t>
      </w:r>
      <w:r w:rsidR="00201B68">
        <w:rPr>
          <w:rFonts w:ascii="Times New Roman" w:hAnsi="Times New Roman"/>
          <w:sz w:val="22"/>
          <w:szCs w:val="22"/>
          <w:lang w:val="fr-FR"/>
        </w:rPr>
        <w:t>(à l’exclusion du titane CP contenant plus de 99% de titane)</w:t>
      </w:r>
      <w:r w:rsidR="009D29BA">
        <w:rPr>
          <w:rFonts w:ascii="Times New Roman" w:hAnsi="Times New Roman"/>
          <w:sz w:val="22"/>
          <w:szCs w:val="22"/>
          <w:lang w:val="fr-FR"/>
        </w:rPr>
        <w:t xml:space="preserve"> </w:t>
      </w:r>
      <w:r w:rsidR="0028109D">
        <w:rPr>
          <w:rFonts w:ascii="Times New Roman" w:hAnsi="Times New Roman"/>
          <w:sz w:val="22"/>
          <w:szCs w:val="22"/>
        </w:rPr>
        <w:t>ainsi que</w:t>
      </w:r>
      <w:r w:rsidR="009D29BA">
        <w:rPr>
          <w:rFonts w:ascii="Times New Roman" w:hAnsi="Times New Roman"/>
          <w:sz w:val="22"/>
          <w:szCs w:val="22"/>
        </w:rPr>
        <w:t xml:space="preserve"> toute activité stratégique ultérieurement déployée par le Groupe </w:t>
      </w:r>
      <w:r w:rsidR="0028109D">
        <w:rPr>
          <w:rFonts w:ascii="Times New Roman" w:hAnsi="Times New Roman"/>
          <w:sz w:val="22"/>
          <w:szCs w:val="22"/>
        </w:rPr>
        <w:t>par décision du Comité de Surveillance en conformité avec les dispositions de l’article 14.3 des Statuts et qui ne serait pas déjà exercée par UKAD et ses Affiliés au moment du vote du Comité de Surveillance</w:t>
      </w:r>
      <w:r w:rsidR="00275AC1">
        <w:rPr>
          <w:rFonts w:ascii="Times New Roman" w:hAnsi="Times New Roman"/>
          <w:sz w:val="22"/>
          <w:szCs w:val="22"/>
        </w:rPr>
        <w:t>.</w:t>
      </w:r>
    </w:p>
    <w:p w:rsidR="0073780B" w:rsidRDefault="00201B68" w:rsidP="00EB09F5">
      <w:pPr>
        <w:pStyle w:val="Body3"/>
        <w:widowControl w:val="0"/>
        <w:spacing w:after="0"/>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Affilié</w:t>
      </w:r>
      <w:r w:rsidRPr="00C84C2F">
        <w:rPr>
          <w:rFonts w:ascii="Times New Roman" w:hAnsi="Times New Roman"/>
          <w:sz w:val="22"/>
          <w:szCs w:val="22"/>
          <w:lang w:val="fr-FR"/>
        </w:rPr>
        <w:t xml:space="preserve"> » désigne</w:t>
      </w:r>
      <w:r w:rsidR="008E665F">
        <w:rPr>
          <w:rFonts w:ascii="Times New Roman" w:hAnsi="Times New Roman"/>
          <w:sz w:val="22"/>
          <w:szCs w:val="22"/>
          <w:lang w:val="fr-FR"/>
        </w:rPr>
        <w:t>, relativement à une personne,</w:t>
      </w:r>
      <w:r w:rsidRPr="00C84C2F">
        <w:rPr>
          <w:rFonts w:ascii="Times New Roman" w:hAnsi="Times New Roman"/>
          <w:sz w:val="22"/>
          <w:szCs w:val="22"/>
          <w:lang w:val="fr-FR"/>
        </w:rPr>
        <w:t xml:space="preserve"> toute Entité qui, directement ou indirectement par l’intermédiaire d’une ou plusieurs Entités, </w:t>
      </w:r>
      <w:r w:rsidRPr="00834928">
        <w:rPr>
          <w:rFonts w:ascii="Times New Roman" w:hAnsi="Times New Roman"/>
          <w:sz w:val="22"/>
          <w:szCs w:val="22"/>
          <w:lang w:val="fr-FR"/>
        </w:rPr>
        <w:t>au jour de la signature des présentes ou ultérieurement, (i) Contrôle</w:t>
      </w:r>
      <w:r w:rsidR="0004189D">
        <w:rPr>
          <w:rFonts w:ascii="Times New Roman" w:hAnsi="Times New Roman"/>
          <w:sz w:val="22"/>
          <w:szCs w:val="22"/>
          <w:lang w:val="fr-FR"/>
        </w:rPr>
        <w:t xml:space="preserve"> cette personne</w:t>
      </w:r>
      <w:r w:rsidRPr="00834928">
        <w:rPr>
          <w:rFonts w:ascii="Times New Roman" w:hAnsi="Times New Roman"/>
          <w:sz w:val="22"/>
          <w:szCs w:val="22"/>
          <w:lang w:val="fr-FR"/>
        </w:rPr>
        <w:t xml:space="preserve"> ou (ii) est Contrôlée par </w:t>
      </w:r>
      <w:r w:rsidR="008E665F">
        <w:rPr>
          <w:rFonts w:ascii="Times New Roman" w:hAnsi="Times New Roman"/>
          <w:sz w:val="22"/>
          <w:szCs w:val="22"/>
          <w:lang w:val="fr-FR"/>
        </w:rPr>
        <w:t>cette personne</w:t>
      </w:r>
      <w:r w:rsidRPr="00834928">
        <w:rPr>
          <w:rFonts w:ascii="Times New Roman" w:hAnsi="Times New Roman"/>
          <w:sz w:val="22"/>
          <w:szCs w:val="22"/>
          <w:lang w:val="fr-FR"/>
        </w:rPr>
        <w:t xml:space="preserve">, ou (iii) est également Contrôlée par toute </w:t>
      </w:r>
      <w:r w:rsidR="00DC4A47">
        <w:rPr>
          <w:rFonts w:ascii="Times New Roman" w:hAnsi="Times New Roman"/>
          <w:sz w:val="22"/>
          <w:szCs w:val="22"/>
          <w:lang w:val="fr-FR"/>
        </w:rPr>
        <w:t>Entité</w:t>
      </w:r>
      <w:r w:rsidR="00DC4A47" w:rsidRPr="00834928">
        <w:rPr>
          <w:rFonts w:ascii="Times New Roman" w:hAnsi="Times New Roman"/>
          <w:sz w:val="22"/>
          <w:szCs w:val="22"/>
          <w:lang w:val="fr-FR"/>
        </w:rPr>
        <w:t xml:space="preserve"> </w:t>
      </w:r>
      <w:r w:rsidRPr="00834928">
        <w:rPr>
          <w:rFonts w:ascii="Times New Roman" w:hAnsi="Times New Roman"/>
          <w:sz w:val="22"/>
          <w:szCs w:val="22"/>
          <w:lang w:val="fr-FR"/>
        </w:rPr>
        <w:t>visée au (i) ci-dessus</w:t>
      </w:r>
      <w:r>
        <w:rPr>
          <w:rFonts w:ascii="Times New Roman" w:hAnsi="Times New Roman"/>
          <w:sz w:val="22"/>
          <w:szCs w:val="22"/>
          <w:lang w:val="fr-FR"/>
        </w:rPr>
        <w:t> ;</w:t>
      </w:r>
      <w:r w:rsidR="0073780B">
        <w:rPr>
          <w:rFonts w:ascii="Times New Roman" w:hAnsi="Times New Roman"/>
          <w:sz w:val="22"/>
          <w:szCs w:val="22"/>
          <w:lang w:val="fr-FR"/>
        </w:rPr>
        <w:t xml:space="preserve"> </w:t>
      </w:r>
      <w:r w:rsidR="0073780B" w:rsidRPr="0073780B">
        <w:rPr>
          <w:rFonts w:ascii="Times New Roman" w:hAnsi="Times New Roman"/>
          <w:sz w:val="22"/>
          <w:szCs w:val="22"/>
          <w:lang w:val="fr-FR"/>
        </w:rPr>
        <w:t>étant précisé que :</w:t>
      </w:r>
    </w:p>
    <w:p w:rsidR="00A73CDA" w:rsidRPr="0073780B" w:rsidRDefault="00A73CDA" w:rsidP="00EB09F5">
      <w:pPr>
        <w:pStyle w:val="Body3"/>
        <w:widowControl w:val="0"/>
        <w:spacing w:after="0"/>
        <w:rPr>
          <w:rFonts w:ascii="Times New Roman" w:hAnsi="Times New Roman"/>
          <w:sz w:val="22"/>
          <w:szCs w:val="22"/>
          <w:lang w:val="fr-FR"/>
        </w:rPr>
      </w:pPr>
    </w:p>
    <w:p w:rsidR="0073780B" w:rsidRPr="0073780B" w:rsidRDefault="0073780B" w:rsidP="00043963">
      <w:pPr>
        <w:pStyle w:val="Body3"/>
        <w:widowControl w:val="0"/>
        <w:numPr>
          <w:ilvl w:val="0"/>
          <w:numId w:val="63"/>
        </w:numPr>
        <w:spacing w:after="0"/>
        <w:rPr>
          <w:rFonts w:ascii="Times New Roman" w:hAnsi="Times New Roman"/>
          <w:sz w:val="22"/>
          <w:szCs w:val="22"/>
          <w:lang w:val="fr-FR"/>
        </w:rPr>
      </w:pPr>
      <w:r>
        <w:rPr>
          <w:rFonts w:ascii="Times New Roman" w:hAnsi="Times New Roman"/>
          <w:sz w:val="22"/>
          <w:szCs w:val="22"/>
          <w:lang w:val="fr-FR"/>
        </w:rPr>
        <w:t xml:space="preserve">s’agissant d’UKAD, </w:t>
      </w:r>
      <w:r w:rsidRPr="0073780B">
        <w:rPr>
          <w:rFonts w:ascii="Times New Roman" w:hAnsi="Times New Roman"/>
          <w:sz w:val="22"/>
          <w:szCs w:val="22"/>
          <w:lang w:val="fr-FR"/>
        </w:rPr>
        <w:t>seront considéré</w:t>
      </w:r>
      <w:r>
        <w:rPr>
          <w:rFonts w:ascii="Times New Roman" w:hAnsi="Times New Roman"/>
          <w:sz w:val="22"/>
          <w:szCs w:val="22"/>
          <w:lang w:val="fr-FR"/>
        </w:rPr>
        <w:t>e</w:t>
      </w:r>
      <w:r w:rsidRPr="0073780B">
        <w:rPr>
          <w:rFonts w:ascii="Times New Roman" w:hAnsi="Times New Roman"/>
          <w:sz w:val="22"/>
          <w:szCs w:val="22"/>
          <w:lang w:val="fr-FR"/>
        </w:rPr>
        <w:t xml:space="preserve">s comme des Affiliés </w:t>
      </w:r>
      <w:r w:rsidR="008650F4" w:rsidRPr="0073780B">
        <w:rPr>
          <w:rFonts w:ascii="Times New Roman" w:hAnsi="Times New Roman"/>
          <w:sz w:val="22"/>
          <w:szCs w:val="22"/>
          <w:lang w:val="fr-FR"/>
        </w:rPr>
        <w:t>la société ERAMET</w:t>
      </w:r>
      <w:r w:rsidR="008650F4">
        <w:rPr>
          <w:rFonts w:ascii="Times New Roman" w:hAnsi="Times New Roman"/>
          <w:sz w:val="22"/>
          <w:szCs w:val="22"/>
          <w:lang w:val="fr-FR"/>
        </w:rPr>
        <w:t xml:space="preserve"> et se</w:t>
      </w:r>
      <w:r>
        <w:rPr>
          <w:rFonts w:ascii="Times New Roman" w:hAnsi="Times New Roman"/>
          <w:sz w:val="22"/>
          <w:szCs w:val="22"/>
          <w:lang w:val="fr-FR"/>
        </w:rPr>
        <w:t>s F</w:t>
      </w:r>
      <w:r w:rsidRPr="0073780B">
        <w:rPr>
          <w:rFonts w:ascii="Times New Roman" w:hAnsi="Times New Roman"/>
          <w:sz w:val="22"/>
          <w:szCs w:val="22"/>
          <w:lang w:val="fr-FR"/>
        </w:rPr>
        <w:t>i</w:t>
      </w:r>
      <w:r w:rsidR="008650F4">
        <w:rPr>
          <w:rFonts w:ascii="Times New Roman" w:hAnsi="Times New Roman"/>
          <w:sz w:val="22"/>
          <w:szCs w:val="22"/>
          <w:lang w:val="fr-FR"/>
        </w:rPr>
        <w:t xml:space="preserve">liales </w:t>
      </w:r>
      <w:r>
        <w:rPr>
          <w:rFonts w:ascii="Times New Roman" w:hAnsi="Times New Roman"/>
          <w:sz w:val="22"/>
          <w:szCs w:val="22"/>
          <w:lang w:val="fr-FR"/>
        </w:rPr>
        <w:t>;</w:t>
      </w:r>
      <w:r w:rsidRPr="0073780B">
        <w:rPr>
          <w:rFonts w:ascii="Times New Roman" w:hAnsi="Times New Roman"/>
          <w:sz w:val="22"/>
          <w:szCs w:val="22"/>
          <w:lang w:val="fr-FR"/>
        </w:rPr>
        <w:t xml:space="preserve"> </w:t>
      </w:r>
    </w:p>
    <w:p w:rsidR="0073780B" w:rsidRPr="0073780B" w:rsidRDefault="0073780B" w:rsidP="00043963">
      <w:pPr>
        <w:pStyle w:val="Body3"/>
        <w:widowControl w:val="0"/>
        <w:numPr>
          <w:ilvl w:val="0"/>
          <w:numId w:val="63"/>
        </w:numPr>
        <w:spacing w:after="0"/>
        <w:rPr>
          <w:rFonts w:ascii="Times New Roman" w:hAnsi="Times New Roman"/>
          <w:sz w:val="22"/>
          <w:szCs w:val="22"/>
          <w:lang w:val="fr-FR"/>
        </w:rPr>
      </w:pPr>
      <w:r w:rsidRPr="0073780B">
        <w:rPr>
          <w:rFonts w:ascii="Times New Roman" w:hAnsi="Times New Roman"/>
          <w:sz w:val="22"/>
          <w:szCs w:val="22"/>
          <w:lang w:val="fr-FR"/>
        </w:rPr>
        <w:t xml:space="preserve">s’agissant de l’ADEME, seront considérés comme des Affiliés l’Etat français et ses démembrements en charge de la gestion, actuellement ou dans l’avenir, des crédits d’investissements d’avenir, en ce compris notamment la Caisse des Dépôts et Consignations et ses filiales (Fonds Stratégique d’Investissement, CDC Entreprises…), </w:t>
      </w:r>
      <w:proofErr w:type="spellStart"/>
      <w:r w:rsidRPr="0073780B">
        <w:rPr>
          <w:rFonts w:ascii="Times New Roman" w:hAnsi="Times New Roman"/>
          <w:sz w:val="22"/>
          <w:szCs w:val="22"/>
          <w:lang w:val="fr-FR"/>
        </w:rPr>
        <w:t>Bpifrance</w:t>
      </w:r>
      <w:proofErr w:type="spellEnd"/>
      <w:r w:rsidRPr="0073780B">
        <w:rPr>
          <w:rFonts w:ascii="Times New Roman" w:hAnsi="Times New Roman"/>
          <w:sz w:val="22"/>
          <w:szCs w:val="22"/>
          <w:lang w:val="fr-FR"/>
        </w:rPr>
        <w:t xml:space="preserve"> et ses filiales et l’Agence des Participations de l’Etat ;</w:t>
      </w:r>
      <w:r>
        <w:rPr>
          <w:rFonts w:ascii="Times New Roman" w:hAnsi="Times New Roman"/>
          <w:sz w:val="22"/>
          <w:szCs w:val="22"/>
          <w:lang w:val="fr-FR"/>
        </w:rPr>
        <w:t xml:space="preserve"> et</w:t>
      </w:r>
    </w:p>
    <w:p w:rsidR="0073780B" w:rsidRPr="00A73CDA" w:rsidRDefault="0073780B" w:rsidP="00043963">
      <w:pPr>
        <w:pStyle w:val="Body3"/>
        <w:widowControl w:val="0"/>
        <w:numPr>
          <w:ilvl w:val="0"/>
          <w:numId w:val="63"/>
        </w:numPr>
        <w:spacing w:after="0"/>
        <w:rPr>
          <w:rFonts w:ascii="Times New Roman" w:hAnsi="Times New Roman"/>
          <w:sz w:val="22"/>
          <w:szCs w:val="22"/>
          <w:lang w:val="fr-FR"/>
        </w:rPr>
      </w:pPr>
      <w:r w:rsidRPr="00A73CDA">
        <w:rPr>
          <w:rFonts w:ascii="Times New Roman" w:hAnsi="Times New Roman"/>
          <w:sz w:val="22"/>
          <w:szCs w:val="22"/>
          <w:lang w:val="fr-FR"/>
        </w:rPr>
        <w:t xml:space="preserve">s’agissant de CACF DEVELOPPEMENT, seront considérés comme des Affiliés </w:t>
      </w:r>
      <w:r w:rsidR="00EA62C9" w:rsidRPr="00A73CDA">
        <w:rPr>
          <w:rFonts w:ascii="Times New Roman" w:hAnsi="Times New Roman"/>
          <w:sz w:val="22"/>
          <w:szCs w:val="22"/>
          <w:lang w:val="fr-FR"/>
        </w:rPr>
        <w:t>(</w:t>
      </w:r>
      <w:r w:rsidR="000215ED" w:rsidRPr="00A73CDA">
        <w:rPr>
          <w:rFonts w:ascii="Times New Roman" w:hAnsi="Times New Roman"/>
          <w:sz w:val="22"/>
          <w:szCs w:val="22"/>
          <w:lang w:val="fr-FR"/>
        </w:rPr>
        <w:t xml:space="preserve">i) </w:t>
      </w:r>
      <w:r w:rsidRPr="00A73CDA">
        <w:rPr>
          <w:rFonts w:ascii="Times New Roman" w:hAnsi="Times New Roman"/>
          <w:sz w:val="22"/>
          <w:szCs w:val="22"/>
          <w:lang w:val="fr-FR"/>
        </w:rPr>
        <w:t xml:space="preserve">CREDIT AGRICOLE CENTRE </w:t>
      </w:r>
      <w:r w:rsidR="00676767" w:rsidRPr="00A73CDA">
        <w:rPr>
          <w:rFonts w:ascii="Times New Roman" w:hAnsi="Times New Roman"/>
          <w:sz w:val="22"/>
          <w:szCs w:val="22"/>
          <w:lang w:val="fr-FR"/>
        </w:rPr>
        <w:t>FRANCE</w:t>
      </w:r>
      <w:r w:rsidRPr="00A73CDA">
        <w:rPr>
          <w:rFonts w:ascii="Times New Roman" w:hAnsi="Times New Roman"/>
          <w:sz w:val="22"/>
          <w:szCs w:val="22"/>
          <w:lang w:val="fr-FR"/>
        </w:rPr>
        <w:t>, une société</w:t>
      </w:r>
      <w:r w:rsidR="000215ED" w:rsidRPr="00A73CDA">
        <w:rPr>
          <w:rFonts w:ascii="Times New Roman" w:hAnsi="Times New Roman"/>
          <w:sz w:val="22"/>
          <w:szCs w:val="22"/>
          <w:lang w:val="fr-FR"/>
        </w:rPr>
        <w:t xml:space="preserve"> </w:t>
      </w:r>
      <w:r w:rsidR="00676767" w:rsidRPr="00A73CDA">
        <w:rPr>
          <w:rFonts w:ascii="Times New Roman" w:hAnsi="Times New Roman"/>
          <w:sz w:val="22"/>
          <w:szCs w:val="22"/>
          <w:lang w:val="fr-FR"/>
        </w:rPr>
        <w:t>[●],</w:t>
      </w:r>
      <w:r w:rsidR="000215ED" w:rsidRPr="00A73CDA">
        <w:rPr>
          <w:rFonts w:ascii="Times New Roman" w:hAnsi="Times New Roman"/>
          <w:sz w:val="22"/>
          <w:szCs w:val="22"/>
          <w:lang w:val="fr-FR"/>
        </w:rPr>
        <w:t xml:space="preserve"> </w:t>
      </w:r>
      <w:r w:rsidRPr="00A73CDA">
        <w:rPr>
          <w:rFonts w:ascii="Times New Roman" w:hAnsi="Times New Roman"/>
          <w:sz w:val="22"/>
          <w:szCs w:val="22"/>
          <w:lang w:val="fr-FR"/>
        </w:rPr>
        <w:t xml:space="preserve"> </w:t>
      </w:r>
      <w:r w:rsidR="00F641E3" w:rsidRPr="00A73CDA">
        <w:rPr>
          <w:rFonts w:ascii="Times New Roman" w:hAnsi="Times New Roman"/>
          <w:sz w:val="22"/>
          <w:szCs w:val="22"/>
          <w:lang w:val="fr-FR"/>
        </w:rPr>
        <w:t xml:space="preserve">ainsi que les Filiales Contrôlées par CACF </w:t>
      </w:r>
      <w:r w:rsidR="00676767" w:rsidRPr="00A73CDA">
        <w:rPr>
          <w:rFonts w:ascii="Times New Roman" w:hAnsi="Times New Roman"/>
          <w:sz w:val="22"/>
          <w:szCs w:val="22"/>
          <w:lang w:val="fr-FR"/>
        </w:rPr>
        <w:t>et</w:t>
      </w:r>
      <w:r w:rsidR="00F641E3" w:rsidRPr="00A73CDA">
        <w:rPr>
          <w:rFonts w:ascii="Times New Roman" w:hAnsi="Times New Roman"/>
          <w:sz w:val="22"/>
          <w:szCs w:val="22"/>
          <w:lang w:val="fr-FR"/>
        </w:rPr>
        <w:t xml:space="preserve"> toute autre Entité incluse dans le périmètre de consolidation de CACF</w:t>
      </w:r>
      <w:r w:rsidR="00676767" w:rsidRPr="00A73CDA">
        <w:rPr>
          <w:rFonts w:ascii="Times New Roman" w:hAnsi="Times New Roman"/>
          <w:sz w:val="22"/>
          <w:szCs w:val="22"/>
          <w:lang w:val="fr-FR"/>
        </w:rPr>
        <w:t xml:space="preserve"> selon la mét</w:t>
      </w:r>
      <w:r w:rsidR="00526310">
        <w:rPr>
          <w:rFonts w:ascii="Times New Roman" w:hAnsi="Times New Roman"/>
          <w:sz w:val="22"/>
          <w:szCs w:val="22"/>
          <w:lang w:val="fr-FR"/>
        </w:rPr>
        <w:t>hode de l’intégration globale,</w:t>
      </w:r>
      <w:r w:rsidR="00676767" w:rsidRPr="00A73CDA">
        <w:rPr>
          <w:rFonts w:ascii="Times New Roman" w:hAnsi="Times New Roman"/>
          <w:sz w:val="22"/>
          <w:szCs w:val="22"/>
          <w:lang w:val="fr-FR"/>
        </w:rPr>
        <w:t xml:space="preserve"> (ii)</w:t>
      </w:r>
      <w:r w:rsidRPr="00A73CDA">
        <w:rPr>
          <w:rFonts w:ascii="Times New Roman" w:hAnsi="Times New Roman"/>
          <w:sz w:val="22"/>
          <w:szCs w:val="22"/>
          <w:lang w:val="fr-FR"/>
        </w:rPr>
        <w:t xml:space="preserve"> CASA, une société [●], ainsi que les Filiales Contrôlées par CASA </w:t>
      </w:r>
      <w:r w:rsidR="00676767" w:rsidRPr="00A73CDA">
        <w:rPr>
          <w:rFonts w:ascii="Times New Roman" w:hAnsi="Times New Roman"/>
          <w:sz w:val="22"/>
          <w:szCs w:val="22"/>
          <w:lang w:val="fr-FR"/>
        </w:rPr>
        <w:t>et</w:t>
      </w:r>
      <w:r w:rsidRPr="00A73CDA">
        <w:rPr>
          <w:rFonts w:ascii="Times New Roman" w:hAnsi="Times New Roman"/>
          <w:sz w:val="22"/>
          <w:szCs w:val="22"/>
          <w:lang w:val="fr-FR"/>
        </w:rPr>
        <w:t xml:space="preserve"> toute autre Entité incluse dans le périmètre de consolidation de CASA</w:t>
      </w:r>
      <w:r w:rsidR="00676767" w:rsidRPr="00A73CDA">
        <w:rPr>
          <w:rFonts w:ascii="Times New Roman" w:hAnsi="Times New Roman"/>
          <w:sz w:val="22"/>
          <w:szCs w:val="22"/>
          <w:lang w:val="fr-FR"/>
        </w:rPr>
        <w:t xml:space="preserve"> selon la méthode de l’intégration globale</w:t>
      </w:r>
      <w:r w:rsidR="00526310">
        <w:rPr>
          <w:rFonts w:ascii="Times New Roman" w:hAnsi="Times New Roman"/>
          <w:sz w:val="22"/>
          <w:szCs w:val="22"/>
          <w:lang w:val="fr-FR"/>
        </w:rPr>
        <w:t xml:space="preserve"> et (iii) </w:t>
      </w:r>
      <w:r w:rsidR="00526310" w:rsidRPr="00526310">
        <w:rPr>
          <w:rFonts w:ascii="Times New Roman" w:hAnsi="Times New Roman"/>
          <w:sz w:val="22"/>
          <w:szCs w:val="22"/>
          <w:lang w:val="fr-FR"/>
        </w:rPr>
        <w:t xml:space="preserve">chacune des Caisses Régionales de Crédit Agricole et des </w:t>
      </w:r>
      <w:r w:rsidR="00A15BFA">
        <w:rPr>
          <w:rFonts w:ascii="Times New Roman" w:hAnsi="Times New Roman"/>
          <w:sz w:val="22"/>
          <w:szCs w:val="22"/>
          <w:lang w:val="fr-FR"/>
        </w:rPr>
        <w:t>Filiales que ces caisses consolident</w:t>
      </w:r>
      <w:r w:rsidR="00526310" w:rsidRPr="00526310">
        <w:rPr>
          <w:rFonts w:ascii="Times New Roman" w:hAnsi="Times New Roman"/>
          <w:sz w:val="22"/>
          <w:szCs w:val="22"/>
          <w:lang w:val="fr-FR"/>
        </w:rPr>
        <w:t xml:space="preserve"> selon la méthode de l’intégration globale</w:t>
      </w:r>
      <w:r w:rsidRPr="00A73CDA">
        <w:rPr>
          <w:rFonts w:ascii="Times New Roman" w:hAnsi="Times New Roman"/>
          <w:sz w:val="22"/>
          <w:szCs w:val="22"/>
          <w:lang w:val="fr-FR"/>
        </w:rPr>
        <w:t>.</w:t>
      </w:r>
    </w:p>
    <w:p w:rsidR="00EB09F5" w:rsidRPr="0073780B" w:rsidRDefault="00EB09F5" w:rsidP="00EB09F5">
      <w:pPr>
        <w:pStyle w:val="Body3"/>
        <w:widowControl w:val="0"/>
        <w:spacing w:after="0" w:line="240" w:lineRule="auto"/>
        <w:ind w:left="2081"/>
        <w:rPr>
          <w:rFonts w:ascii="Times New Roman" w:hAnsi="Times New Roman"/>
          <w:sz w:val="22"/>
          <w:szCs w:val="22"/>
          <w:lang w:val="fr-FR"/>
        </w:rPr>
      </w:pPr>
    </w:p>
    <w:p w:rsidR="00201B68" w:rsidRPr="00C84C2F"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Assemblée Générale</w:t>
      </w:r>
      <w:r w:rsidRPr="00C84C2F">
        <w:rPr>
          <w:rFonts w:ascii="Times New Roman" w:hAnsi="Times New Roman"/>
          <w:sz w:val="22"/>
          <w:szCs w:val="22"/>
          <w:lang w:val="fr-FR"/>
        </w:rPr>
        <w:t> » désigne l’Assemblée Générale des Associés de la Société telle qu’organisée par les Statuts.</w:t>
      </w:r>
    </w:p>
    <w:p w:rsidR="00201B68"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Associé</w:t>
      </w:r>
      <w:r w:rsidRPr="00C84C2F">
        <w:rPr>
          <w:rFonts w:ascii="Times New Roman" w:hAnsi="Times New Roman"/>
          <w:sz w:val="22"/>
          <w:szCs w:val="22"/>
          <w:lang w:val="fr-FR"/>
        </w:rPr>
        <w:t xml:space="preserve"> » signifie tout détenteur de Titres de la Société étant </w:t>
      </w:r>
      <w:proofErr w:type="gramStart"/>
      <w:r w:rsidRPr="00C84C2F">
        <w:rPr>
          <w:rFonts w:ascii="Times New Roman" w:hAnsi="Times New Roman"/>
          <w:sz w:val="22"/>
          <w:szCs w:val="22"/>
          <w:lang w:val="fr-FR"/>
        </w:rPr>
        <w:t>ou</w:t>
      </w:r>
      <w:proofErr w:type="gramEnd"/>
      <w:r w:rsidRPr="00C84C2F">
        <w:rPr>
          <w:rFonts w:ascii="Times New Roman" w:hAnsi="Times New Roman"/>
          <w:sz w:val="22"/>
          <w:szCs w:val="22"/>
          <w:lang w:val="fr-FR"/>
        </w:rPr>
        <w:t xml:space="preserve"> devenant Partie au présent Pacte.</w:t>
      </w:r>
    </w:p>
    <w:p w:rsidR="000A5711" w:rsidRPr="00C84C2F" w:rsidRDefault="000A5711" w:rsidP="00022C80">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A</w:t>
      </w:r>
      <w:r>
        <w:rPr>
          <w:rFonts w:ascii="Times New Roman" w:hAnsi="Times New Roman"/>
          <w:b/>
          <w:bCs/>
          <w:sz w:val="22"/>
          <w:szCs w:val="22"/>
          <w:lang w:val="fr-FR"/>
        </w:rPr>
        <w:t>vis Favorable</w:t>
      </w:r>
      <w:r w:rsidRPr="00C84C2F">
        <w:rPr>
          <w:rFonts w:ascii="Times New Roman" w:hAnsi="Times New Roman"/>
          <w:sz w:val="22"/>
          <w:szCs w:val="22"/>
          <w:lang w:val="fr-FR"/>
        </w:rPr>
        <w:t xml:space="preserve"> » signifie </w:t>
      </w:r>
      <w:r>
        <w:rPr>
          <w:rFonts w:ascii="Times New Roman" w:hAnsi="Times New Roman"/>
          <w:sz w:val="22"/>
          <w:szCs w:val="22"/>
          <w:lang w:val="fr-FR"/>
        </w:rPr>
        <w:t>la notification</w:t>
      </w:r>
      <w:r w:rsidR="00022C80">
        <w:rPr>
          <w:rFonts w:ascii="Times New Roman" w:hAnsi="Times New Roman"/>
          <w:sz w:val="22"/>
          <w:szCs w:val="22"/>
          <w:lang w:val="fr-FR"/>
        </w:rPr>
        <w:t xml:space="preserve"> par tous les Investisseurs Financiers</w:t>
      </w:r>
      <w:r>
        <w:rPr>
          <w:rFonts w:ascii="Times New Roman" w:hAnsi="Times New Roman"/>
          <w:sz w:val="22"/>
          <w:szCs w:val="22"/>
          <w:lang w:val="fr-FR"/>
        </w:rPr>
        <w:t xml:space="preserve">, </w:t>
      </w:r>
      <w:r w:rsidR="00022C80">
        <w:rPr>
          <w:rFonts w:ascii="Times New Roman" w:hAnsi="Times New Roman"/>
          <w:sz w:val="22"/>
          <w:szCs w:val="22"/>
          <w:lang w:val="fr-FR"/>
        </w:rPr>
        <w:t xml:space="preserve">dans les formes visées à </w:t>
      </w:r>
      <w:r w:rsidR="00022C80" w:rsidRPr="00A73CDA">
        <w:rPr>
          <w:rFonts w:ascii="Times New Roman" w:hAnsi="Times New Roman"/>
          <w:sz w:val="22"/>
          <w:szCs w:val="22"/>
          <w:lang w:val="fr-FR"/>
        </w:rPr>
        <w:t>l</w:t>
      </w:r>
      <w:r w:rsidRPr="00A73CDA">
        <w:rPr>
          <w:rFonts w:ascii="Times New Roman" w:hAnsi="Times New Roman"/>
          <w:sz w:val="22"/>
          <w:szCs w:val="22"/>
          <w:lang w:val="fr-FR"/>
        </w:rPr>
        <w:t>’</w:t>
      </w:r>
      <w:r w:rsidRPr="00A73CDA">
        <w:rPr>
          <w:rFonts w:ascii="Times New Roman" w:hAnsi="Times New Roman"/>
          <w:b/>
          <w:sz w:val="22"/>
          <w:szCs w:val="22"/>
          <w:lang w:val="fr-FR"/>
        </w:rPr>
        <w:t xml:space="preserve">article </w:t>
      </w:r>
      <w:r w:rsidR="00EC2922" w:rsidRPr="00A73CDA">
        <w:rPr>
          <w:rFonts w:ascii="Times New Roman" w:hAnsi="Times New Roman"/>
          <w:b/>
          <w:sz w:val="22"/>
          <w:szCs w:val="22"/>
          <w:lang w:val="fr-FR"/>
        </w:rPr>
        <w:fldChar w:fldCharType="begin"/>
      </w:r>
      <w:r w:rsidR="00587639" w:rsidRPr="00A73CDA">
        <w:rPr>
          <w:rFonts w:ascii="Times New Roman" w:hAnsi="Times New Roman"/>
          <w:b/>
          <w:sz w:val="22"/>
          <w:szCs w:val="22"/>
          <w:lang w:val="fr-FR"/>
        </w:rPr>
        <w:instrText xml:space="preserve"> REF _Ref82938051 \r \h </w:instrText>
      </w:r>
      <w:r w:rsidR="00A73CDA">
        <w:rPr>
          <w:rFonts w:ascii="Times New Roman" w:hAnsi="Times New Roman"/>
          <w:b/>
          <w:sz w:val="22"/>
          <w:szCs w:val="22"/>
          <w:lang w:val="fr-FR"/>
        </w:rPr>
        <w:instrText xml:space="preserve"> \* MERGEFORMAT </w:instrText>
      </w:r>
      <w:r w:rsidR="00EC2922" w:rsidRPr="00A73CDA">
        <w:rPr>
          <w:rFonts w:ascii="Times New Roman" w:hAnsi="Times New Roman"/>
          <w:b/>
          <w:sz w:val="22"/>
          <w:szCs w:val="22"/>
          <w:lang w:val="fr-FR"/>
        </w:rPr>
      </w:r>
      <w:r w:rsidR="00EC2922" w:rsidRPr="00A73CDA">
        <w:rPr>
          <w:rFonts w:ascii="Times New Roman" w:hAnsi="Times New Roman"/>
          <w:b/>
          <w:sz w:val="22"/>
          <w:szCs w:val="22"/>
          <w:lang w:val="fr-FR"/>
        </w:rPr>
        <w:fldChar w:fldCharType="separate"/>
      </w:r>
      <w:r w:rsidR="002001E4">
        <w:rPr>
          <w:rFonts w:ascii="Times New Roman" w:hAnsi="Times New Roman"/>
          <w:b/>
          <w:sz w:val="22"/>
          <w:szCs w:val="22"/>
          <w:lang w:val="fr-FR"/>
        </w:rPr>
        <w:t>25.3</w:t>
      </w:r>
      <w:r w:rsidR="00EC2922" w:rsidRPr="00A73CDA">
        <w:rPr>
          <w:rFonts w:ascii="Times New Roman" w:hAnsi="Times New Roman"/>
          <w:b/>
          <w:sz w:val="22"/>
          <w:szCs w:val="22"/>
          <w:lang w:val="fr-FR"/>
        </w:rPr>
        <w:fldChar w:fldCharType="end"/>
      </w:r>
      <w:r w:rsidR="00587639">
        <w:rPr>
          <w:rFonts w:ascii="Times New Roman" w:hAnsi="Times New Roman"/>
          <w:sz w:val="22"/>
          <w:szCs w:val="22"/>
          <w:lang w:val="fr-FR"/>
        </w:rPr>
        <w:t xml:space="preserve"> </w:t>
      </w:r>
      <w:r w:rsidR="00022C80">
        <w:rPr>
          <w:rFonts w:ascii="Times New Roman" w:hAnsi="Times New Roman"/>
          <w:sz w:val="22"/>
          <w:szCs w:val="22"/>
          <w:lang w:val="fr-FR"/>
        </w:rPr>
        <w:t>du Pacte,</w:t>
      </w:r>
      <w:r>
        <w:rPr>
          <w:rFonts w:ascii="Times New Roman" w:hAnsi="Times New Roman"/>
          <w:sz w:val="22"/>
          <w:szCs w:val="22"/>
          <w:lang w:val="fr-FR"/>
        </w:rPr>
        <w:t xml:space="preserve"> de leur approbation du </w:t>
      </w:r>
      <w:r w:rsidRPr="00C84C2F">
        <w:rPr>
          <w:rFonts w:ascii="Times New Roman" w:hAnsi="Times New Roman"/>
          <w:sz w:val="22"/>
          <w:szCs w:val="22"/>
          <w:lang w:val="fr-FR"/>
        </w:rPr>
        <w:t>nouvel actionnaire Contrôlant UKAD</w:t>
      </w:r>
      <w:r>
        <w:rPr>
          <w:rFonts w:ascii="Times New Roman" w:hAnsi="Times New Roman"/>
          <w:sz w:val="22"/>
          <w:szCs w:val="22"/>
          <w:lang w:val="fr-FR"/>
        </w:rPr>
        <w:t xml:space="preserve"> ou UKTMP, selon le cas.</w:t>
      </w:r>
    </w:p>
    <w:p w:rsidR="003F0C18"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Aubert &amp; Duval</w:t>
      </w:r>
      <w:r w:rsidRPr="00C84C2F">
        <w:rPr>
          <w:rFonts w:ascii="Times New Roman" w:hAnsi="Times New Roman"/>
          <w:sz w:val="22"/>
          <w:szCs w:val="22"/>
          <w:lang w:val="fr-FR"/>
        </w:rPr>
        <w:t xml:space="preserve"> » signifie </w:t>
      </w:r>
      <w:r>
        <w:rPr>
          <w:rFonts w:ascii="Times New Roman" w:hAnsi="Times New Roman"/>
          <w:sz w:val="22"/>
          <w:szCs w:val="22"/>
          <w:lang w:val="fr-FR"/>
        </w:rPr>
        <w:t>la société visée au paragraphe A du préambule des présente</w:t>
      </w:r>
      <w:r w:rsidR="00A73CDA">
        <w:rPr>
          <w:rFonts w:ascii="Times New Roman" w:hAnsi="Times New Roman"/>
          <w:sz w:val="22"/>
          <w:szCs w:val="22"/>
          <w:lang w:val="fr-FR"/>
        </w:rPr>
        <w:t>s.</w:t>
      </w:r>
    </w:p>
    <w:p w:rsidR="00201B68"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i/>
          <w:sz w:val="22"/>
          <w:szCs w:val="22"/>
          <w:lang w:val="fr-FR"/>
        </w:rPr>
        <w:t>Business Plan</w:t>
      </w:r>
      <w:r w:rsidRPr="00C84C2F">
        <w:rPr>
          <w:rFonts w:ascii="Times New Roman" w:hAnsi="Times New Roman"/>
          <w:sz w:val="22"/>
          <w:szCs w:val="22"/>
          <w:lang w:val="fr-FR"/>
        </w:rPr>
        <w:t xml:space="preserve"> » désigne le plan d’affaires de la Société tel que figurant en </w:t>
      </w:r>
      <w:r w:rsidRPr="00C84C2F">
        <w:rPr>
          <w:rFonts w:ascii="Times New Roman" w:hAnsi="Times New Roman"/>
          <w:b/>
          <w:sz w:val="22"/>
          <w:szCs w:val="22"/>
          <w:u w:val="single"/>
          <w:lang w:val="fr-FR"/>
        </w:rPr>
        <w:t>ANNEXE 1</w:t>
      </w:r>
      <w:r w:rsidRPr="00C84C2F">
        <w:rPr>
          <w:rFonts w:ascii="Times New Roman" w:hAnsi="Times New Roman"/>
          <w:sz w:val="22"/>
          <w:szCs w:val="22"/>
          <w:lang w:val="fr-FR"/>
        </w:rPr>
        <w:t xml:space="preserve"> du présent Pacte et tel que celui-ci pourra être modifié par déci</w:t>
      </w:r>
      <w:r w:rsidR="00EB09F5">
        <w:rPr>
          <w:rFonts w:ascii="Times New Roman" w:hAnsi="Times New Roman"/>
          <w:sz w:val="22"/>
          <w:szCs w:val="22"/>
          <w:lang w:val="fr-FR"/>
        </w:rPr>
        <w:t>sion du Comité de Surveillance.</w:t>
      </w:r>
    </w:p>
    <w:p w:rsidR="008B55C0" w:rsidRDefault="008B55C0" w:rsidP="00201B68">
      <w:pPr>
        <w:pStyle w:val="Body3"/>
        <w:widowControl w:val="0"/>
        <w:rPr>
          <w:rFonts w:ascii="Times New Roman" w:hAnsi="Times New Roman"/>
          <w:sz w:val="22"/>
          <w:szCs w:val="22"/>
          <w:lang w:val="fr-FR"/>
        </w:rPr>
      </w:pPr>
      <w:r>
        <w:rPr>
          <w:rFonts w:ascii="Times New Roman" w:hAnsi="Times New Roman"/>
          <w:sz w:val="22"/>
          <w:szCs w:val="22"/>
          <w:lang w:val="fr-FR"/>
        </w:rPr>
        <w:t>« </w:t>
      </w:r>
      <w:r>
        <w:rPr>
          <w:rFonts w:ascii="Times New Roman" w:hAnsi="Times New Roman"/>
          <w:b/>
          <w:sz w:val="22"/>
          <w:szCs w:val="22"/>
          <w:lang w:val="fr-FR"/>
        </w:rPr>
        <w:t>BSA</w:t>
      </w:r>
      <w:r w:rsidR="00C0211A">
        <w:rPr>
          <w:rFonts w:ascii="Times New Roman" w:hAnsi="Times New Roman"/>
          <w:sz w:val="22"/>
          <w:szCs w:val="22"/>
          <w:lang w:val="fr-FR"/>
        </w:rPr>
        <w:t xml:space="preserve"> » désigne les </w:t>
      </w:r>
      <w:r>
        <w:rPr>
          <w:rFonts w:ascii="Times New Roman" w:hAnsi="Times New Roman"/>
          <w:sz w:val="22"/>
          <w:szCs w:val="22"/>
          <w:lang w:val="fr-FR"/>
        </w:rPr>
        <w:t>ce</w:t>
      </w:r>
      <w:r w:rsidR="00C0211A">
        <w:rPr>
          <w:rFonts w:ascii="Times New Roman" w:hAnsi="Times New Roman"/>
          <w:sz w:val="22"/>
          <w:szCs w:val="22"/>
          <w:lang w:val="fr-FR"/>
        </w:rPr>
        <w:t>nt soixante-dix mille (170.000)</w:t>
      </w:r>
      <w:r>
        <w:rPr>
          <w:rFonts w:ascii="Times New Roman" w:hAnsi="Times New Roman"/>
          <w:sz w:val="22"/>
          <w:szCs w:val="22"/>
          <w:lang w:val="fr-FR"/>
        </w:rPr>
        <w:t xml:space="preserve"> bons de souscription d’Actions nouvelles souscrits par les Associés à la Date de Signature</w:t>
      </w:r>
      <w:r w:rsidR="00CB6121">
        <w:rPr>
          <w:rFonts w:ascii="Times New Roman" w:hAnsi="Times New Roman"/>
          <w:sz w:val="22"/>
          <w:szCs w:val="22"/>
          <w:lang w:val="fr-FR"/>
        </w:rPr>
        <w:t>,</w:t>
      </w:r>
      <w:r>
        <w:rPr>
          <w:rFonts w:ascii="Times New Roman" w:hAnsi="Times New Roman"/>
          <w:sz w:val="22"/>
          <w:szCs w:val="22"/>
          <w:lang w:val="fr-FR"/>
        </w:rPr>
        <w:t xml:space="preserve"> dont les termes et conditions figurent en </w:t>
      </w:r>
      <w:r w:rsidRPr="008B55C0">
        <w:rPr>
          <w:rFonts w:ascii="Times New Roman" w:hAnsi="Times New Roman"/>
          <w:b/>
          <w:sz w:val="22"/>
          <w:szCs w:val="22"/>
          <w:u w:val="single"/>
          <w:lang w:val="fr-FR"/>
        </w:rPr>
        <w:t xml:space="preserve">ANNEXE </w:t>
      </w:r>
      <w:r w:rsidR="008F0D49">
        <w:rPr>
          <w:rFonts w:ascii="Times New Roman" w:hAnsi="Times New Roman"/>
          <w:b/>
          <w:sz w:val="22"/>
          <w:szCs w:val="22"/>
          <w:u w:val="single"/>
          <w:lang w:val="fr-FR"/>
        </w:rPr>
        <w:t>A</w:t>
      </w:r>
      <w:r w:rsidR="00CB6121" w:rsidRPr="00CB6121">
        <w:rPr>
          <w:rFonts w:ascii="Times New Roman" w:hAnsi="Times New Roman"/>
          <w:b/>
          <w:i/>
          <w:sz w:val="22"/>
          <w:szCs w:val="22"/>
          <w:lang w:val="fr-FR"/>
        </w:rPr>
        <w:t>,</w:t>
      </w:r>
      <w:r w:rsidRPr="00CB6121">
        <w:rPr>
          <w:rFonts w:ascii="Times New Roman" w:hAnsi="Times New Roman"/>
          <w:i/>
          <w:sz w:val="22"/>
          <w:szCs w:val="22"/>
          <w:lang w:val="fr-FR"/>
        </w:rPr>
        <w:t xml:space="preserve"> </w:t>
      </w:r>
      <w:r>
        <w:rPr>
          <w:rFonts w:ascii="Times New Roman" w:hAnsi="Times New Roman"/>
          <w:sz w:val="22"/>
          <w:szCs w:val="22"/>
          <w:lang w:val="fr-FR"/>
        </w:rPr>
        <w:t xml:space="preserve">et permettant </w:t>
      </w:r>
      <w:r w:rsidR="00CB6121">
        <w:rPr>
          <w:rFonts w:ascii="Times New Roman" w:hAnsi="Times New Roman"/>
          <w:sz w:val="22"/>
          <w:szCs w:val="22"/>
          <w:lang w:val="fr-FR"/>
        </w:rPr>
        <w:t xml:space="preserve">de souscrire dans les conditions stipulées à </w:t>
      </w:r>
      <w:r w:rsidR="00CB6121" w:rsidRPr="00CB6121">
        <w:rPr>
          <w:rFonts w:ascii="Times New Roman" w:hAnsi="Times New Roman"/>
          <w:sz w:val="22"/>
          <w:szCs w:val="22"/>
          <w:lang w:val="fr-FR"/>
        </w:rPr>
        <w:t>l’</w:t>
      </w:r>
      <w:r w:rsidR="00CB6121" w:rsidRPr="00CB6121">
        <w:rPr>
          <w:rFonts w:ascii="Times New Roman" w:hAnsi="Times New Roman"/>
          <w:b/>
          <w:sz w:val="22"/>
          <w:szCs w:val="22"/>
          <w:lang w:val="fr-FR"/>
        </w:rPr>
        <w:t xml:space="preserve">article </w:t>
      </w:r>
      <w:r w:rsidR="00CB6121" w:rsidRPr="00CB6121">
        <w:rPr>
          <w:rFonts w:ascii="Times New Roman" w:hAnsi="Times New Roman"/>
          <w:b/>
          <w:sz w:val="22"/>
          <w:szCs w:val="22"/>
          <w:lang w:val="fr-FR"/>
        </w:rPr>
        <w:fldChar w:fldCharType="begin"/>
      </w:r>
      <w:r w:rsidR="00CB6121" w:rsidRPr="00CB6121">
        <w:rPr>
          <w:rFonts w:ascii="Times New Roman" w:hAnsi="Times New Roman"/>
          <w:b/>
          <w:sz w:val="22"/>
          <w:szCs w:val="22"/>
          <w:lang w:val="fr-FR"/>
        </w:rPr>
        <w:instrText xml:space="preserve"> REF _Ref366065111 \r \h </w:instrText>
      </w:r>
      <w:r w:rsidR="00CB6121">
        <w:rPr>
          <w:rFonts w:ascii="Times New Roman" w:hAnsi="Times New Roman"/>
          <w:b/>
          <w:sz w:val="22"/>
          <w:szCs w:val="22"/>
          <w:lang w:val="fr-FR"/>
        </w:rPr>
        <w:instrText xml:space="preserve"> \* MERGEFORMAT </w:instrText>
      </w:r>
      <w:r w:rsidR="00CB6121" w:rsidRPr="00CB6121">
        <w:rPr>
          <w:rFonts w:ascii="Times New Roman" w:hAnsi="Times New Roman"/>
          <w:b/>
          <w:sz w:val="22"/>
          <w:szCs w:val="22"/>
          <w:lang w:val="fr-FR"/>
        </w:rPr>
      </w:r>
      <w:r w:rsidR="00CB6121" w:rsidRPr="00CB6121">
        <w:rPr>
          <w:rFonts w:ascii="Times New Roman" w:hAnsi="Times New Roman"/>
          <w:b/>
          <w:sz w:val="22"/>
          <w:szCs w:val="22"/>
          <w:lang w:val="fr-FR"/>
        </w:rPr>
        <w:fldChar w:fldCharType="separate"/>
      </w:r>
      <w:r w:rsidR="002001E4">
        <w:rPr>
          <w:rFonts w:ascii="Times New Roman" w:hAnsi="Times New Roman"/>
          <w:b/>
          <w:sz w:val="22"/>
          <w:szCs w:val="22"/>
          <w:lang w:val="fr-FR"/>
        </w:rPr>
        <w:t>2</w:t>
      </w:r>
      <w:r w:rsidR="00CB6121" w:rsidRPr="00CB6121">
        <w:rPr>
          <w:rFonts w:ascii="Times New Roman" w:hAnsi="Times New Roman"/>
          <w:b/>
          <w:sz w:val="22"/>
          <w:szCs w:val="22"/>
          <w:lang w:val="fr-FR"/>
        </w:rPr>
        <w:fldChar w:fldCharType="end"/>
      </w:r>
      <w:r w:rsidR="00981F60">
        <w:rPr>
          <w:rFonts w:ascii="Times New Roman" w:hAnsi="Times New Roman"/>
          <w:sz w:val="22"/>
          <w:szCs w:val="22"/>
          <w:lang w:val="fr-FR"/>
        </w:rPr>
        <w:t xml:space="preserve"> des présentes</w:t>
      </w:r>
      <w:r w:rsidR="00C0211A">
        <w:rPr>
          <w:rFonts w:ascii="Times New Roman" w:hAnsi="Times New Roman"/>
          <w:sz w:val="22"/>
          <w:szCs w:val="22"/>
          <w:lang w:val="fr-FR"/>
        </w:rPr>
        <w:t xml:space="preserve"> </w:t>
      </w:r>
      <w:r w:rsidR="00CB6121">
        <w:rPr>
          <w:rFonts w:ascii="Times New Roman" w:hAnsi="Times New Roman"/>
          <w:sz w:val="22"/>
          <w:szCs w:val="22"/>
          <w:lang w:val="fr-FR"/>
        </w:rPr>
        <w:t>ce</w:t>
      </w:r>
      <w:r w:rsidR="00C0211A">
        <w:rPr>
          <w:rFonts w:ascii="Times New Roman" w:hAnsi="Times New Roman"/>
          <w:sz w:val="22"/>
          <w:szCs w:val="22"/>
          <w:lang w:val="fr-FR"/>
        </w:rPr>
        <w:t>nt soixante-dix mille (170.000)</w:t>
      </w:r>
      <w:r w:rsidR="00CB6121">
        <w:rPr>
          <w:rFonts w:ascii="Times New Roman" w:hAnsi="Times New Roman"/>
          <w:sz w:val="22"/>
          <w:szCs w:val="22"/>
          <w:lang w:val="fr-FR"/>
        </w:rPr>
        <w:t xml:space="preserve"> Actions nouvelles, moyennant un prix de souscription de cent euros (100€) par Action</w:t>
      </w:r>
      <w:r w:rsidR="001E3A64">
        <w:rPr>
          <w:rFonts w:ascii="Times New Roman" w:hAnsi="Times New Roman"/>
          <w:sz w:val="22"/>
          <w:szCs w:val="22"/>
          <w:lang w:val="fr-FR"/>
        </w:rPr>
        <w:t>, en vue de constituer le Capital Complémentaire.</w:t>
      </w:r>
    </w:p>
    <w:p w:rsidR="00A93137" w:rsidRDefault="00A93137" w:rsidP="00201B68">
      <w:pPr>
        <w:pStyle w:val="Body3"/>
        <w:widowControl w:val="0"/>
        <w:rPr>
          <w:rFonts w:ascii="Times New Roman" w:hAnsi="Times New Roman"/>
          <w:sz w:val="22"/>
          <w:szCs w:val="22"/>
          <w:lang w:val="fr-FR"/>
        </w:rPr>
      </w:pPr>
      <w:r>
        <w:rPr>
          <w:rFonts w:ascii="Times New Roman" w:hAnsi="Times New Roman"/>
          <w:sz w:val="22"/>
          <w:szCs w:val="22"/>
          <w:lang w:val="fr-FR"/>
        </w:rPr>
        <w:t>« </w:t>
      </w:r>
      <w:r w:rsidRPr="00A93137">
        <w:rPr>
          <w:rFonts w:ascii="Times New Roman" w:hAnsi="Times New Roman"/>
          <w:b/>
          <w:sz w:val="22"/>
          <w:szCs w:val="22"/>
          <w:lang w:val="fr-FR"/>
        </w:rPr>
        <w:t xml:space="preserve">Capital </w:t>
      </w:r>
      <w:r w:rsidR="00322507">
        <w:rPr>
          <w:rFonts w:ascii="Times New Roman" w:hAnsi="Times New Roman"/>
          <w:b/>
          <w:sz w:val="22"/>
          <w:szCs w:val="22"/>
          <w:lang w:val="fr-FR"/>
        </w:rPr>
        <w:t>Complémentaire</w:t>
      </w:r>
      <w:r>
        <w:rPr>
          <w:rFonts w:ascii="Times New Roman" w:hAnsi="Times New Roman"/>
          <w:sz w:val="22"/>
          <w:szCs w:val="22"/>
          <w:lang w:val="fr-FR"/>
        </w:rPr>
        <w:t xml:space="preserve"> » désigne </w:t>
      </w:r>
      <w:r w:rsidR="00C0211A">
        <w:rPr>
          <w:rFonts w:ascii="Times New Roman" w:hAnsi="Times New Roman"/>
          <w:sz w:val="22"/>
          <w:szCs w:val="22"/>
          <w:lang w:val="fr-FR"/>
        </w:rPr>
        <w:t>un montant de dix-sept</w:t>
      </w:r>
      <w:r w:rsidR="008B55C0">
        <w:rPr>
          <w:rFonts w:ascii="Times New Roman" w:hAnsi="Times New Roman"/>
          <w:sz w:val="22"/>
          <w:szCs w:val="22"/>
          <w:lang w:val="fr-FR"/>
        </w:rPr>
        <w:t xml:space="preserve"> millions d’euros</w:t>
      </w:r>
      <w:r>
        <w:rPr>
          <w:rFonts w:ascii="Times New Roman" w:hAnsi="Times New Roman"/>
          <w:sz w:val="22"/>
          <w:szCs w:val="22"/>
          <w:lang w:val="fr-FR"/>
        </w:rPr>
        <w:t xml:space="preserve"> </w:t>
      </w:r>
      <w:r w:rsidR="00C0211A">
        <w:rPr>
          <w:rFonts w:ascii="Times New Roman" w:hAnsi="Times New Roman"/>
          <w:sz w:val="22"/>
          <w:szCs w:val="22"/>
          <w:lang w:val="fr-FR"/>
        </w:rPr>
        <w:t>(17.000.000,00€)</w:t>
      </w:r>
      <w:r w:rsidR="008B55C0">
        <w:rPr>
          <w:rFonts w:ascii="Times New Roman" w:hAnsi="Times New Roman"/>
          <w:sz w:val="22"/>
          <w:szCs w:val="22"/>
          <w:lang w:val="fr-FR"/>
        </w:rPr>
        <w:t xml:space="preserve"> correspondant aux apports complémentaires devant être effectués par les Associés par voie de souscription aux Actions à émettre sur exercice des BSA</w:t>
      </w:r>
      <w:r>
        <w:rPr>
          <w:rFonts w:ascii="Times New Roman" w:hAnsi="Times New Roman"/>
          <w:sz w:val="22"/>
          <w:szCs w:val="22"/>
          <w:lang w:val="fr-FR"/>
        </w:rPr>
        <w:t>.</w:t>
      </w:r>
    </w:p>
    <w:p w:rsidR="006E69E5" w:rsidRPr="00C84C2F" w:rsidRDefault="006E69E5" w:rsidP="006E69E5">
      <w:pPr>
        <w:pStyle w:val="Body3"/>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 xml:space="preserve">Cession </w:t>
      </w:r>
      <w:r>
        <w:rPr>
          <w:rFonts w:ascii="Times New Roman" w:hAnsi="Times New Roman"/>
          <w:b/>
          <w:sz w:val="22"/>
          <w:szCs w:val="22"/>
          <w:lang w:val="fr-FR"/>
        </w:rPr>
        <w:t>Contrainte</w:t>
      </w:r>
      <w:r>
        <w:rPr>
          <w:rFonts w:ascii="Times New Roman" w:hAnsi="Times New Roman"/>
          <w:sz w:val="22"/>
          <w:szCs w:val="22"/>
          <w:lang w:val="fr-FR"/>
        </w:rPr>
        <w:t xml:space="preserve"> » </w:t>
      </w:r>
      <w:r w:rsidRPr="00C84C2F">
        <w:rPr>
          <w:rFonts w:ascii="Times New Roman" w:hAnsi="Times New Roman"/>
          <w:sz w:val="22"/>
          <w:szCs w:val="22"/>
          <w:lang w:val="fr-FR"/>
        </w:rPr>
        <w:t>la signification visée à l’</w:t>
      </w:r>
      <w:r w:rsidRPr="00C84C2F">
        <w:rPr>
          <w:rFonts w:ascii="Times New Roman" w:hAnsi="Times New Roman"/>
          <w:b/>
          <w:sz w:val="22"/>
          <w:szCs w:val="22"/>
          <w:lang w:val="fr-FR"/>
        </w:rPr>
        <w:t>article</w:t>
      </w:r>
      <w:r>
        <w:rPr>
          <w:rFonts w:ascii="Times New Roman" w:hAnsi="Times New Roman"/>
          <w:b/>
          <w:sz w:val="22"/>
          <w:szCs w:val="22"/>
          <w:lang w:val="fr-FR"/>
        </w:rPr>
        <w:t xml:space="preserve"> </w:t>
      </w:r>
      <w:r w:rsidR="00EC2922">
        <w:rPr>
          <w:rFonts w:ascii="Times New Roman" w:hAnsi="Times New Roman"/>
          <w:b/>
          <w:sz w:val="22"/>
          <w:szCs w:val="22"/>
          <w:lang w:val="fr-FR"/>
        </w:rPr>
        <w:fldChar w:fldCharType="begin"/>
      </w:r>
      <w:r>
        <w:rPr>
          <w:rFonts w:ascii="Times New Roman" w:hAnsi="Times New Roman"/>
          <w:b/>
          <w:sz w:val="22"/>
          <w:szCs w:val="22"/>
          <w:lang w:val="fr-FR"/>
        </w:rPr>
        <w:instrText xml:space="preserve"> REF _Ref370826839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2001E4">
        <w:rPr>
          <w:rFonts w:ascii="Times New Roman" w:hAnsi="Times New Roman"/>
          <w:b/>
          <w:sz w:val="22"/>
          <w:szCs w:val="22"/>
          <w:lang w:val="fr-FR"/>
        </w:rPr>
        <w:t>4.3</w:t>
      </w:r>
      <w:r w:rsidR="00EC2922">
        <w:rPr>
          <w:rFonts w:ascii="Times New Roman" w:hAnsi="Times New Roman"/>
          <w:b/>
          <w:sz w:val="22"/>
          <w:szCs w:val="22"/>
          <w:lang w:val="fr-FR"/>
        </w:rPr>
        <w:fldChar w:fldCharType="end"/>
      </w:r>
      <w:r>
        <w:t xml:space="preserve"> </w:t>
      </w:r>
      <w:r w:rsidRPr="00C84C2F">
        <w:rPr>
          <w:rFonts w:ascii="Times New Roman" w:hAnsi="Times New Roman"/>
          <w:sz w:val="22"/>
          <w:szCs w:val="22"/>
          <w:lang w:val="fr-FR"/>
        </w:rPr>
        <w:t>du présent Pacte.</w:t>
      </w:r>
    </w:p>
    <w:p w:rsidR="00201B68"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Cession Libre</w:t>
      </w:r>
      <w:r w:rsidRPr="00C84C2F">
        <w:rPr>
          <w:rFonts w:ascii="Times New Roman" w:hAnsi="Times New Roman"/>
          <w:sz w:val="22"/>
          <w:szCs w:val="22"/>
          <w:lang w:val="fr-FR"/>
        </w:rPr>
        <w:t xml:space="preserve"> » désigne</w:t>
      </w:r>
      <w:r w:rsidR="00EB09F5">
        <w:rPr>
          <w:rFonts w:ascii="Times New Roman" w:hAnsi="Times New Roman"/>
          <w:sz w:val="22"/>
          <w:szCs w:val="22"/>
          <w:lang w:val="fr-FR"/>
        </w:rPr>
        <w:t> :</w:t>
      </w:r>
    </w:p>
    <w:p w:rsidR="00EB09F5" w:rsidRPr="00EB09F5" w:rsidRDefault="00EB09F5" w:rsidP="00043963">
      <w:pPr>
        <w:pStyle w:val="Body3"/>
        <w:widowControl w:val="0"/>
        <w:numPr>
          <w:ilvl w:val="2"/>
          <w:numId w:val="64"/>
        </w:numPr>
        <w:spacing w:after="0"/>
        <w:rPr>
          <w:rFonts w:ascii="Times New Roman" w:hAnsi="Times New Roman"/>
          <w:sz w:val="22"/>
          <w:szCs w:val="22"/>
          <w:lang w:val="fr-FR"/>
        </w:rPr>
      </w:pPr>
      <w:r w:rsidRPr="00EB09F5">
        <w:rPr>
          <w:rFonts w:ascii="Times New Roman" w:hAnsi="Times New Roman"/>
          <w:sz w:val="22"/>
          <w:szCs w:val="22"/>
          <w:lang w:val="fr-FR"/>
        </w:rPr>
        <w:t>tout Transfert de Titres entre Associés ;</w:t>
      </w:r>
    </w:p>
    <w:p w:rsidR="00EB09F5" w:rsidRPr="006E69E5" w:rsidRDefault="00EB09F5" w:rsidP="00043963">
      <w:pPr>
        <w:pStyle w:val="Body3"/>
        <w:widowControl w:val="0"/>
        <w:numPr>
          <w:ilvl w:val="2"/>
          <w:numId w:val="64"/>
        </w:numPr>
        <w:spacing w:after="0"/>
        <w:rPr>
          <w:rFonts w:ascii="Times New Roman" w:hAnsi="Times New Roman"/>
          <w:sz w:val="22"/>
          <w:szCs w:val="22"/>
          <w:lang w:val="fr-FR"/>
        </w:rPr>
      </w:pPr>
      <w:r w:rsidRPr="00EB09F5">
        <w:rPr>
          <w:rFonts w:ascii="Times New Roman" w:hAnsi="Times New Roman"/>
          <w:sz w:val="22"/>
          <w:szCs w:val="22"/>
          <w:lang w:val="fr-FR"/>
        </w:rPr>
        <w:t>tout Transfert de Titres entre (x) un Associé et (y) toute Entité étant un Affilié dudit Associé ;</w:t>
      </w:r>
      <w:r w:rsidRPr="006E69E5">
        <w:rPr>
          <w:rFonts w:ascii="Times New Roman" w:hAnsi="Times New Roman"/>
          <w:sz w:val="22"/>
          <w:szCs w:val="22"/>
          <w:lang w:val="fr-FR"/>
        </w:rPr>
        <w:t xml:space="preserve"> et</w:t>
      </w:r>
    </w:p>
    <w:p w:rsidR="00EB09F5" w:rsidRDefault="00EB09F5" w:rsidP="00043963">
      <w:pPr>
        <w:pStyle w:val="Body3"/>
        <w:widowControl w:val="0"/>
        <w:numPr>
          <w:ilvl w:val="2"/>
          <w:numId w:val="64"/>
        </w:numPr>
        <w:spacing w:after="0"/>
        <w:rPr>
          <w:rFonts w:ascii="Times New Roman" w:hAnsi="Times New Roman"/>
          <w:sz w:val="22"/>
          <w:szCs w:val="22"/>
          <w:lang w:val="fr-FR"/>
        </w:rPr>
      </w:pPr>
      <w:r w:rsidRPr="006E69E5">
        <w:rPr>
          <w:rFonts w:ascii="Times New Roman" w:hAnsi="Times New Roman"/>
          <w:sz w:val="22"/>
          <w:szCs w:val="22"/>
          <w:lang w:val="fr-FR"/>
        </w:rPr>
        <w:t>tout Transfert de Titres réalisé par un Investisseur Financier postérieurement à la survenance d’u</w:t>
      </w:r>
      <w:r w:rsidRPr="00EB09F5">
        <w:rPr>
          <w:rFonts w:ascii="Times New Roman" w:hAnsi="Times New Roman"/>
          <w:sz w:val="22"/>
          <w:szCs w:val="22"/>
          <w:lang w:val="fr-FR"/>
        </w:rPr>
        <w:t xml:space="preserve">n </w:t>
      </w:r>
      <w:r>
        <w:rPr>
          <w:rFonts w:ascii="Times New Roman" w:hAnsi="Times New Roman"/>
          <w:sz w:val="22"/>
          <w:szCs w:val="22"/>
          <w:lang w:val="fr-FR"/>
        </w:rPr>
        <w:t xml:space="preserve">Défaut d’Achat en conformité avec les stipulations du présent Pacte. </w:t>
      </w:r>
    </w:p>
    <w:p w:rsidR="00EB09F5" w:rsidRPr="00C84C2F" w:rsidRDefault="00EB09F5" w:rsidP="00EB09F5">
      <w:pPr>
        <w:pStyle w:val="Body3"/>
        <w:widowControl w:val="0"/>
        <w:spacing w:after="0" w:line="240" w:lineRule="auto"/>
        <w:ind w:left="2160"/>
        <w:rPr>
          <w:rFonts w:ascii="Times New Roman" w:hAnsi="Times New Roman"/>
          <w:sz w:val="22"/>
          <w:szCs w:val="22"/>
          <w:lang w:val="fr-FR"/>
        </w:rPr>
      </w:pPr>
    </w:p>
    <w:p w:rsidR="00201B68" w:rsidRPr="00C84C2F"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Comité de Surveillance</w:t>
      </w:r>
      <w:r w:rsidRPr="00C84C2F">
        <w:rPr>
          <w:rFonts w:ascii="Times New Roman" w:hAnsi="Times New Roman"/>
          <w:sz w:val="22"/>
          <w:szCs w:val="22"/>
          <w:lang w:val="fr-FR"/>
        </w:rPr>
        <w:t> » désigne le Comité de Surveillance de la Société tel qu’institué par les Statuts.</w:t>
      </w:r>
    </w:p>
    <w:p w:rsidR="00201B68" w:rsidRPr="00C84C2F" w:rsidRDefault="00201B68" w:rsidP="00201B68">
      <w:pPr>
        <w:pStyle w:val="Body3"/>
        <w:widowControl w:val="0"/>
        <w:rPr>
          <w:rFonts w:ascii="Times New Roman" w:hAnsi="Times New Roman"/>
          <w:sz w:val="22"/>
          <w:szCs w:val="22"/>
        </w:rPr>
      </w:pPr>
      <w:r w:rsidRPr="00C84C2F">
        <w:rPr>
          <w:rFonts w:ascii="Times New Roman" w:hAnsi="Times New Roman"/>
          <w:sz w:val="22"/>
          <w:szCs w:val="22"/>
        </w:rPr>
        <w:t>« </w:t>
      </w:r>
      <w:r w:rsidRPr="00C84C2F">
        <w:rPr>
          <w:rFonts w:ascii="Times New Roman" w:hAnsi="Times New Roman"/>
          <w:b/>
          <w:sz w:val="22"/>
          <w:szCs w:val="22"/>
        </w:rPr>
        <w:t xml:space="preserve">Contrat d’Approvisionnement d’Eponges </w:t>
      </w:r>
      <w:r w:rsidRPr="00C84C2F">
        <w:rPr>
          <w:rFonts w:ascii="Times New Roman" w:hAnsi="Times New Roman"/>
          <w:sz w:val="22"/>
          <w:szCs w:val="22"/>
        </w:rPr>
        <w:t>»</w:t>
      </w:r>
      <w:r w:rsidRPr="00C84C2F">
        <w:rPr>
          <w:rFonts w:ascii="Times New Roman" w:hAnsi="Times New Roman"/>
          <w:b/>
          <w:sz w:val="22"/>
          <w:szCs w:val="22"/>
        </w:rPr>
        <w:t xml:space="preserve"> </w:t>
      </w:r>
      <w:r w:rsidRPr="00C84C2F">
        <w:rPr>
          <w:rFonts w:ascii="Times New Roman" w:hAnsi="Times New Roman"/>
          <w:sz w:val="22"/>
          <w:szCs w:val="22"/>
        </w:rPr>
        <w:t>signifie</w:t>
      </w:r>
      <w:r w:rsidR="0004189D">
        <w:rPr>
          <w:rFonts w:ascii="Times New Roman" w:hAnsi="Times New Roman"/>
          <w:sz w:val="22"/>
          <w:szCs w:val="22"/>
        </w:rPr>
        <w:t xml:space="preserve"> le </w:t>
      </w:r>
      <w:r w:rsidRPr="00C84C2F">
        <w:rPr>
          <w:rFonts w:ascii="Times New Roman" w:hAnsi="Times New Roman"/>
          <w:sz w:val="22"/>
          <w:szCs w:val="22"/>
        </w:rPr>
        <w:t xml:space="preserve">contrat d’approvisionnement en éponges de titane liant UKTMP et </w:t>
      </w:r>
      <w:proofErr w:type="spellStart"/>
      <w:r w:rsidRPr="00C84C2F">
        <w:rPr>
          <w:rFonts w:ascii="Times New Roman" w:hAnsi="Times New Roman"/>
          <w:sz w:val="22"/>
          <w:szCs w:val="22"/>
        </w:rPr>
        <w:t>Ecotitanium</w:t>
      </w:r>
      <w:proofErr w:type="spellEnd"/>
      <w:r w:rsidRPr="00C84C2F">
        <w:rPr>
          <w:rFonts w:ascii="Times New Roman" w:hAnsi="Times New Roman"/>
          <w:sz w:val="22"/>
          <w:szCs w:val="22"/>
        </w:rPr>
        <w:t xml:space="preserve"> devant être conclu</w:t>
      </w:r>
      <w:r w:rsidR="00EB09F5">
        <w:rPr>
          <w:rFonts w:ascii="Times New Roman" w:hAnsi="Times New Roman"/>
          <w:sz w:val="22"/>
          <w:szCs w:val="22"/>
        </w:rPr>
        <w:t xml:space="preserve"> concomitamment à la Date de Signature</w:t>
      </w:r>
      <w:r w:rsidRPr="00C84C2F">
        <w:rPr>
          <w:rFonts w:ascii="Times New Roman" w:hAnsi="Times New Roman"/>
          <w:sz w:val="22"/>
          <w:szCs w:val="22"/>
        </w:rPr>
        <w:t>.</w:t>
      </w:r>
    </w:p>
    <w:p w:rsidR="00201B68" w:rsidRPr="00C84C2F" w:rsidRDefault="00201B68" w:rsidP="00201B68">
      <w:pPr>
        <w:pStyle w:val="Body3"/>
        <w:widowControl w:val="0"/>
        <w:rPr>
          <w:rFonts w:ascii="Times New Roman" w:hAnsi="Times New Roman"/>
          <w:sz w:val="22"/>
          <w:szCs w:val="22"/>
        </w:rPr>
      </w:pPr>
      <w:r w:rsidRPr="00C84C2F">
        <w:rPr>
          <w:rFonts w:ascii="Times New Roman" w:hAnsi="Times New Roman"/>
          <w:sz w:val="22"/>
          <w:szCs w:val="22"/>
        </w:rPr>
        <w:t>« </w:t>
      </w:r>
      <w:r w:rsidRPr="00C84C2F">
        <w:rPr>
          <w:rFonts w:ascii="Times New Roman" w:hAnsi="Times New Roman"/>
          <w:b/>
          <w:sz w:val="22"/>
          <w:szCs w:val="22"/>
        </w:rPr>
        <w:t>Contrat de Vente de Lingots </w:t>
      </w:r>
      <w:r w:rsidRPr="00C84C2F">
        <w:rPr>
          <w:rFonts w:ascii="Times New Roman" w:hAnsi="Times New Roman"/>
          <w:sz w:val="22"/>
          <w:szCs w:val="22"/>
        </w:rPr>
        <w:t>»</w:t>
      </w:r>
      <w:r w:rsidRPr="00C84C2F">
        <w:rPr>
          <w:rFonts w:ascii="Times New Roman" w:hAnsi="Times New Roman"/>
          <w:b/>
          <w:sz w:val="22"/>
          <w:szCs w:val="22"/>
        </w:rPr>
        <w:t xml:space="preserve"> </w:t>
      </w:r>
      <w:r w:rsidR="00EB09F5">
        <w:rPr>
          <w:rFonts w:ascii="Times New Roman" w:hAnsi="Times New Roman"/>
          <w:sz w:val="22"/>
          <w:szCs w:val="22"/>
        </w:rPr>
        <w:t xml:space="preserve">signifie le </w:t>
      </w:r>
      <w:r w:rsidRPr="00C84C2F">
        <w:rPr>
          <w:rFonts w:ascii="Times New Roman" w:hAnsi="Times New Roman"/>
          <w:sz w:val="22"/>
          <w:szCs w:val="22"/>
        </w:rPr>
        <w:t xml:space="preserve">contrat de vente de lingots de titane liant UKAD et </w:t>
      </w:r>
      <w:proofErr w:type="spellStart"/>
      <w:r w:rsidRPr="00C84C2F">
        <w:rPr>
          <w:rFonts w:ascii="Times New Roman" w:hAnsi="Times New Roman"/>
          <w:sz w:val="22"/>
          <w:szCs w:val="22"/>
        </w:rPr>
        <w:t>Ecotitanium</w:t>
      </w:r>
      <w:proofErr w:type="spellEnd"/>
      <w:r w:rsidRPr="00C84C2F">
        <w:rPr>
          <w:rFonts w:ascii="Times New Roman" w:hAnsi="Times New Roman"/>
          <w:sz w:val="22"/>
          <w:szCs w:val="22"/>
        </w:rPr>
        <w:t xml:space="preserve"> </w:t>
      </w:r>
      <w:r w:rsidR="00EB09F5" w:rsidRPr="00C84C2F">
        <w:rPr>
          <w:rFonts w:ascii="Times New Roman" w:hAnsi="Times New Roman"/>
          <w:sz w:val="22"/>
          <w:szCs w:val="22"/>
        </w:rPr>
        <w:t>devant être conclu</w:t>
      </w:r>
      <w:r w:rsidR="00EB09F5">
        <w:rPr>
          <w:rFonts w:ascii="Times New Roman" w:hAnsi="Times New Roman"/>
          <w:sz w:val="22"/>
          <w:szCs w:val="22"/>
        </w:rPr>
        <w:t xml:space="preserve"> concomitamment à la Date de Signature</w:t>
      </w:r>
      <w:r w:rsidRPr="00C84C2F">
        <w:rPr>
          <w:rFonts w:ascii="Times New Roman" w:hAnsi="Times New Roman"/>
          <w:sz w:val="22"/>
          <w:szCs w:val="22"/>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rPr>
        <w:t>« </w:t>
      </w:r>
      <w:r w:rsidRPr="00C84C2F">
        <w:rPr>
          <w:rFonts w:ascii="Times New Roman" w:hAnsi="Times New Roman"/>
          <w:b/>
          <w:sz w:val="22"/>
          <w:szCs w:val="22"/>
        </w:rPr>
        <w:t xml:space="preserve">Contrats </w:t>
      </w:r>
      <w:r w:rsidR="008D4595">
        <w:rPr>
          <w:rFonts w:ascii="Times New Roman" w:hAnsi="Times New Roman"/>
          <w:b/>
          <w:sz w:val="22"/>
          <w:szCs w:val="22"/>
        </w:rPr>
        <w:t>Stratégiques</w:t>
      </w:r>
      <w:r w:rsidRPr="00C84C2F">
        <w:rPr>
          <w:rFonts w:ascii="Times New Roman" w:hAnsi="Times New Roman"/>
          <w:b/>
          <w:sz w:val="22"/>
          <w:szCs w:val="22"/>
        </w:rPr>
        <w:t> </w:t>
      </w:r>
      <w:r w:rsidRPr="00C84C2F">
        <w:rPr>
          <w:rFonts w:ascii="Times New Roman" w:hAnsi="Times New Roman"/>
          <w:sz w:val="22"/>
          <w:szCs w:val="22"/>
        </w:rPr>
        <w:t>»</w:t>
      </w:r>
      <w:r w:rsidRPr="00C84C2F">
        <w:rPr>
          <w:rFonts w:ascii="Times New Roman" w:hAnsi="Times New Roman"/>
          <w:b/>
          <w:sz w:val="22"/>
          <w:szCs w:val="22"/>
        </w:rPr>
        <w:t xml:space="preserve"> </w:t>
      </w:r>
      <w:r w:rsidRPr="00C84C2F">
        <w:rPr>
          <w:rFonts w:ascii="Times New Roman" w:hAnsi="Times New Roman"/>
          <w:sz w:val="22"/>
          <w:szCs w:val="22"/>
        </w:rPr>
        <w:t>désigne le Contrat d’Approvisionnement d’Eponges, le Contrat de Vente de Lingots et/ou la Convention d’Assistance.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Contrôle</w:t>
      </w:r>
      <w:r w:rsidRPr="00C84C2F">
        <w:rPr>
          <w:rFonts w:ascii="Times New Roman" w:hAnsi="Times New Roman"/>
          <w:sz w:val="22"/>
          <w:szCs w:val="22"/>
          <w:lang w:val="fr-FR"/>
        </w:rPr>
        <w:t> » signifie, sauf stipulation contraire du présent Pacte, le contrôle d’une société au sens de l’article L. 233-3 (I) du Code de commerce.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rPr>
        <w:t>« </w:t>
      </w:r>
      <w:r w:rsidRPr="00C84C2F">
        <w:rPr>
          <w:rFonts w:ascii="Times New Roman" w:hAnsi="Times New Roman"/>
          <w:b/>
          <w:sz w:val="22"/>
          <w:szCs w:val="22"/>
        </w:rPr>
        <w:t>Convention d’Assistance </w:t>
      </w:r>
      <w:r w:rsidRPr="00C84C2F">
        <w:rPr>
          <w:rFonts w:ascii="Times New Roman" w:hAnsi="Times New Roman"/>
          <w:sz w:val="22"/>
          <w:szCs w:val="22"/>
        </w:rPr>
        <w:t xml:space="preserve">» </w:t>
      </w:r>
      <w:r w:rsidR="0004189D">
        <w:rPr>
          <w:rFonts w:ascii="Times New Roman" w:hAnsi="Times New Roman"/>
          <w:sz w:val="22"/>
          <w:szCs w:val="22"/>
          <w:lang w:val="fr-FR"/>
        </w:rPr>
        <w:t xml:space="preserve">signifie la </w:t>
      </w:r>
      <w:r w:rsidRPr="00C84C2F">
        <w:rPr>
          <w:rFonts w:ascii="Times New Roman" w:hAnsi="Times New Roman"/>
          <w:sz w:val="22"/>
          <w:szCs w:val="22"/>
          <w:lang w:val="fr-FR"/>
        </w:rPr>
        <w:t>c</w:t>
      </w:r>
      <w:proofErr w:type="spellStart"/>
      <w:r w:rsidRPr="00C84C2F">
        <w:rPr>
          <w:rFonts w:ascii="Times New Roman" w:hAnsi="Times New Roman"/>
          <w:sz w:val="22"/>
          <w:szCs w:val="22"/>
        </w:rPr>
        <w:t>onvention</w:t>
      </w:r>
      <w:proofErr w:type="spellEnd"/>
      <w:r w:rsidRPr="00C84C2F">
        <w:rPr>
          <w:rFonts w:ascii="Times New Roman" w:hAnsi="Times New Roman"/>
          <w:sz w:val="22"/>
          <w:szCs w:val="22"/>
        </w:rPr>
        <w:t xml:space="preserve"> de prestation de services liant Aubert &amp; Duval et </w:t>
      </w:r>
      <w:proofErr w:type="spellStart"/>
      <w:r w:rsidRPr="00C84C2F">
        <w:rPr>
          <w:rFonts w:ascii="Times New Roman" w:hAnsi="Times New Roman"/>
          <w:sz w:val="22"/>
          <w:szCs w:val="22"/>
        </w:rPr>
        <w:t>Ecotitanium</w:t>
      </w:r>
      <w:proofErr w:type="spellEnd"/>
      <w:r w:rsidRPr="00C84C2F">
        <w:rPr>
          <w:rFonts w:ascii="Times New Roman" w:hAnsi="Times New Roman"/>
          <w:sz w:val="22"/>
          <w:szCs w:val="22"/>
        </w:rPr>
        <w:t xml:space="preserve"> devant être conclue </w:t>
      </w:r>
      <w:r w:rsidRPr="00C84C2F">
        <w:rPr>
          <w:rFonts w:ascii="Times New Roman" w:hAnsi="Times New Roman"/>
          <w:sz w:val="22"/>
          <w:szCs w:val="22"/>
          <w:lang w:val="fr-FR"/>
        </w:rPr>
        <w:t>concomitamment à la Date de Signatu</w:t>
      </w:r>
      <w:r w:rsidR="0004189D">
        <w:rPr>
          <w:rFonts w:ascii="Times New Roman" w:hAnsi="Times New Roman"/>
          <w:sz w:val="22"/>
          <w:szCs w:val="22"/>
          <w:lang w:val="fr-FR"/>
        </w:rPr>
        <w:t>re</w:t>
      </w:r>
      <w:r w:rsidRPr="00C84C2F">
        <w:rPr>
          <w:rFonts w:ascii="Times New Roman" w:hAnsi="Times New Roman"/>
          <w:sz w:val="22"/>
          <w:szCs w:val="22"/>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Date de Signature</w:t>
      </w:r>
      <w:r w:rsidRPr="00C84C2F">
        <w:rPr>
          <w:rFonts w:ascii="Times New Roman" w:hAnsi="Times New Roman"/>
          <w:sz w:val="22"/>
          <w:szCs w:val="22"/>
          <w:lang w:val="fr-FR"/>
        </w:rPr>
        <w:t> » signifie la date de signature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Décision Qualifiée</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EA62C9">
        <w:fldChar w:fldCharType="begin"/>
      </w:r>
      <w:r w:rsidR="00EA62C9">
        <w:instrText xml:space="preserve"> REF _Ref348034400 \r \h  \* MERGEFORMAT </w:instrText>
      </w:r>
      <w:r w:rsidR="00EA62C9">
        <w:fldChar w:fldCharType="separate"/>
      </w:r>
      <w:r w:rsidR="002001E4" w:rsidRPr="002001E4">
        <w:rPr>
          <w:rFonts w:ascii="Times New Roman" w:hAnsi="Times New Roman"/>
          <w:b/>
          <w:sz w:val="22"/>
          <w:szCs w:val="22"/>
          <w:lang w:val="fr-FR"/>
        </w:rPr>
        <w:t>14.3.4</w:t>
      </w:r>
      <w:r w:rsidR="00EA62C9">
        <w:fldChar w:fldCharType="end"/>
      </w:r>
      <w:r w:rsidRPr="00C84C2F">
        <w:rPr>
          <w:rFonts w:ascii="Times New Roman" w:hAnsi="Times New Roman"/>
          <w:sz w:val="22"/>
          <w:szCs w:val="22"/>
          <w:lang w:val="fr-FR"/>
        </w:rPr>
        <w:t xml:space="preserv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Décision Stratégique</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EA62C9">
        <w:fldChar w:fldCharType="begin"/>
      </w:r>
      <w:r w:rsidR="00EA62C9">
        <w:instrText xml:space="preserve"> REF _Ref348034400 \r \h  \* MERGEFORMAT </w:instrText>
      </w:r>
      <w:r w:rsidR="00EA62C9">
        <w:fldChar w:fldCharType="separate"/>
      </w:r>
      <w:r w:rsidR="002001E4" w:rsidRPr="002001E4">
        <w:rPr>
          <w:rFonts w:ascii="Times New Roman" w:hAnsi="Times New Roman"/>
          <w:b/>
          <w:sz w:val="22"/>
          <w:szCs w:val="22"/>
          <w:lang w:val="fr-FR"/>
        </w:rPr>
        <w:t>14.3.4</w:t>
      </w:r>
      <w:r w:rsidR="00EA62C9">
        <w:fldChar w:fldCharType="end"/>
      </w:r>
      <w:r w:rsidRPr="00C84C2F">
        <w:rPr>
          <w:rFonts w:ascii="Times New Roman" w:hAnsi="Times New Roman"/>
          <w:sz w:val="22"/>
          <w:szCs w:val="22"/>
          <w:lang w:val="fr-FR"/>
        </w:rPr>
        <w:t xml:space="preserve"> du présent Pacte.</w:t>
      </w:r>
    </w:p>
    <w:p w:rsidR="00201B68"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Défaut d’Achat</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EC2922">
        <w:fldChar w:fldCharType="begin"/>
      </w:r>
      <w:r w:rsidR="002729F3">
        <w:rPr>
          <w:rFonts w:ascii="Times New Roman" w:hAnsi="Times New Roman"/>
          <w:b/>
          <w:sz w:val="22"/>
          <w:szCs w:val="22"/>
          <w:lang w:val="fr-FR"/>
        </w:rPr>
        <w:instrText xml:space="preserve"> REF _Ref367367401 \r \h </w:instrText>
      </w:r>
      <w:r w:rsidR="00EC2922">
        <w:fldChar w:fldCharType="separate"/>
      </w:r>
      <w:r w:rsidR="002001E4">
        <w:rPr>
          <w:rFonts w:ascii="Times New Roman" w:hAnsi="Times New Roman"/>
          <w:b/>
          <w:sz w:val="22"/>
          <w:szCs w:val="22"/>
          <w:lang w:val="fr-FR"/>
        </w:rPr>
        <w:t>10.2</w:t>
      </w:r>
      <w:r w:rsidR="00EC2922">
        <w:fldChar w:fldCharType="end"/>
      </w:r>
      <w:r w:rsidR="002729F3">
        <w:t xml:space="preserve"> </w:t>
      </w:r>
      <w:r w:rsidRPr="00C84C2F">
        <w:rPr>
          <w:rFonts w:ascii="Times New Roman" w:hAnsi="Times New Roman"/>
          <w:sz w:val="22"/>
          <w:szCs w:val="22"/>
          <w:lang w:val="fr-FR"/>
        </w:rPr>
        <w:t>du présent Pacte.</w:t>
      </w:r>
    </w:p>
    <w:p w:rsidR="008E665F" w:rsidRDefault="008E665F" w:rsidP="00201B68">
      <w:pPr>
        <w:pStyle w:val="Body3"/>
        <w:rPr>
          <w:rFonts w:ascii="Times New Roman" w:hAnsi="Times New Roman"/>
          <w:sz w:val="22"/>
          <w:szCs w:val="22"/>
          <w:lang w:val="fr-FR"/>
        </w:rPr>
      </w:pPr>
      <w:r>
        <w:rPr>
          <w:rFonts w:ascii="Times New Roman" w:hAnsi="Times New Roman"/>
          <w:sz w:val="22"/>
          <w:szCs w:val="22"/>
          <w:lang w:val="fr-FR"/>
        </w:rPr>
        <w:t>« </w:t>
      </w:r>
      <w:r w:rsidR="00B307AE">
        <w:rPr>
          <w:rFonts w:ascii="Times New Roman" w:hAnsi="Times New Roman"/>
          <w:b/>
          <w:sz w:val="22"/>
          <w:szCs w:val="22"/>
          <w:lang w:val="fr-FR"/>
        </w:rPr>
        <w:t xml:space="preserve">Droit de </w:t>
      </w:r>
      <w:r w:rsidR="00B307AE" w:rsidRPr="00B307AE">
        <w:rPr>
          <w:rFonts w:ascii="Times New Roman" w:hAnsi="Times New Roman"/>
          <w:b/>
          <w:sz w:val="22"/>
          <w:szCs w:val="22"/>
          <w:lang w:val="fr-FR"/>
        </w:rPr>
        <w:t>Cession</w:t>
      </w:r>
      <w:r w:rsidRPr="008E665F">
        <w:rPr>
          <w:rFonts w:ascii="Times New Roman" w:hAnsi="Times New Roman"/>
          <w:b/>
          <w:sz w:val="22"/>
          <w:szCs w:val="22"/>
          <w:lang w:val="fr-FR"/>
        </w:rPr>
        <w:t xml:space="preserve"> Conjointe</w:t>
      </w:r>
      <w:r>
        <w:rPr>
          <w:rFonts w:ascii="Times New Roman" w:hAnsi="Times New Roman"/>
          <w:sz w:val="22"/>
          <w:szCs w:val="22"/>
          <w:lang w:val="fr-FR"/>
        </w:rPr>
        <w:t xml:space="preserve"> » </w:t>
      </w:r>
      <w:r w:rsidRPr="00C84C2F">
        <w:rPr>
          <w:rFonts w:ascii="Times New Roman" w:hAnsi="Times New Roman"/>
          <w:sz w:val="22"/>
          <w:szCs w:val="22"/>
          <w:lang w:val="fr-FR"/>
        </w:rPr>
        <w:t>a la signification visée à l’</w:t>
      </w:r>
      <w:r w:rsidRPr="00C84C2F">
        <w:rPr>
          <w:rFonts w:ascii="Times New Roman" w:hAnsi="Times New Roman"/>
          <w:b/>
          <w:sz w:val="22"/>
          <w:szCs w:val="22"/>
          <w:lang w:val="fr-FR"/>
        </w:rPr>
        <w:t xml:space="preserve">article </w:t>
      </w:r>
      <w:r w:rsidR="00EC2922">
        <w:rPr>
          <w:rFonts w:ascii="Times New Roman" w:hAnsi="Times New Roman"/>
          <w:b/>
          <w:sz w:val="22"/>
          <w:szCs w:val="22"/>
          <w:lang w:val="fr-FR"/>
        </w:rPr>
        <w:fldChar w:fldCharType="begin"/>
      </w:r>
      <w:r>
        <w:rPr>
          <w:rFonts w:ascii="Times New Roman" w:hAnsi="Times New Roman"/>
          <w:b/>
          <w:sz w:val="22"/>
          <w:szCs w:val="22"/>
          <w:lang w:val="fr-FR"/>
        </w:rPr>
        <w:instrText xml:space="preserve"> REF _Ref362960420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2001E4">
        <w:rPr>
          <w:rFonts w:ascii="Times New Roman" w:hAnsi="Times New Roman"/>
          <w:b/>
          <w:sz w:val="22"/>
          <w:szCs w:val="22"/>
          <w:lang w:val="fr-FR"/>
        </w:rPr>
        <w:t>8</w:t>
      </w:r>
      <w:r w:rsidR="00EC2922">
        <w:rPr>
          <w:rFonts w:ascii="Times New Roman" w:hAnsi="Times New Roman"/>
          <w:b/>
          <w:sz w:val="22"/>
          <w:szCs w:val="22"/>
          <w:lang w:val="fr-FR"/>
        </w:rPr>
        <w:fldChar w:fldCharType="end"/>
      </w:r>
      <w:r w:rsidRPr="00C84C2F">
        <w:rPr>
          <w:rFonts w:ascii="Times New Roman" w:hAnsi="Times New Roman"/>
          <w:sz w:val="22"/>
          <w:szCs w:val="22"/>
          <w:lang w:val="fr-FR"/>
        </w:rPr>
        <w:t xml:space="preserve"> du présent Pacte.</w:t>
      </w:r>
    </w:p>
    <w:p w:rsidR="00B06982" w:rsidRDefault="00F46014" w:rsidP="00EB6CBD">
      <w:pPr>
        <w:pStyle w:val="body30"/>
        <w:ind w:left="1360"/>
        <w:rPr>
          <w:rFonts w:ascii="Times New Roman" w:hAnsi="Times New Roman" w:cs="Times New Roman"/>
          <w:sz w:val="22"/>
          <w:szCs w:val="22"/>
          <w:lang w:val="fr-FR"/>
        </w:rPr>
      </w:pPr>
      <w:r w:rsidRPr="00EB6CBD">
        <w:rPr>
          <w:rFonts w:ascii="Times New Roman" w:hAnsi="Times New Roman"/>
          <w:sz w:val="22"/>
          <w:szCs w:val="22"/>
          <w:lang w:val="fr-FR"/>
        </w:rPr>
        <w:t xml:space="preserve">« </w:t>
      </w:r>
      <w:r w:rsidRPr="00EB6CBD">
        <w:rPr>
          <w:rFonts w:ascii="Times New Roman" w:hAnsi="Times New Roman"/>
          <w:b/>
          <w:sz w:val="22"/>
          <w:szCs w:val="22"/>
          <w:lang w:val="fr-FR"/>
        </w:rPr>
        <w:t>Echec Technologique</w:t>
      </w:r>
      <w:r w:rsidRPr="00EB6CBD">
        <w:rPr>
          <w:rFonts w:ascii="Times New Roman" w:hAnsi="Times New Roman"/>
          <w:sz w:val="22"/>
          <w:szCs w:val="22"/>
          <w:lang w:val="fr-FR"/>
        </w:rPr>
        <w:t xml:space="preserve"> » </w:t>
      </w:r>
      <w:r w:rsidR="00EB6CBD">
        <w:rPr>
          <w:rFonts w:ascii="Times New Roman" w:hAnsi="Times New Roman" w:cs="Times New Roman"/>
          <w:sz w:val="22"/>
          <w:szCs w:val="22"/>
          <w:lang w:val="fr-FR"/>
        </w:rPr>
        <w:t xml:space="preserve">signifie la circonstance où </w:t>
      </w:r>
      <w:r w:rsidR="00802DB9">
        <w:rPr>
          <w:rFonts w:ascii="Times New Roman" w:hAnsi="Times New Roman" w:cs="Times New Roman"/>
          <w:sz w:val="22"/>
          <w:szCs w:val="22"/>
          <w:lang w:val="fr-FR"/>
        </w:rPr>
        <w:t>l’une des</w:t>
      </w:r>
      <w:r w:rsidR="005828CD">
        <w:rPr>
          <w:rFonts w:ascii="Times New Roman" w:hAnsi="Times New Roman" w:cs="Times New Roman"/>
          <w:sz w:val="22"/>
          <w:szCs w:val="22"/>
          <w:lang w:val="fr-FR"/>
        </w:rPr>
        <w:t xml:space="preserve"> </w:t>
      </w:r>
      <w:r w:rsidR="00B06982">
        <w:rPr>
          <w:rFonts w:ascii="Times New Roman" w:hAnsi="Times New Roman" w:cs="Times New Roman"/>
          <w:sz w:val="22"/>
          <w:szCs w:val="22"/>
          <w:lang w:val="fr-FR"/>
        </w:rPr>
        <w:t>conditions suivantes est remplie :</w:t>
      </w:r>
    </w:p>
    <w:p w:rsidR="00B06982" w:rsidRDefault="00EB6CBD" w:rsidP="00B06982">
      <w:pPr>
        <w:pStyle w:val="body30"/>
        <w:numPr>
          <w:ilvl w:val="0"/>
          <w:numId w:val="72"/>
        </w:numPr>
        <w:rPr>
          <w:rFonts w:ascii="Times New Roman" w:hAnsi="Times New Roman" w:cs="Times New Roman"/>
          <w:sz w:val="22"/>
          <w:szCs w:val="22"/>
          <w:lang w:val="fr-FR"/>
        </w:rPr>
      </w:pPr>
      <w:r>
        <w:rPr>
          <w:rFonts w:ascii="Times New Roman" w:hAnsi="Times New Roman" w:cs="Times New Roman"/>
          <w:sz w:val="22"/>
          <w:szCs w:val="22"/>
          <w:lang w:val="fr-FR"/>
        </w:rPr>
        <w:t xml:space="preserve">les demi-produits issus de lingots fabriqués par la Société ne peuvent pas satisfaire aux spécifications de l’une des familles de produits précisées en </w:t>
      </w:r>
      <w:r>
        <w:rPr>
          <w:rFonts w:ascii="Times New Roman" w:hAnsi="Times New Roman" w:cs="Times New Roman"/>
          <w:b/>
          <w:bCs/>
          <w:sz w:val="22"/>
          <w:szCs w:val="22"/>
          <w:u w:val="single"/>
          <w:lang w:val="fr-FR"/>
        </w:rPr>
        <w:t xml:space="preserve">ANNEXE </w:t>
      </w:r>
      <w:r w:rsidR="008F0D49">
        <w:rPr>
          <w:rFonts w:ascii="Times New Roman" w:hAnsi="Times New Roman" w:cs="Times New Roman"/>
          <w:b/>
          <w:bCs/>
          <w:sz w:val="22"/>
          <w:szCs w:val="22"/>
          <w:u w:val="single"/>
          <w:lang w:val="fr-FR"/>
        </w:rPr>
        <w:t>B</w:t>
      </w:r>
      <w:r>
        <w:rPr>
          <w:rFonts w:ascii="Times New Roman" w:hAnsi="Times New Roman" w:cs="Times New Roman"/>
          <w:sz w:val="22"/>
          <w:szCs w:val="22"/>
          <w:lang w:val="fr-FR"/>
        </w:rPr>
        <w:t xml:space="preserve"> (dans la mesure où celles-ci s’appliquent aux demi-produits considérés)</w:t>
      </w:r>
      <w:r w:rsidR="00B06982">
        <w:rPr>
          <w:rFonts w:ascii="Times New Roman" w:hAnsi="Times New Roman" w:cs="Times New Roman"/>
          <w:sz w:val="22"/>
          <w:szCs w:val="22"/>
          <w:lang w:val="fr-FR"/>
        </w:rPr>
        <w:t> </w:t>
      </w:r>
      <w:r w:rsidR="005828CD" w:rsidRPr="005828CD">
        <w:rPr>
          <w:rFonts w:ascii="Times New Roman" w:hAnsi="Times New Roman" w:cs="Times New Roman"/>
          <w:sz w:val="22"/>
          <w:szCs w:val="22"/>
          <w:u w:val="single"/>
          <w:lang w:val="fr-FR"/>
        </w:rPr>
        <w:t>et</w:t>
      </w:r>
      <w:r w:rsidR="005828CD">
        <w:rPr>
          <w:rFonts w:ascii="Times New Roman" w:hAnsi="Times New Roman" w:cs="Times New Roman"/>
          <w:sz w:val="22"/>
          <w:szCs w:val="22"/>
          <w:lang w:val="fr-FR"/>
        </w:rPr>
        <w:t xml:space="preserve"> le résultat net consolidé de la Société est négatif pendant deux exercices consécutifs à compter des exercices clo</w:t>
      </w:r>
      <w:r w:rsidR="006549EF">
        <w:rPr>
          <w:rFonts w:ascii="Times New Roman" w:hAnsi="Times New Roman" w:cs="Times New Roman"/>
          <w:sz w:val="22"/>
          <w:szCs w:val="22"/>
          <w:lang w:val="fr-FR"/>
        </w:rPr>
        <w:t>s les 31 décembre 2022 et 2023</w:t>
      </w:r>
      <w:r w:rsidR="004A5EED">
        <w:rPr>
          <w:rFonts w:ascii="Times New Roman" w:hAnsi="Times New Roman" w:cs="Times New Roman"/>
          <w:sz w:val="22"/>
          <w:szCs w:val="22"/>
          <w:lang w:val="fr-FR"/>
        </w:rPr>
        <w:t xml:space="preserve"> </w:t>
      </w:r>
      <w:r w:rsidR="00B06982">
        <w:rPr>
          <w:rFonts w:ascii="Times New Roman" w:hAnsi="Times New Roman" w:cs="Times New Roman"/>
          <w:sz w:val="22"/>
          <w:szCs w:val="22"/>
          <w:lang w:val="fr-FR"/>
        </w:rPr>
        <w:t>;</w:t>
      </w:r>
    </w:p>
    <w:p w:rsidR="004A5EED" w:rsidRPr="00FD71FB" w:rsidRDefault="00EB6CBD" w:rsidP="00FD71FB">
      <w:pPr>
        <w:pStyle w:val="body30"/>
        <w:numPr>
          <w:ilvl w:val="0"/>
          <w:numId w:val="72"/>
        </w:numPr>
        <w:rPr>
          <w:rFonts w:ascii="Times New Roman" w:hAnsi="Times New Roman" w:cs="Times New Roman"/>
          <w:sz w:val="22"/>
          <w:szCs w:val="22"/>
          <w:lang w:val="fr-FR"/>
        </w:rPr>
      </w:pPr>
      <w:r>
        <w:rPr>
          <w:rFonts w:ascii="Times New Roman" w:hAnsi="Times New Roman" w:cs="Times New Roman"/>
          <w:sz w:val="22"/>
          <w:szCs w:val="22"/>
          <w:lang w:val="fr-FR"/>
        </w:rPr>
        <w:t xml:space="preserve">ces demi-produits ne peuvent se qualifier sur des pièces répondant aux spécifications de l’une des familles de produits précisées en </w:t>
      </w:r>
      <w:r>
        <w:rPr>
          <w:rFonts w:ascii="Times New Roman" w:hAnsi="Times New Roman" w:cs="Times New Roman"/>
          <w:b/>
          <w:bCs/>
          <w:sz w:val="22"/>
          <w:szCs w:val="22"/>
          <w:u w:val="single"/>
          <w:lang w:val="fr-FR"/>
        </w:rPr>
        <w:t xml:space="preserve">ANNEXE </w:t>
      </w:r>
      <w:r w:rsidR="008F0D49">
        <w:rPr>
          <w:rFonts w:ascii="Times New Roman" w:hAnsi="Times New Roman" w:cs="Times New Roman"/>
          <w:b/>
          <w:bCs/>
          <w:sz w:val="22"/>
          <w:szCs w:val="22"/>
          <w:u w:val="single"/>
          <w:lang w:val="fr-FR"/>
        </w:rPr>
        <w:t>B</w:t>
      </w:r>
      <w:r>
        <w:rPr>
          <w:rFonts w:ascii="Times New Roman" w:hAnsi="Times New Roman" w:cs="Times New Roman"/>
          <w:sz w:val="22"/>
          <w:szCs w:val="22"/>
          <w:lang w:val="fr-FR"/>
        </w:rPr>
        <w:t>, alors que ces mêmes pièces sont qualifiables avec des lingots fabriqués par UKTMP ou une autre société concurrente dans des conditi</w:t>
      </w:r>
      <w:r w:rsidR="00B06982">
        <w:rPr>
          <w:rFonts w:ascii="Times New Roman" w:hAnsi="Times New Roman" w:cs="Times New Roman"/>
          <w:sz w:val="22"/>
          <w:szCs w:val="22"/>
          <w:lang w:val="fr-FR"/>
        </w:rPr>
        <w:t>ons de transformation analogues</w:t>
      </w:r>
      <w:r w:rsidR="0017098C">
        <w:rPr>
          <w:rFonts w:ascii="Times New Roman" w:hAnsi="Times New Roman" w:cs="Times New Roman"/>
          <w:sz w:val="22"/>
          <w:szCs w:val="22"/>
          <w:lang w:val="fr-FR"/>
        </w:rPr>
        <w:t>,</w:t>
      </w:r>
      <w:r w:rsidR="00B06982">
        <w:rPr>
          <w:rFonts w:ascii="Times New Roman" w:hAnsi="Times New Roman" w:cs="Times New Roman"/>
          <w:sz w:val="22"/>
          <w:szCs w:val="22"/>
          <w:lang w:val="fr-FR"/>
        </w:rPr>
        <w:t> </w:t>
      </w:r>
      <w:r w:rsidR="005828CD" w:rsidRPr="005828CD">
        <w:rPr>
          <w:rFonts w:ascii="Times New Roman" w:hAnsi="Times New Roman" w:cs="Times New Roman"/>
          <w:sz w:val="22"/>
          <w:szCs w:val="22"/>
          <w:u w:val="single"/>
          <w:lang w:val="fr-FR"/>
        </w:rPr>
        <w:t>et</w:t>
      </w:r>
      <w:r w:rsidR="005828CD">
        <w:rPr>
          <w:rFonts w:ascii="Times New Roman" w:hAnsi="Times New Roman" w:cs="Times New Roman"/>
          <w:sz w:val="22"/>
          <w:szCs w:val="22"/>
          <w:lang w:val="fr-FR"/>
        </w:rPr>
        <w:t xml:space="preserve"> le résultat net consolidé de la Société est négatif pendant deux exercices consécutifs à compter des exercices clos les 31 décembre 2022 et 2023</w:t>
      </w:r>
      <w:r w:rsidR="006549EF">
        <w:rPr>
          <w:rFonts w:ascii="Times New Roman" w:hAnsi="Times New Roman" w:cs="Times New Roman"/>
          <w:sz w:val="22"/>
          <w:szCs w:val="22"/>
          <w:lang w:val="fr-FR"/>
        </w:rPr>
        <w:t xml:space="preserve"> </w:t>
      </w:r>
      <w:r w:rsidR="00B06982">
        <w:rPr>
          <w:rFonts w:ascii="Times New Roman" w:hAnsi="Times New Roman" w:cs="Times New Roman"/>
          <w:sz w:val="22"/>
          <w:szCs w:val="22"/>
          <w:lang w:val="fr-FR"/>
        </w:rPr>
        <w:t>;</w:t>
      </w:r>
    </w:p>
    <w:p w:rsidR="00F46014" w:rsidRPr="00FD71FB" w:rsidRDefault="00EB6CBD" w:rsidP="00B06982">
      <w:pPr>
        <w:pStyle w:val="body30"/>
        <w:numPr>
          <w:ilvl w:val="0"/>
          <w:numId w:val="72"/>
        </w:numPr>
        <w:rPr>
          <w:rFonts w:ascii="Times New Roman" w:hAnsi="Times New Roman"/>
          <w:sz w:val="22"/>
          <w:szCs w:val="22"/>
          <w:lang w:val="fr-FR"/>
        </w:rPr>
      </w:pPr>
      <w:r>
        <w:rPr>
          <w:rFonts w:ascii="Times New Roman" w:hAnsi="Times New Roman" w:cs="Times New Roman"/>
          <w:sz w:val="22"/>
          <w:szCs w:val="22"/>
          <w:lang w:val="fr-FR"/>
        </w:rPr>
        <w:t xml:space="preserve">pour atteindre les spécifications de l’ensemble des familles de produits précisées en </w:t>
      </w:r>
      <w:r>
        <w:rPr>
          <w:rFonts w:ascii="Times New Roman" w:hAnsi="Times New Roman" w:cs="Times New Roman"/>
          <w:b/>
          <w:bCs/>
          <w:sz w:val="22"/>
          <w:szCs w:val="22"/>
          <w:u w:val="single"/>
          <w:lang w:val="fr-FR"/>
        </w:rPr>
        <w:t xml:space="preserve">ANNEXE </w:t>
      </w:r>
      <w:r w:rsidR="008F0D49">
        <w:rPr>
          <w:rFonts w:ascii="Times New Roman" w:hAnsi="Times New Roman" w:cs="Times New Roman"/>
          <w:b/>
          <w:bCs/>
          <w:sz w:val="22"/>
          <w:szCs w:val="22"/>
          <w:u w:val="single"/>
          <w:lang w:val="fr-FR"/>
        </w:rPr>
        <w:t>B</w:t>
      </w:r>
      <w:r>
        <w:rPr>
          <w:rFonts w:ascii="Times New Roman" w:hAnsi="Times New Roman" w:cs="Times New Roman"/>
          <w:sz w:val="22"/>
          <w:szCs w:val="22"/>
          <w:lang w:val="fr-FR"/>
        </w:rPr>
        <w:t xml:space="preserve">, les conditions de préparation de l’enfournement, de fusion ou de </w:t>
      </w:r>
      <w:proofErr w:type="spellStart"/>
      <w:r>
        <w:rPr>
          <w:rFonts w:ascii="Times New Roman" w:hAnsi="Times New Roman" w:cs="Times New Roman"/>
          <w:sz w:val="22"/>
          <w:szCs w:val="22"/>
          <w:lang w:val="fr-FR"/>
        </w:rPr>
        <w:t>refusion</w:t>
      </w:r>
      <w:proofErr w:type="spellEnd"/>
      <w:r>
        <w:rPr>
          <w:rFonts w:ascii="Times New Roman" w:hAnsi="Times New Roman" w:cs="Times New Roman"/>
          <w:sz w:val="22"/>
          <w:szCs w:val="22"/>
          <w:lang w:val="fr-FR"/>
        </w:rPr>
        <w:t xml:space="preserve"> s’accompagnent d’une perte de capacité de la Société limitant celle-ci à moins de 3.000 tonnes par an dans les conditions d’équilibre de marché définies au </w:t>
      </w:r>
      <w:r>
        <w:rPr>
          <w:rFonts w:ascii="Times New Roman" w:hAnsi="Times New Roman" w:cs="Times New Roman"/>
          <w:i/>
          <w:iCs/>
          <w:sz w:val="22"/>
          <w:szCs w:val="22"/>
          <w:lang w:val="fr-FR"/>
        </w:rPr>
        <w:t>Business Plan</w:t>
      </w:r>
      <w:r w:rsidR="00FD71FB">
        <w:rPr>
          <w:sz w:val="24"/>
          <w:szCs w:val="24"/>
          <w:lang w:val="fr-FR"/>
        </w:rPr>
        <w:t> </w:t>
      </w:r>
      <w:r w:rsidR="00FD71FB" w:rsidRPr="00FD71FB">
        <w:rPr>
          <w:rFonts w:ascii="Times New Roman" w:hAnsi="Times New Roman" w:cs="Times New Roman"/>
          <w:sz w:val="22"/>
          <w:szCs w:val="22"/>
          <w:lang w:val="fr-FR"/>
        </w:rPr>
        <w:t>; o</w:t>
      </w:r>
      <w:r w:rsidR="00FD71FB">
        <w:rPr>
          <w:rFonts w:ascii="Times New Roman" w:hAnsi="Times New Roman" w:cs="Times New Roman"/>
          <w:sz w:val="22"/>
          <w:szCs w:val="22"/>
          <w:lang w:val="fr-FR"/>
        </w:rPr>
        <w:t>u</w:t>
      </w:r>
    </w:p>
    <w:p w:rsidR="00FD71FB" w:rsidRPr="00742663" w:rsidRDefault="00FD71FB" w:rsidP="00B06982">
      <w:pPr>
        <w:pStyle w:val="body30"/>
        <w:numPr>
          <w:ilvl w:val="0"/>
          <w:numId w:val="72"/>
        </w:numPr>
        <w:rPr>
          <w:rFonts w:ascii="Times New Roman" w:hAnsi="Times New Roman"/>
          <w:sz w:val="22"/>
          <w:szCs w:val="22"/>
          <w:lang w:val="fr-FR"/>
        </w:rPr>
      </w:pPr>
      <w:r>
        <w:rPr>
          <w:rFonts w:ascii="Times New Roman" w:hAnsi="Times New Roman" w:cs="Times New Roman"/>
          <w:sz w:val="22"/>
          <w:szCs w:val="22"/>
          <w:lang w:val="fr-FR"/>
        </w:rPr>
        <w:t xml:space="preserve">les Parties constatent conjointement que l’atteinte des spécifications ou des qualifications de l’une ou plusieurs des familles de produits précisées en </w:t>
      </w:r>
      <w:r>
        <w:rPr>
          <w:rFonts w:ascii="Times New Roman" w:hAnsi="Times New Roman" w:cs="Times New Roman"/>
          <w:b/>
          <w:bCs/>
          <w:sz w:val="22"/>
          <w:szCs w:val="22"/>
          <w:u w:val="single"/>
          <w:lang w:val="fr-FR"/>
        </w:rPr>
        <w:t>ANNEXE B</w:t>
      </w:r>
      <w:r>
        <w:rPr>
          <w:rFonts w:ascii="Times New Roman" w:hAnsi="Times New Roman" w:cs="Times New Roman"/>
          <w:sz w:val="22"/>
          <w:szCs w:val="22"/>
          <w:lang w:val="fr-FR"/>
        </w:rPr>
        <w:t xml:space="preserve"> ne sera techniquement pas possible.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Entité</w:t>
      </w:r>
      <w:r w:rsidRPr="00C84C2F">
        <w:rPr>
          <w:rFonts w:ascii="Times New Roman" w:hAnsi="Times New Roman"/>
          <w:sz w:val="22"/>
          <w:szCs w:val="22"/>
          <w:lang w:val="fr-FR"/>
        </w:rPr>
        <w:t xml:space="preserve"> » signifie toute société de droit ou de fait, association, groupement ou entité ayant ou non la personnalité morale ainsi que toute personne publique, l’Etat français et ses démembrements en charge de la gestion, actuellement ou dans l’avenir, des crédits d’Investissements d’avenir, en ce compris notamment la Caisse des Dépôts et Consignations et ses filiales (Fonds Stratégique d’Investissement, CDC Entreprises…), </w:t>
      </w:r>
      <w:proofErr w:type="spellStart"/>
      <w:r w:rsidRPr="00C84C2F">
        <w:rPr>
          <w:rFonts w:ascii="Times New Roman" w:hAnsi="Times New Roman"/>
          <w:sz w:val="22"/>
          <w:szCs w:val="22"/>
          <w:lang w:val="fr-FR"/>
        </w:rPr>
        <w:t>Bpifrance</w:t>
      </w:r>
      <w:proofErr w:type="spellEnd"/>
      <w:r w:rsidRPr="00C84C2F">
        <w:rPr>
          <w:rFonts w:ascii="Times New Roman" w:hAnsi="Times New Roman"/>
          <w:sz w:val="22"/>
          <w:szCs w:val="22"/>
          <w:lang w:val="fr-FR"/>
        </w:rPr>
        <w:t xml:space="preserve"> et ses filiales et l’Agence des Participations de l’Etat ;</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Evénement Majeur</w:t>
      </w:r>
      <w:r w:rsidRPr="00C84C2F">
        <w:rPr>
          <w:rFonts w:ascii="Times New Roman" w:hAnsi="Times New Roman"/>
          <w:sz w:val="22"/>
          <w:szCs w:val="22"/>
          <w:lang w:val="fr-FR"/>
        </w:rPr>
        <w:t xml:space="preserve"> » désigne l’un des événements suivants : (i) émission par les commissaires aux comptes de la Société d’une </w:t>
      </w:r>
      <w:r w:rsidRPr="00C84C2F">
        <w:rPr>
          <w:rFonts w:ascii="Times New Roman" w:hAnsi="Times New Roman"/>
          <w:i/>
          <w:sz w:val="22"/>
          <w:szCs w:val="22"/>
          <w:lang w:val="fr-FR"/>
        </w:rPr>
        <w:t xml:space="preserve">management </w:t>
      </w:r>
      <w:proofErr w:type="spellStart"/>
      <w:r w:rsidRPr="00C84C2F">
        <w:rPr>
          <w:rFonts w:ascii="Times New Roman" w:hAnsi="Times New Roman"/>
          <w:i/>
          <w:sz w:val="22"/>
          <w:szCs w:val="22"/>
          <w:lang w:val="fr-FR"/>
        </w:rPr>
        <w:t>letter</w:t>
      </w:r>
      <w:proofErr w:type="spellEnd"/>
      <w:r w:rsidRPr="00C84C2F">
        <w:rPr>
          <w:rFonts w:ascii="Times New Roman" w:hAnsi="Times New Roman"/>
          <w:sz w:val="22"/>
          <w:szCs w:val="22"/>
          <w:lang w:val="fr-FR"/>
        </w:rPr>
        <w:t xml:space="preserve"> conformément à l’article</w:t>
      </w:r>
      <w:r w:rsidRPr="00C84C2F">
        <w:rPr>
          <w:rFonts w:ascii="Times New Roman" w:hAnsi="Times New Roman"/>
          <w:b/>
          <w:sz w:val="22"/>
          <w:szCs w:val="22"/>
          <w:lang w:val="fr-FR"/>
        </w:rPr>
        <w:t xml:space="preserve"> </w:t>
      </w:r>
      <w:r w:rsidRPr="00C84C2F">
        <w:rPr>
          <w:rFonts w:ascii="Times New Roman" w:hAnsi="Times New Roman"/>
          <w:sz w:val="22"/>
          <w:szCs w:val="22"/>
          <w:lang w:val="fr-FR"/>
        </w:rPr>
        <w:t>L.823-16 du Code de commerce qui ferait mention d’irrégularités ou d’inexactitudes qu’ils auraient découvertes, (ii) refus d’approbation des comptes sociaux de la Société par l’Assemblée Générale,</w:t>
      </w:r>
      <w:r w:rsidR="0004189D">
        <w:rPr>
          <w:rFonts w:ascii="Times New Roman" w:hAnsi="Times New Roman"/>
          <w:sz w:val="22"/>
          <w:szCs w:val="22"/>
          <w:lang w:val="fr-FR"/>
        </w:rPr>
        <w:t xml:space="preserve"> ou</w:t>
      </w:r>
      <w:r w:rsidRPr="00C84C2F">
        <w:rPr>
          <w:rFonts w:ascii="Times New Roman" w:hAnsi="Times New Roman"/>
          <w:sz w:val="22"/>
          <w:szCs w:val="22"/>
          <w:lang w:val="fr-FR"/>
        </w:rPr>
        <w:t xml:space="preserve"> (iii) la société Aubert &amp; Duval ne détient plus au moins 50% du capital social d’UKAD et le nouvel actionnaire Contrôlant UKAD n’a pas été préalablement approuvé par les Investisseurs Financiers ;</w:t>
      </w:r>
    </w:p>
    <w:p w:rsidR="00EB09F5" w:rsidRPr="00EB09F5" w:rsidRDefault="00201B68" w:rsidP="00EB09F5">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Expertise Indépendante</w:t>
      </w:r>
      <w:r w:rsidRPr="00C84C2F">
        <w:rPr>
          <w:rFonts w:ascii="Times New Roman" w:hAnsi="Times New Roman"/>
          <w:sz w:val="22"/>
          <w:szCs w:val="22"/>
          <w:lang w:val="fr-FR"/>
        </w:rPr>
        <w:t xml:space="preserve"> » désigne une procédure d’expertise menée par un expert indépendant mandaté par les Parties concernées conformément aux dispositions de l’article 1592 du Code civil. A défaut d'accord entre elles, l’expert sera désigné par le Président du Tribunal de commerce de Paris, statuant en la forme des référés et sans recours possible, à la requête de la Partie concernée la plus diligente, </w:t>
      </w:r>
      <w:r w:rsidR="00EB09F5" w:rsidRPr="00EB09F5">
        <w:rPr>
          <w:rFonts w:ascii="Times New Roman" w:hAnsi="Times New Roman"/>
          <w:sz w:val="22"/>
          <w:szCs w:val="22"/>
          <w:lang w:val="fr-FR"/>
        </w:rPr>
        <w:t>les autres Parties concernées devant avoir été assignées pour l’audience et ayant la faculté d’être entendues.</w:t>
      </w:r>
    </w:p>
    <w:p w:rsidR="00EB09F5" w:rsidRPr="00EB09F5" w:rsidRDefault="0074742F" w:rsidP="00EB09F5">
      <w:pPr>
        <w:pStyle w:val="Body3"/>
        <w:rPr>
          <w:rFonts w:ascii="Times New Roman" w:hAnsi="Times New Roman"/>
          <w:sz w:val="22"/>
          <w:szCs w:val="22"/>
          <w:lang w:val="fr-FR"/>
        </w:rPr>
      </w:pPr>
      <w:r>
        <w:rPr>
          <w:rFonts w:ascii="Times New Roman" w:hAnsi="Times New Roman"/>
          <w:sz w:val="22"/>
          <w:szCs w:val="22"/>
          <w:lang w:val="fr-FR"/>
        </w:rPr>
        <w:t>L’e</w:t>
      </w:r>
      <w:r w:rsidR="00EB09F5" w:rsidRPr="00EB09F5">
        <w:rPr>
          <w:rFonts w:ascii="Times New Roman" w:hAnsi="Times New Roman"/>
          <w:sz w:val="22"/>
          <w:szCs w:val="22"/>
          <w:lang w:val="fr-FR"/>
        </w:rPr>
        <w:t>xp</w:t>
      </w:r>
      <w:r>
        <w:rPr>
          <w:rFonts w:ascii="Times New Roman" w:hAnsi="Times New Roman"/>
          <w:sz w:val="22"/>
          <w:szCs w:val="22"/>
          <w:lang w:val="fr-FR"/>
        </w:rPr>
        <w:t>ert désigné devra être un expert établi de renommée nationale et devra</w:t>
      </w:r>
      <w:r w:rsidR="00EB09F5" w:rsidRPr="00EB09F5">
        <w:rPr>
          <w:rFonts w:ascii="Times New Roman" w:hAnsi="Times New Roman"/>
          <w:sz w:val="22"/>
          <w:szCs w:val="22"/>
          <w:lang w:val="fr-FR"/>
        </w:rPr>
        <w:t xml:space="preserve"> </w:t>
      </w:r>
      <w:r>
        <w:rPr>
          <w:rFonts w:ascii="Times New Roman" w:hAnsi="Times New Roman"/>
          <w:sz w:val="22"/>
          <w:szCs w:val="22"/>
          <w:lang w:val="fr-FR"/>
        </w:rPr>
        <w:t xml:space="preserve">être </w:t>
      </w:r>
      <w:r w:rsidR="00EB09F5" w:rsidRPr="00EB09F5">
        <w:rPr>
          <w:rFonts w:ascii="Times New Roman" w:hAnsi="Times New Roman"/>
          <w:sz w:val="22"/>
          <w:szCs w:val="22"/>
          <w:lang w:val="fr-FR"/>
        </w:rPr>
        <w:t>in</w:t>
      </w:r>
      <w:r w:rsidR="008D4595">
        <w:rPr>
          <w:rFonts w:ascii="Times New Roman" w:hAnsi="Times New Roman"/>
          <w:sz w:val="22"/>
          <w:szCs w:val="22"/>
          <w:lang w:val="fr-FR"/>
        </w:rPr>
        <w:t>dépendant de toutes les Parties</w:t>
      </w:r>
      <w:r w:rsidR="00EB09F5" w:rsidRPr="00EB09F5">
        <w:rPr>
          <w:rFonts w:ascii="Times New Roman" w:hAnsi="Times New Roman"/>
          <w:sz w:val="22"/>
          <w:szCs w:val="22"/>
          <w:lang w:val="fr-FR"/>
        </w:rPr>
        <w:t>.</w:t>
      </w:r>
    </w:p>
    <w:p w:rsidR="00EB09F5" w:rsidRPr="00EB09F5" w:rsidRDefault="0074742F" w:rsidP="00EB09F5">
      <w:pPr>
        <w:pStyle w:val="Body3"/>
        <w:rPr>
          <w:rFonts w:ascii="Times New Roman" w:hAnsi="Times New Roman"/>
          <w:sz w:val="22"/>
          <w:szCs w:val="22"/>
          <w:lang w:val="fr-FR"/>
        </w:rPr>
      </w:pPr>
      <w:r>
        <w:rPr>
          <w:rFonts w:ascii="Times New Roman" w:hAnsi="Times New Roman"/>
          <w:sz w:val="22"/>
          <w:szCs w:val="22"/>
          <w:lang w:val="fr-FR"/>
        </w:rPr>
        <w:t>L’e</w:t>
      </w:r>
      <w:r w:rsidR="00EB09F5" w:rsidRPr="00EB09F5">
        <w:rPr>
          <w:rFonts w:ascii="Times New Roman" w:hAnsi="Times New Roman"/>
          <w:sz w:val="22"/>
          <w:szCs w:val="22"/>
          <w:lang w:val="fr-FR"/>
        </w:rPr>
        <w:t>xpert devra remettre son rapport au plus tard dans un délai de six (6) mois à compter de sa désignation.</w:t>
      </w:r>
    </w:p>
    <w:p w:rsidR="00EB09F5" w:rsidRPr="00EB09F5" w:rsidRDefault="0074742F" w:rsidP="00EB09F5">
      <w:pPr>
        <w:pStyle w:val="Body3"/>
        <w:rPr>
          <w:rFonts w:ascii="Times New Roman" w:hAnsi="Times New Roman"/>
          <w:sz w:val="22"/>
          <w:szCs w:val="22"/>
          <w:lang w:val="fr-FR"/>
        </w:rPr>
      </w:pPr>
      <w:r>
        <w:rPr>
          <w:rFonts w:ascii="Times New Roman" w:hAnsi="Times New Roman"/>
          <w:sz w:val="22"/>
          <w:szCs w:val="22"/>
          <w:lang w:val="fr-FR"/>
        </w:rPr>
        <w:t>L’expert devra</w:t>
      </w:r>
      <w:r w:rsidR="00EB09F5" w:rsidRPr="00EB09F5">
        <w:rPr>
          <w:rFonts w:ascii="Times New Roman" w:hAnsi="Times New Roman"/>
          <w:sz w:val="22"/>
          <w:szCs w:val="22"/>
          <w:lang w:val="fr-FR"/>
        </w:rPr>
        <w:t xml:space="preserve"> entendre séparément chacune des Parties à l’expertise qui d</w:t>
      </w:r>
      <w:r>
        <w:rPr>
          <w:rFonts w:ascii="Times New Roman" w:hAnsi="Times New Roman"/>
          <w:sz w:val="22"/>
          <w:szCs w:val="22"/>
          <w:lang w:val="fr-FR"/>
        </w:rPr>
        <w:t>evront chacune lui remettre un d</w:t>
      </w:r>
      <w:r w:rsidR="00EB09F5" w:rsidRPr="00EB09F5">
        <w:rPr>
          <w:rFonts w:ascii="Times New Roman" w:hAnsi="Times New Roman"/>
          <w:sz w:val="22"/>
          <w:szCs w:val="22"/>
          <w:lang w:val="fr-FR"/>
        </w:rPr>
        <w:t xml:space="preserve">ire sur </w:t>
      </w:r>
      <w:r>
        <w:rPr>
          <w:rFonts w:ascii="Times New Roman" w:hAnsi="Times New Roman"/>
          <w:sz w:val="22"/>
          <w:szCs w:val="22"/>
          <w:lang w:val="fr-FR"/>
        </w:rPr>
        <w:t>la valorisation proposée et</w:t>
      </w:r>
      <w:r w:rsidR="00EB09F5" w:rsidRPr="00EB09F5">
        <w:rPr>
          <w:rFonts w:ascii="Times New Roman" w:hAnsi="Times New Roman"/>
          <w:sz w:val="22"/>
          <w:szCs w:val="22"/>
          <w:lang w:val="fr-FR"/>
        </w:rPr>
        <w:t xml:space="preserve"> entendre ensuite l’ensemble des Parties</w:t>
      </w:r>
      <w:r>
        <w:rPr>
          <w:rFonts w:ascii="Times New Roman" w:hAnsi="Times New Roman"/>
          <w:sz w:val="22"/>
          <w:szCs w:val="22"/>
          <w:lang w:val="fr-FR"/>
        </w:rPr>
        <w:t xml:space="preserve"> concernées</w:t>
      </w:r>
      <w:r w:rsidR="00EB09F5" w:rsidRPr="00EB09F5">
        <w:rPr>
          <w:rFonts w:ascii="Times New Roman" w:hAnsi="Times New Roman"/>
          <w:sz w:val="22"/>
          <w:szCs w:val="22"/>
          <w:lang w:val="fr-FR"/>
        </w:rPr>
        <w:t xml:space="preserve"> lors d’une ou plusieurs réunions communes.</w:t>
      </w:r>
    </w:p>
    <w:p w:rsidR="00EB09F5" w:rsidRPr="00EB09F5" w:rsidRDefault="00EB09F5" w:rsidP="00EB09F5">
      <w:pPr>
        <w:pStyle w:val="Body3"/>
        <w:rPr>
          <w:rFonts w:ascii="Times New Roman" w:hAnsi="Times New Roman"/>
          <w:sz w:val="22"/>
          <w:szCs w:val="22"/>
          <w:lang w:val="fr-FR"/>
        </w:rPr>
      </w:pPr>
      <w:r w:rsidRPr="00EB09F5">
        <w:rPr>
          <w:rFonts w:ascii="Times New Roman" w:hAnsi="Times New Roman"/>
          <w:sz w:val="22"/>
          <w:szCs w:val="22"/>
          <w:lang w:val="fr-FR"/>
        </w:rPr>
        <w:t>Les conclusions de l’Expertise Indépendante seront définitives et lieront les Parties. Elles ne seront pas susceptibles d’appel ou d’un autre recours, sauf erreur manifeste.</w:t>
      </w:r>
    </w:p>
    <w:p w:rsidR="00EB09F5" w:rsidRPr="00EB09F5" w:rsidRDefault="00EB09F5" w:rsidP="00EB09F5">
      <w:pPr>
        <w:pStyle w:val="Body3"/>
        <w:rPr>
          <w:rFonts w:ascii="Times New Roman" w:hAnsi="Times New Roman"/>
          <w:sz w:val="22"/>
          <w:szCs w:val="22"/>
          <w:lang w:val="fr-FR"/>
        </w:rPr>
      </w:pPr>
      <w:r w:rsidRPr="00EB09F5">
        <w:rPr>
          <w:rFonts w:ascii="Times New Roman" w:hAnsi="Times New Roman"/>
          <w:sz w:val="22"/>
          <w:szCs w:val="22"/>
          <w:lang w:val="fr-FR"/>
        </w:rPr>
        <w:t xml:space="preserve">L’expert sera tenu d’appliquer les formules convenues entre les Parties et stipulées dans le Pacte. </w:t>
      </w:r>
    </w:p>
    <w:p w:rsidR="00201B68" w:rsidRPr="00C84C2F" w:rsidRDefault="00EB09F5" w:rsidP="00EB09F5">
      <w:pPr>
        <w:pStyle w:val="Body3"/>
        <w:rPr>
          <w:rFonts w:ascii="Times New Roman" w:hAnsi="Times New Roman"/>
          <w:sz w:val="22"/>
          <w:szCs w:val="22"/>
          <w:lang w:val="fr-FR"/>
        </w:rPr>
      </w:pPr>
      <w:r w:rsidRPr="00EB09F5">
        <w:rPr>
          <w:rFonts w:ascii="Times New Roman" w:hAnsi="Times New Roman"/>
          <w:sz w:val="22"/>
          <w:szCs w:val="22"/>
          <w:lang w:val="fr-FR"/>
        </w:rPr>
        <w:t xml:space="preserve">Sauf meilleur accord entre les Parties, les honoraires de l’expert seront payés par parts égales </w:t>
      </w:r>
      <w:r w:rsidR="0074742F">
        <w:rPr>
          <w:rFonts w:ascii="Times New Roman" w:hAnsi="Times New Roman"/>
          <w:sz w:val="22"/>
          <w:szCs w:val="22"/>
          <w:lang w:val="fr-FR"/>
        </w:rPr>
        <w:t xml:space="preserve">entre les Parties </w:t>
      </w:r>
      <w:r w:rsidR="008D4595">
        <w:rPr>
          <w:rFonts w:ascii="Times New Roman" w:hAnsi="Times New Roman"/>
          <w:sz w:val="22"/>
          <w:szCs w:val="22"/>
          <w:lang w:val="fr-FR"/>
        </w:rPr>
        <w:t xml:space="preserve">impliquées dans </w:t>
      </w:r>
      <w:r w:rsidR="0074742F">
        <w:rPr>
          <w:rFonts w:ascii="Times New Roman" w:hAnsi="Times New Roman"/>
          <w:sz w:val="22"/>
          <w:szCs w:val="22"/>
          <w:lang w:val="fr-FR"/>
        </w:rPr>
        <w:t>l’expertise</w:t>
      </w:r>
      <w:r w:rsidR="00201B68"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Filiale</w:t>
      </w:r>
      <w:r w:rsidRPr="00C84C2F">
        <w:rPr>
          <w:rFonts w:ascii="Times New Roman" w:hAnsi="Times New Roman"/>
          <w:sz w:val="22"/>
          <w:szCs w:val="22"/>
          <w:lang w:val="fr-FR"/>
        </w:rPr>
        <w:t> » signifie, en relation avec toute personne morale, toute société de droit français ou étranger Contrôlée directement ou indirectement par cette personne morale.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Force Majeure</w:t>
      </w:r>
      <w:r w:rsidRPr="00C84C2F">
        <w:rPr>
          <w:rFonts w:ascii="Times New Roman" w:hAnsi="Times New Roman"/>
          <w:sz w:val="22"/>
          <w:szCs w:val="22"/>
          <w:lang w:val="fr-FR"/>
        </w:rPr>
        <w:t> » désigne tout événement, décision, acte, situation ou phénomène échappant au contrôle des Parties et présentant un caractère extérieur, imprévisible et irrésistible conformément à la jurisprudence des cours et tribunaux français.</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Groupe</w:t>
      </w:r>
      <w:r w:rsidRPr="00C84C2F">
        <w:rPr>
          <w:rFonts w:ascii="Times New Roman" w:hAnsi="Times New Roman"/>
          <w:sz w:val="22"/>
          <w:szCs w:val="22"/>
          <w:lang w:val="fr-FR"/>
        </w:rPr>
        <w:t> » désigne la Société et ses Filiales éventuelles.</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 xml:space="preserve">Investisseur Financier </w:t>
      </w:r>
      <w:r w:rsidRPr="00C84C2F">
        <w:rPr>
          <w:rFonts w:ascii="Times New Roman" w:hAnsi="Times New Roman"/>
          <w:sz w:val="22"/>
          <w:szCs w:val="22"/>
          <w:lang w:val="fr-FR"/>
        </w:rPr>
        <w:t xml:space="preserve">» désigne chacun de </w:t>
      </w:r>
      <w:r w:rsidRPr="00C84C2F">
        <w:rPr>
          <w:rFonts w:ascii="Times New Roman" w:hAnsi="Times New Roman"/>
          <w:sz w:val="22"/>
          <w:szCs w:val="22"/>
        </w:rPr>
        <w:t xml:space="preserve">l’ADEME et </w:t>
      </w:r>
      <w:r w:rsidR="00754F1D">
        <w:rPr>
          <w:rFonts w:ascii="Times New Roman" w:hAnsi="Times New Roman"/>
          <w:sz w:val="22"/>
          <w:szCs w:val="22"/>
        </w:rPr>
        <w:t xml:space="preserve">de </w:t>
      </w:r>
      <w:r w:rsidR="00754F1D" w:rsidRPr="00754F1D">
        <w:rPr>
          <w:rFonts w:ascii="Times New Roman" w:hAnsi="Times New Roman"/>
          <w:sz w:val="22"/>
          <w:szCs w:val="22"/>
        </w:rPr>
        <w:t>CACF Développement</w:t>
      </w:r>
      <w:r w:rsidRPr="00C84C2F">
        <w:rPr>
          <w:rFonts w:ascii="Times New Roman" w:hAnsi="Times New Roman"/>
          <w:sz w:val="22"/>
          <w:szCs w:val="22"/>
        </w:rPr>
        <w:t xml:space="preserve"> </w:t>
      </w:r>
      <w:r w:rsidRPr="00C84C2F">
        <w:rPr>
          <w:rFonts w:ascii="Times New Roman" w:hAnsi="Times New Roman"/>
          <w:sz w:val="22"/>
          <w:szCs w:val="22"/>
          <w:lang w:val="fr-FR"/>
        </w:rPr>
        <w:t xml:space="preserve">et/ou toute Entité qui viendrait à leur suite aux fins du présent Pacte, comme suite à une Cession Libre ou à un Transfert en conformité avec les stipulations des </w:t>
      </w:r>
      <w:r w:rsidRPr="00C84C2F">
        <w:rPr>
          <w:rFonts w:ascii="Times New Roman" w:hAnsi="Times New Roman"/>
          <w:b/>
          <w:sz w:val="22"/>
          <w:szCs w:val="22"/>
          <w:lang w:val="fr-FR"/>
        </w:rPr>
        <w:t xml:space="preserve">articles </w:t>
      </w:r>
      <w:r w:rsidR="00EA62C9" w:rsidRPr="00B45D4A">
        <w:rPr>
          <w:rFonts w:ascii="Times New Roman" w:hAnsi="Times New Roman"/>
          <w:b/>
          <w:sz w:val="22"/>
          <w:szCs w:val="22"/>
          <w:lang w:val="fr-FR"/>
        </w:rPr>
        <w:fldChar w:fldCharType="begin"/>
      </w:r>
      <w:r w:rsidR="00EA62C9" w:rsidRPr="00B45D4A">
        <w:rPr>
          <w:rFonts w:ascii="Times New Roman" w:hAnsi="Times New Roman"/>
          <w:b/>
          <w:sz w:val="22"/>
          <w:szCs w:val="22"/>
          <w:lang w:val="fr-FR"/>
        </w:rPr>
        <w:instrText xml:space="preserve"> REF _Ref363047799 \r \h  \* MERGEFORMAT </w:instrText>
      </w:r>
      <w:r w:rsidR="00EA62C9" w:rsidRPr="00B45D4A">
        <w:rPr>
          <w:rFonts w:ascii="Times New Roman" w:hAnsi="Times New Roman"/>
          <w:b/>
          <w:sz w:val="22"/>
          <w:szCs w:val="22"/>
          <w:lang w:val="fr-FR"/>
        </w:rPr>
      </w:r>
      <w:r w:rsidR="00EA62C9" w:rsidRPr="00B45D4A">
        <w:rPr>
          <w:rFonts w:ascii="Times New Roman" w:hAnsi="Times New Roman"/>
          <w:b/>
          <w:sz w:val="22"/>
          <w:szCs w:val="22"/>
          <w:lang w:val="fr-FR"/>
        </w:rPr>
        <w:fldChar w:fldCharType="separate"/>
      </w:r>
      <w:r w:rsidR="002001E4" w:rsidRPr="00B45D4A">
        <w:rPr>
          <w:rFonts w:ascii="Times New Roman" w:hAnsi="Times New Roman"/>
          <w:b/>
          <w:sz w:val="22"/>
          <w:szCs w:val="22"/>
          <w:lang w:val="fr-FR"/>
        </w:rPr>
        <w:t>4</w:t>
      </w:r>
      <w:r w:rsidR="00EA62C9" w:rsidRPr="00B45D4A">
        <w:rPr>
          <w:rFonts w:ascii="Times New Roman" w:hAnsi="Times New Roman"/>
          <w:b/>
          <w:sz w:val="22"/>
          <w:szCs w:val="22"/>
          <w:lang w:val="fr-FR"/>
        </w:rPr>
        <w:fldChar w:fldCharType="end"/>
      </w:r>
      <w:r w:rsidRPr="00C84C2F">
        <w:rPr>
          <w:rFonts w:ascii="Times New Roman" w:hAnsi="Times New Roman"/>
          <w:b/>
          <w:sz w:val="22"/>
          <w:szCs w:val="22"/>
          <w:lang w:val="fr-FR"/>
        </w:rPr>
        <w:t xml:space="preserve"> </w:t>
      </w:r>
      <w:r w:rsidRPr="00C84C2F">
        <w:rPr>
          <w:rFonts w:ascii="Times New Roman" w:hAnsi="Times New Roman"/>
          <w:sz w:val="22"/>
          <w:szCs w:val="22"/>
          <w:lang w:val="fr-FR"/>
        </w:rPr>
        <w:t>et</w:t>
      </w:r>
      <w:r w:rsidRPr="00C84C2F">
        <w:rPr>
          <w:rFonts w:ascii="Times New Roman" w:hAnsi="Times New Roman"/>
          <w:b/>
          <w:sz w:val="22"/>
          <w:szCs w:val="22"/>
          <w:lang w:val="fr-FR"/>
        </w:rPr>
        <w:t xml:space="preserve"> </w:t>
      </w:r>
      <w:r w:rsidR="00EA62C9">
        <w:fldChar w:fldCharType="begin"/>
      </w:r>
      <w:r w:rsidR="00EA62C9">
        <w:instrText xml:space="preserve"> REF _Ref334730449 \r \h  \* MERGEFORMAT </w:instrText>
      </w:r>
      <w:r w:rsidR="00EA62C9">
        <w:fldChar w:fldCharType="separate"/>
      </w:r>
      <w:r w:rsidR="002001E4" w:rsidRPr="002001E4">
        <w:rPr>
          <w:rFonts w:ascii="Times New Roman" w:hAnsi="Times New Roman"/>
          <w:b/>
          <w:sz w:val="22"/>
          <w:szCs w:val="22"/>
          <w:lang w:val="fr-FR"/>
        </w:rPr>
        <w:t>21</w:t>
      </w:r>
      <w:r w:rsidR="00EA62C9">
        <w:fldChar w:fldCharType="end"/>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Investisseur Industriel</w:t>
      </w:r>
      <w:r w:rsidRPr="00C84C2F">
        <w:rPr>
          <w:rFonts w:ascii="Times New Roman" w:hAnsi="Times New Roman"/>
          <w:sz w:val="22"/>
          <w:szCs w:val="22"/>
          <w:lang w:val="fr-FR"/>
        </w:rPr>
        <w:t xml:space="preserve"> » désigne UKAD et/ou toute Entité qui viendrait à sa suite aux fins du présent Pacte, comme suite à une Cession Libre ou à un Transfert en conformité avec les stipulations des </w:t>
      </w:r>
      <w:r w:rsidRPr="00C84C2F">
        <w:rPr>
          <w:rFonts w:ascii="Times New Roman" w:hAnsi="Times New Roman"/>
          <w:b/>
          <w:sz w:val="22"/>
          <w:szCs w:val="22"/>
          <w:lang w:val="fr-FR"/>
        </w:rPr>
        <w:t xml:space="preserve">articles </w:t>
      </w:r>
      <w:r w:rsidR="00EA62C9" w:rsidRPr="00B45D4A">
        <w:rPr>
          <w:rFonts w:ascii="Times New Roman" w:hAnsi="Times New Roman"/>
          <w:b/>
          <w:sz w:val="22"/>
          <w:szCs w:val="22"/>
          <w:lang w:val="fr-FR"/>
        </w:rPr>
        <w:fldChar w:fldCharType="begin"/>
      </w:r>
      <w:r w:rsidR="00EA62C9" w:rsidRPr="00B45D4A">
        <w:rPr>
          <w:rFonts w:ascii="Times New Roman" w:hAnsi="Times New Roman"/>
          <w:b/>
          <w:sz w:val="22"/>
          <w:szCs w:val="22"/>
          <w:lang w:val="fr-FR"/>
        </w:rPr>
        <w:instrText xml:space="preserve"> REF _Ref363047799 \r \h  \* MERGEFORMAT </w:instrText>
      </w:r>
      <w:r w:rsidR="00EA62C9" w:rsidRPr="00B45D4A">
        <w:rPr>
          <w:rFonts w:ascii="Times New Roman" w:hAnsi="Times New Roman"/>
          <w:b/>
          <w:sz w:val="22"/>
          <w:szCs w:val="22"/>
          <w:lang w:val="fr-FR"/>
        </w:rPr>
      </w:r>
      <w:r w:rsidR="00EA62C9" w:rsidRPr="00B45D4A">
        <w:rPr>
          <w:rFonts w:ascii="Times New Roman" w:hAnsi="Times New Roman"/>
          <w:b/>
          <w:sz w:val="22"/>
          <w:szCs w:val="22"/>
          <w:lang w:val="fr-FR"/>
        </w:rPr>
        <w:fldChar w:fldCharType="separate"/>
      </w:r>
      <w:r w:rsidR="002001E4" w:rsidRPr="00B45D4A">
        <w:rPr>
          <w:rFonts w:ascii="Times New Roman" w:hAnsi="Times New Roman"/>
          <w:b/>
          <w:sz w:val="22"/>
          <w:szCs w:val="22"/>
          <w:lang w:val="fr-FR"/>
        </w:rPr>
        <w:t>4</w:t>
      </w:r>
      <w:r w:rsidR="00EA62C9" w:rsidRPr="00B45D4A">
        <w:rPr>
          <w:rFonts w:ascii="Times New Roman" w:hAnsi="Times New Roman"/>
          <w:b/>
          <w:sz w:val="22"/>
          <w:szCs w:val="22"/>
          <w:lang w:val="fr-FR"/>
        </w:rPr>
        <w:fldChar w:fldCharType="end"/>
      </w:r>
      <w:r w:rsidRPr="00C84C2F">
        <w:rPr>
          <w:rFonts w:ascii="Times New Roman" w:hAnsi="Times New Roman"/>
          <w:b/>
          <w:sz w:val="22"/>
          <w:szCs w:val="22"/>
          <w:lang w:val="fr-FR"/>
        </w:rPr>
        <w:t xml:space="preserve"> </w:t>
      </w:r>
      <w:r w:rsidRPr="00C84C2F">
        <w:rPr>
          <w:rFonts w:ascii="Times New Roman" w:hAnsi="Times New Roman"/>
          <w:sz w:val="22"/>
          <w:szCs w:val="22"/>
          <w:lang w:val="fr-FR"/>
        </w:rPr>
        <w:t>et</w:t>
      </w:r>
      <w:r w:rsidRPr="00C84C2F">
        <w:rPr>
          <w:rFonts w:ascii="Times New Roman" w:hAnsi="Times New Roman"/>
          <w:b/>
          <w:sz w:val="22"/>
          <w:szCs w:val="22"/>
          <w:lang w:val="fr-FR"/>
        </w:rPr>
        <w:t xml:space="preserve"> </w:t>
      </w:r>
      <w:r w:rsidR="00EA62C9">
        <w:fldChar w:fldCharType="begin"/>
      </w:r>
      <w:r w:rsidR="00EA62C9">
        <w:instrText xml:space="preserve"> REF _Ref334730449 \r \h  \* MERGEFORMAT </w:instrText>
      </w:r>
      <w:r w:rsidR="00EA62C9">
        <w:fldChar w:fldCharType="separate"/>
      </w:r>
      <w:r w:rsidR="002001E4" w:rsidRPr="002001E4">
        <w:rPr>
          <w:rFonts w:ascii="Times New Roman" w:hAnsi="Times New Roman"/>
          <w:b/>
          <w:sz w:val="22"/>
          <w:szCs w:val="22"/>
          <w:lang w:val="fr-FR"/>
        </w:rPr>
        <w:t>21</w:t>
      </w:r>
      <w:r w:rsidR="00EA62C9">
        <w:fldChar w:fldCharType="end"/>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Jour Ouvré</w:t>
      </w:r>
      <w:r w:rsidRPr="00C84C2F">
        <w:rPr>
          <w:rFonts w:ascii="Times New Roman" w:hAnsi="Times New Roman"/>
          <w:sz w:val="22"/>
          <w:szCs w:val="22"/>
          <w:lang w:val="fr-FR"/>
        </w:rPr>
        <w:t> » désigne un jour, à l’exception du samedi, du dimanche ou des jours fériés en France, où les banques sont ouvertes pour la journée entière à Paris.</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Majorité Qualifiée</w:t>
      </w:r>
      <w:r w:rsidRPr="00C84C2F">
        <w:rPr>
          <w:rFonts w:ascii="Times New Roman" w:hAnsi="Times New Roman"/>
          <w:sz w:val="22"/>
          <w:szCs w:val="22"/>
          <w:lang w:val="fr-FR"/>
        </w:rPr>
        <w:t> » signifie, relativement au Comité de Surveillance, le vo</w:t>
      </w:r>
      <w:r w:rsidR="0074742F">
        <w:rPr>
          <w:rFonts w:ascii="Times New Roman" w:hAnsi="Times New Roman"/>
          <w:sz w:val="22"/>
          <w:szCs w:val="22"/>
          <w:lang w:val="fr-FR"/>
        </w:rPr>
        <w:t xml:space="preserve">te favorable de la majorité de tous les </w:t>
      </w:r>
      <w:r w:rsidRPr="00C84C2F">
        <w:rPr>
          <w:rFonts w:ascii="Times New Roman" w:hAnsi="Times New Roman"/>
          <w:sz w:val="22"/>
          <w:szCs w:val="22"/>
          <w:lang w:val="fr-FR"/>
        </w:rPr>
        <w:t>membres du Comité de Surveillance, incluant le vote favorable d’au moins un membre nommé sur la proposition de l’ADEME</w:t>
      </w:r>
      <w:r w:rsidR="00582501">
        <w:rPr>
          <w:rFonts w:ascii="Times New Roman" w:hAnsi="Times New Roman"/>
          <w:sz w:val="22"/>
          <w:szCs w:val="22"/>
          <w:lang w:val="fr-FR"/>
        </w:rPr>
        <w:t xml:space="preserve"> </w:t>
      </w:r>
      <w:r w:rsidRPr="00C84C2F">
        <w:rPr>
          <w:rFonts w:ascii="Times New Roman" w:hAnsi="Times New Roman"/>
          <w:sz w:val="22"/>
          <w:szCs w:val="22"/>
          <w:lang w:val="fr-FR"/>
        </w:rPr>
        <w:t>; en cas d’égalité des suffrages, la voix du président du Comité de Surveillance ne sera pas prépondérante.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Notification de l’Engagement du Tiers</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EA62C9">
        <w:fldChar w:fldCharType="begin"/>
      </w:r>
      <w:r w:rsidR="00EA62C9">
        <w:instrText xml:space="preserve"> REF _Ref331799321 \r \h  \* MERGEFORMAT </w:instrText>
      </w:r>
      <w:r w:rsidR="00EA62C9">
        <w:fldChar w:fldCharType="separate"/>
      </w:r>
      <w:r w:rsidR="002001E4" w:rsidRPr="002001E4">
        <w:rPr>
          <w:rFonts w:ascii="Times New Roman" w:hAnsi="Times New Roman"/>
          <w:b/>
          <w:sz w:val="22"/>
          <w:szCs w:val="22"/>
          <w:lang w:val="fr-FR"/>
        </w:rPr>
        <w:t>8.2</w:t>
      </w:r>
      <w:r w:rsidR="00EA62C9">
        <w:fldChar w:fldCharType="end"/>
      </w:r>
      <w:r w:rsidRPr="00C84C2F">
        <w:rPr>
          <w:rFonts w:ascii="Times New Roman" w:hAnsi="Times New Roman"/>
          <w:sz w:val="22"/>
          <w:szCs w:val="22"/>
          <w:lang w:val="fr-FR"/>
        </w:rPr>
        <w:t xml:space="preserv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Notification de Transfert</w:t>
      </w:r>
      <w:r w:rsidRPr="00C84C2F">
        <w:rPr>
          <w:rFonts w:ascii="Times New Roman" w:hAnsi="Times New Roman"/>
          <w:sz w:val="22"/>
          <w:szCs w:val="22"/>
          <w:lang w:val="fr-FR"/>
        </w:rPr>
        <w:t xml:space="preserve"> » </w:t>
      </w:r>
      <w:proofErr w:type="gramStart"/>
      <w:r w:rsidRPr="00C84C2F">
        <w:rPr>
          <w:rFonts w:ascii="Times New Roman" w:hAnsi="Times New Roman"/>
          <w:sz w:val="22"/>
          <w:szCs w:val="22"/>
          <w:lang w:val="fr-FR"/>
        </w:rPr>
        <w:t>a</w:t>
      </w:r>
      <w:proofErr w:type="gramEnd"/>
      <w:r w:rsidRPr="00C84C2F">
        <w:rPr>
          <w:rFonts w:ascii="Times New Roman" w:hAnsi="Times New Roman"/>
          <w:sz w:val="22"/>
          <w:szCs w:val="22"/>
          <w:lang w:val="fr-FR"/>
        </w:rPr>
        <w:t xml:space="preserve"> la signification visée à l’article 13.2 des Statuts ;</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Option d’Achat</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EC2922">
        <w:fldChar w:fldCharType="begin"/>
      </w:r>
      <w:r w:rsidR="000157FA">
        <w:rPr>
          <w:rFonts w:ascii="Times New Roman" w:hAnsi="Times New Roman"/>
          <w:b/>
          <w:sz w:val="22"/>
          <w:szCs w:val="22"/>
          <w:lang w:val="fr-FR"/>
        </w:rPr>
        <w:instrText xml:space="preserve"> REF _Ref366167189 \r \h </w:instrText>
      </w:r>
      <w:r w:rsidR="00EC2922">
        <w:fldChar w:fldCharType="separate"/>
      </w:r>
      <w:r w:rsidR="002001E4">
        <w:rPr>
          <w:rFonts w:ascii="Times New Roman" w:hAnsi="Times New Roman"/>
          <w:b/>
          <w:sz w:val="22"/>
          <w:szCs w:val="22"/>
          <w:lang w:val="fr-FR"/>
        </w:rPr>
        <w:t>13</w:t>
      </w:r>
      <w:r w:rsidR="00EC2922">
        <w:fldChar w:fldCharType="end"/>
      </w:r>
      <w:r w:rsidRPr="00C84C2F">
        <w:rPr>
          <w:rFonts w:ascii="Times New Roman" w:hAnsi="Times New Roman"/>
          <w:sz w:val="22"/>
          <w:szCs w:val="22"/>
          <w:lang w:val="fr-FR"/>
        </w:rPr>
        <w:t xml:space="preserve"> du présent Pacte.</w:t>
      </w:r>
    </w:p>
    <w:p w:rsidR="00201B68"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Option de Vente</w:t>
      </w:r>
      <w:r w:rsidRPr="00C84C2F">
        <w:rPr>
          <w:rFonts w:ascii="Times New Roman" w:hAnsi="Times New Roman"/>
          <w:sz w:val="22"/>
          <w:szCs w:val="22"/>
          <w:lang w:val="fr-FR"/>
        </w:rPr>
        <w:t xml:space="preserve"> » </w:t>
      </w:r>
      <w:r w:rsidR="00FD030A">
        <w:rPr>
          <w:rFonts w:ascii="Times New Roman" w:hAnsi="Times New Roman"/>
          <w:sz w:val="22"/>
          <w:szCs w:val="22"/>
          <w:lang w:val="fr-FR"/>
        </w:rPr>
        <w:t>désigne une Option de Vente Principale ou une Option de Vente Complémentaire</w:t>
      </w:r>
      <w:r w:rsidRPr="00C84C2F">
        <w:rPr>
          <w:rFonts w:ascii="Times New Roman" w:hAnsi="Times New Roman"/>
          <w:sz w:val="22"/>
          <w:szCs w:val="22"/>
          <w:lang w:val="fr-FR"/>
        </w:rPr>
        <w:t>.</w:t>
      </w:r>
    </w:p>
    <w:p w:rsidR="00FD030A" w:rsidRPr="00C84C2F" w:rsidRDefault="00FD030A" w:rsidP="00FD030A">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Option de Vente</w:t>
      </w:r>
      <w:r w:rsidRPr="00C84C2F">
        <w:rPr>
          <w:rFonts w:ascii="Times New Roman" w:hAnsi="Times New Roman"/>
          <w:sz w:val="22"/>
          <w:szCs w:val="22"/>
          <w:lang w:val="fr-FR"/>
        </w:rPr>
        <w:t> </w:t>
      </w:r>
      <w:r w:rsidRPr="00FD030A">
        <w:rPr>
          <w:rFonts w:ascii="Times New Roman" w:hAnsi="Times New Roman"/>
          <w:b/>
          <w:sz w:val="22"/>
          <w:szCs w:val="22"/>
          <w:lang w:val="fr-FR"/>
        </w:rPr>
        <w:t>Complémentaire</w:t>
      </w:r>
      <w:r>
        <w:rPr>
          <w:rFonts w:ascii="Times New Roman" w:hAnsi="Times New Roman"/>
          <w:sz w:val="22"/>
          <w:szCs w:val="22"/>
          <w:lang w:val="fr-FR"/>
        </w:rPr>
        <w:t xml:space="preserve"> </w:t>
      </w:r>
      <w:r w:rsidRPr="00C84C2F">
        <w:rPr>
          <w:rFonts w:ascii="Times New Roman" w:hAnsi="Times New Roman"/>
          <w:sz w:val="22"/>
          <w:szCs w:val="22"/>
          <w:lang w:val="fr-FR"/>
        </w:rPr>
        <w:t>» a la signification visée à l’</w:t>
      </w:r>
      <w:r w:rsidRPr="00C84C2F">
        <w:rPr>
          <w:rFonts w:ascii="Times New Roman" w:hAnsi="Times New Roman"/>
          <w:b/>
          <w:sz w:val="22"/>
          <w:szCs w:val="22"/>
          <w:lang w:val="fr-FR"/>
        </w:rPr>
        <w:t xml:space="preserve">article </w:t>
      </w:r>
      <w:r w:rsidR="00EA62C9">
        <w:fldChar w:fldCharType="begin"/>
      </w:r>
      <w:r w:rsidR="00EA62C9">
        <w:instrText xml:space="preserve"> REF _Ref363130126 \r \h  \* MERGEFORMAT </w:instrText>
      </w:r>
      <w:r w:rsidR="00EA62C9">
        <w:fldChar w:fldCharType="separate"/>
      </w:r>
      <w:r w:rsidR="002001E4" w:rsidRPr="002001E4">
        <w:rPr>
          <w:rFonts w:ascii="Times New Roman" w:hAnsi="Times New Roman"/>
          <w:b/>
          <w:sz w:val="22"/>
          <w:szCs w:val="22"/>
          <w:lang w:val="fr-FR"/>
        </w:rPr>
        <w:t>11</w:t>
      </w:r>
      <w:r w:rsidR="00EA62C9">
        <w:fldChar w:fldCharType="end"/>
      </w:r>
      <w:r w:rsidRPr="00C84C2F">
        <w:rPr>
          <w:rFonts w:ascii="Times New Roman" w:hAnsi="Times New Roman"/>
          <w:sz w:val="22"/>
          <w:szCs w:val="22"/>
          <w:lang w:val="fr-FR"/>
        </w:rPr>
        <w:t xml:space="preserve"> du présent Pacte.</w:t>
      </w:r>
    </w:p>
    <w:p w:rsidR="00FD030A" w:rsidRDefault="00FD030A" w:rsidP="00FD030A">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Option de Vente</w:t>
      </w:r>
      <w:r w:rsidRPr="00C84C2F">
        <w:rPr>
          <w:rFonts w:ascii="Times New Roman" w:hAnsi="Times New Roman"/>
          <w:sz w:val="22"/>
          <w:szCs w:val="22"/>
          <w:lang w:val="fr-FR"/>
        </w:rPr>
        <w:t> </w:t>
      </w:r>
      <w:r w:rsidRPr="00FD030A">
        <w:rPr>
          <w:rFonts w:ascii="Times New Roman" w:hAnsi="Times New Roman"/>
          <w:b/>
          <w:sz w:val="22"/>
          <w:szCs w:val="22"/>
          <w:lang w:val="fr-FR"/>
        </w:rPr>
        <w:t>Principale</w:t>
      </w:r>
      <w:r>
        <w:rPr>
          <w:rFonts w:ascii="Times New Roman" w:hAnsi="Times New Roman"/>
          <w:sz w:val="22"/>
          <w:szCs w:val="22"/>
          <w:lang w:val="fr-FR"/>
        </w:rPr>
        <w:t xml:space="preserve"> </w:t>
      </w:r>
      <w:r w:rsidRPr="00C84C2F">
        <w:rPr>
          <w:rFonts w:ascii="Times New Roman" w:hAnsi="Times New Roman"/>
          <w:sz w:val="22"/>
          <w:szCs w:val="22"/>
          <w:lang w:val="fr-FR"/>
        </w:rPr>
        <w:t>» a la signification visée à l’</w:t>
      </w:r>
      <w:r w:rsidRPr="00C84C2F">
        <w:rPr>
          <w:rFonts w:ascii="Times New Roman" w:hAnsi="Times New Roman"/>
          <w:b/>
          <w:sz w:val="22"/>
          <w:szCs w:val="22"/>
          <w:lang w:val="fr-FR"/>
        </w:rPr>
        <w:t xml:space="preserve">article </w:t>
      </w:r>
      <w:r w:rsidR="00EC2922">
        <w:fldChar w:fldCharType="begin"/>
      </w:r>
      <w:r>
        <w:rPr>
          <w:rFonts w:ascii="Times New Roman" w:hAnsi="Times New Roman"/>
          <w:b/>
          <w:sz w:val="22"/>
          <w:szCs w:val="22"/>
          <w:lang w:val="fr-FR"/>
        </w:rPr>
        <w:instrText xml:space="preserve"> REF _Ref367359699 \r \h </w:instrText>
      </w:r>
      <w:r w:rsidR="00EC2922">
        <w:fldChar w:fldCharType="separate"/>
      </w:r>
      <w:r w:rsidR="002001E4">
        <w:rPr>
          <w:rFonts w:ascii="Times New Roman" w:hAnsi="Times New Roman"/>
          <w:b/>
          <w:sz w:val="22"/>
          <w:szCs w:val="22"/>
          <w:lang w:val="fr-FR"/>
        </w:rPr>
        <w:t>10</w:t>
      </w:r>
      <w:r w:rsidR="00EC2922">
        <w:fldChar w:fldCharType="end"/>
      </w:r>
      <w:r w:rsidRPr="00C84C2F">
        <w:rPr>
          <w:rFonts w:ascii="Times New Roman" w:hAnsi="Times New Roman"/>
          <w:sz w:val="22"/>
          <w:szCs w:val="22"/>
          <w:lang w:val="fr-FR"/>
        </w:rPr>
        <w:t xml:space="preserve"> du présent Pacte.</w:t>
      </w:r>
    </w:p>
    <w:p w:rsidR="003565C6" w:rsidRPr="00C84C2F" w:rsidRDefault="003565C6" w:rsidP="003565C6">
      <w:pPr>
        <w:pStyle w:val="Body3"/>
        <w:rPr>
          <w:rFonts w:ascii="Times New Roman" w:hAnsi="Times New Roman"/>
          <w:sz w:val="22"/>
          <w:szCs w:val="22"/>
          <w:lang w:val="fr-FR"/>
        </w:rPr>
      </w:pPr>
      <w:r w:rsidRPr="00C84C2F">
        <w:rPr>
          <w:rFonts w:ascii="Times New Roman" w:hAnsi="Times New Roman"/>
          <w:bCs/>
          <w:sz w:val="22"/>
          <w:szCs w:val="22"/>
          <w:lang w:val="fr-FR"/>
        </w:rPr>
        <w:t>«</w:t>
      </w:r>
      <w:r w:rsidRPr="00C84C2F">
        <w:rPr>
          <w:rFonts w:ascii="Times New Roman" w:hAnsi="Times New Roman"/>
          <w:b/>
          <w:bCs/>
          <w:sz w:val="22"/>
          <w:szCs w:val="22"/>
          <w:lang w:val="fr-FR"/>
        </w:rPr>
        <w:t> </w:t>
      </w:r>
      <w:r>
        <w:rPr>
          <w:rFonts w:ascii="Times New Roman" w:hAnsi="Times New Roman"/>
          <w:b/>
          <w:bCs/>
          <w:sz w:val="22"/>
          <w:szCs w:val="22"/>
          <w:lang w:val="fr-FR"/>
        </w:rPr>
        <w:t>Participation Concurrente</w:t>
      </w:r>
      <w:r w:rsidRPr="00C84C2F">
        <w:rPr>
          <w:rFonts w:ascii="Times New Roman" w:hAnsi="Times New Roman"/>
          <w:b/>
          <w:bCs/>
          <w:sz w:val="22"/>
          <w:szCs w:val="22"/>
          <w:lang w:val="fr-FR"/>
        </w:rPr>
        <w:t>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a la signification visée à l’</w:t>
      </w:r>
      <w:r w:rsidRPr="00C84C2F">
        <w:rPr>
          <w:rFonts w:ascii="Times New Roman" w:hAnsi="Times New Roman"/>
          <w:b/>
          <w:sz w:val="22"/>
          <w:szCs w:val="22"/>
          <w:lang w:val="fr-FR"/>
        </w:rPr>
        <w:t xml:space="preserve">article </w:t>
      </w:r>
      <w:r w:rsidR="00EC2922">
        <w:rPr>
          <w:rFonts w:ascii="Times New Roman" w:hAnsi="Times New Roman"/>
          <w:b/>
          <w:sz w:val="22"/>
          <w:szCs w:val="22"/>
          <w:lang w:val="fr-FR"/>
        </w:rPr>
        <w:fldChar w:fldCharType="begin"/>
      </w:r>
      <w:r>
        <w:rPr>
          <w:rFonts w:ascii="Times New Roman" w:hAnsi="Times New Roman"/>
          <w:b/>
          <w:sz w:val="22"/>
          <w:szCs w:val="22"/>
          <w:lang w:val="fr-FR"/>
        </w:rPr>
        <w:instrText xml:space="preserve"> REF _Ref348712724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2001E4">
        <w:rPr>
          <w:rFonts w:ascii="Times New Roman" w:hAnsi="Times New Roman"/>
          <w:b/>
          <w:sz w:val="22"/>
          <w:szCs w:val="22"/>
          <w:lang w:val="fr-FR"/>
        </w:rPr>
        <w:t>22</w:t>
      </w:r>
      <w:r w:rsidR="00EC2922">
        <w:rPr>
          <w:rFonts w:ascii="Times New Roman" w:hAnsi="Times New Roman"/>
          <w:b/>
          <w:sz w:val="22"/>
          <w:szCs w:val="22"/>
          <w:lang w:val="fr-FR"/>
        </w:rPr>
        <w:fldChar w:fldCharType="end"/>
      </w:r>
      <w:r w:rsidRPr="00C84C2F">
        <w:rPr>
          <w:rFonts w:ascii="Times New Roman" w:hAnsi="Times New Roman"/>
          <w:sz w:val="22"/>
          <w:szCs w:val="22"/>
          <w:lang w:val="fr-FR"/>
        </w:rPr>
        <w:t xml:space="preserv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Parties</w:t>
      </w:r>
      <w:r w:rsidRPr="00C84C2F">
        <w:rPr>
          <w:rFonts w:ascii="Times New Roman" w:hAnsi="Times New Roman"/>
          <w:sz w:val="22"/>
          <w:szCs w:val="22"/>
          <w:lang w:val="fr-FR"/>
        </w:rPr>
        <w:t> » signifie collectivement les Parties désignées en tête des présentes, ainsi que toute personne ayant adhéré au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bCs/>
          <w:sz w:val="22"/>
          <w:szCs w:val="22"/>
          <w:lang w:val="fr-FR"/>
        </w:rPr>
        <w:t>«</w:t>
      </w:r>
      <w:r w:rsidRPr="00C84C2F">
        <w:rPr>
          <w:rFonts w:ascii="Times New Roman" w:hAnsi="Times New Roman"/>
          <w:b/>
          <w:bCs/>
          <w:sz w:val="22"/>
          <w:szCs w:val="22"/>
          <w:lang w:val="fr-FR"/>
        </w:rPr>
        <w:t> Période d’Inaliénabilité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a la signification visée à l’</w:t>
      </w:r>
      <w:r w:rsidRPr="00C84C2F">
        <w:rPr>
          <w:rFonts w:ascii="Times New Roman" w:hAnsi="Times New Roman"/>
          <w:b/>
          <w:sz w:val="22"/>
          <w:szCs w:val="22"/>
          <w:lang w:val="fr-FR"/>
        </w:rPr>
        <w:t xml:space="preserve">article </w:t>
      </w:r>
      <w:r w:rsidR="00EA62C9">
        <w:fldChar w:fldCharType="begin"/>
      </w:r>
      <w:r w:rsidR="00EA62C9">
        <w:instrText xml:space="preserve"> REF _Ref349747585 \r \h  \* MERGEFORMAT </w:instrText>
      </w:r>
      <w:r w:rsidR="00EA62C9">
        <w:fldChar w:fldCharType="separate"/>
      </w:r>
      <w:r w:rsidR="002001E4">
        <w:t>4</w:t>
      </w:r>
      <w:r w:rsidR="00EA62C9">
        <w:fldChar w:fldCharType="end"/>
      </w:r>
      <w:r w:rsidRPr="00C84C2F">
        <w:rPr>
          <w:rFonts w:ascii="Times New Roman" w:hAnsi="Times New Roman"/>
          <w:sz w:val="22"/>
          <w:szCs w:val="22"/>
          <w:lang w:val="fr-FR"/>
        </w:rPr>
        <w:t xml:space="preserve"> du présent Pacte.</w:t>
      </w:r>
    </w:p>
    <w:p w:rsidR="000D77DA" w:rsidRPr="00C84C2F" w:rsidRDefault="000D77DA" w:rsidP="000D77DA">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Prix TRI</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Pr>
          <w:rFonts w:ascii="Times New Roman" w:hAnsi="Times New Roman"/>
          <w:b/>
          <w:sz w:val="22"/>
          <w:szCs w:val="22"/>
          <w:lang w:val="fr-FR"/>
        </w:rPr>
        <w:fldChar w:fldCharType="begin"/>
      </w:r>
      <w:r>
        <w:rPr>
          <w:rFonts w:ascii="Times New Roman" w:hAnsi="Times New Roman"/>
          <w:b/>
          <w:sz w:val="22"/>
          <w:szCs w:val="22"/>
          <w:lang w:val="fr-FR"/>
        </w:rPr>
        <w:instrText xml:space="preserve"> REF _Ref367434352 \r \h </w:instrText>
      </w:r>
      <w:r>
        <w:rPr>
          <w:rFonts w:ascii="Times New Roman" w:hAnsi="Times New Roman"/>
          <w:b/>
          <w:sz w:val="22"/>
          <w:szCs w:val="22"/>
          <w:lang w:val="fr-FR"/>
        </w:rPr>
      </w:r>
      <w:r>
        <w:rPr>
          <w:rFonts w:ascii="Times New Roman" w:hAnsi="Times New Roman"/>
          <w:b/>
          <w:sz w:val="22"/>
          <w:szCs w:val="22"/>
          <w:lang w:val="fr-FR"/>
        </w:rPr>
        <w:fldChar w:fldCharType="separate"/>
      </w:r>
      <w:r w:rsidR="002001E4">
        <w:rPr>
          <w:rFonts w:ascii="Times New Roman" w:hAnsi="Times New Roman"/>
          <w:b/>
          <w:sz w:val="22"/>
          <w:szCs w:val="22"/>
          <w:lang w:val="fr-FR"/>
        </w:rPr>
        <w:t>11.1</w:t>
      </w:r>
      <w:r>
        <w:rPr>
          <w:rFonts w:ascii="Times New Roman" w:hAnsi="Times New Roman"/>
          <w:b/>
          <w:sz w:val="22"/>
          <w:szCs w:val="22"/>
          <w:lang w:val="fr-FR"/>
        </w:rPr>
        <w:fldChar w:fldCharType="end"/>
      </w:r>
      <w:r>
        <w:rPr>
          <w:rFonts w:ascii="Times New Roman" w:hAnsi="Times New Roman"/>
          <w:b/>
          <w:sz w:val="22"/>
          <w:szCs w:val="22"/>
          <w:lang w:val="fr-FR"/>
        </w:rPr>
        <w:t xml:space="preserve"> </w:t>
      </w:r>
      <w:r>
        <w:rPr>
          <w:rFonts w:ascii="Times New Roman" w:hAnsi="Times New Roman"/>
          <w:sz w:val="22"/>
          <w:szCs w:val="22"/>
          <w:lang w:val="fr-FR"/>
        </w:rPr>
        <w:t xml:space="preserve">du présent Pacte. </w:t>
      </w:r>
    </w:p>
    <w:p w:rsidR="000D77DA" w:rsidRDefault="00201B68" w:rsidP="000D77DA">
      <w:pPr>
        <w:pStyle w:val="Body3"/>
        <w:rPr>
          <w:rFonts w:ascii="Times New Roman" w:hAnsi="Times New Roman"/>
          <w:sz w:val="22"/>
          <w:szCs w:val="22"/>
          <w:lang w:val="fr-FR"/>
        </w:rPr>
      </w:pPr>
      <w:r w:rsidRPr="00C84C2F">
        <w:rPr>
          <w:rFonts w:ascii="Times New Roman" w:hAnsi="Times New Roman"/>
          <w:bCs/>
          <w:sz w:val="22"/>
          <w:szCs w:val="22"/>
          <w:lang w:val="fr-FR"/>
        </w:rPr>
        <w:t>«</w:t>
      </w:r>
      <w:r w:rsidRPr="00C84C2F">
        <w:rPr>
          <w:rFonts w:ascii="Times New Roman" w:hAnsi="Times New Roman"/>
          <w:b/>
          <w:bCs/>
          <w:sz w:val="22"/>
          <w:szCs w:val="22"/>
          <w:lang w:val="fr-FR"/>
        </w:rPr>
        <w:t> Projet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a la signification visée au préambule du présent Pacte.</w:t>
      </w:r>
    </w:p>
    <w:p w:rsidR="000D77DA" w:rsidRPr="00C84C2F" w:rsidRDefault="000D77DA" w:rsidP="000D77DA">
      <w:pPr>
        <w:pStyle w:val="Body3"/>
        <w:rPr>
          <w:rFonts w:ascii="Times New Roman" w:hAnsi="Times New Roman"/>
          <w:sz w:val="22"/>
          <w:szCs w:val="22"/>
          <w:lang w:val="fr-FR"/>
        </w:rPr>
      </w:pPr>
      <w:r w:rsidRPr="00C84C2F">
        <w:rPr>
          <w:rFonts w:ascii="Times New Roman" w:hAnsi="Times New Roman"/>
          <w:sz w:val="22"/>
          <w:szCs w:val="22"/>
          <w:lang w:val="fr-FR"/>
        </w:rPr>
        <w:t>« </w:t>
      </w:r>
      <w:r w:rsidRPr="000D77DA">
        <w:rPr>
          <w:rFonts w:ascii="Times New Roman" w:hAnsi="Times New Roman"/>
          <w:b/>
          <w:bCs/>
          <w:sz w:val="22"/>
          <w:szCs w:val="22"/>
          <w:lang w:val="fr-FR"/>
        </w:rPr>
        <w:t>Promesse de Vente de l’Affilié CACF</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Pr>
          <w:rFonts w:ascii="Times New Roman" w:hAnsi="Times New Roman"/>
          <w:b/>
          <w:sz w:val="22"/>
          <w:szCs w:val="22"/>
          <w:lang w:val="fr-FR"/>
        </w:rPr>
        <w:fldChar w:fldCharType="begin"/>
      </w:r>
      <w:r>
        <w:rPr>
          <w:rFonts w:ascii="Times New Roman" w:hAnsi="Times New Roman"/>
          <w:b/>
          <w:sz w:val="22"/>
          <w:szCs w:val="22"/>
          <w:lang w:val="fr-FR"/>
        </w:rPr>
        <w:instrText xml:space="preserve"> REF _Ref363111293 \r \h </w:instrText>
      </w:r>
      <w:r>
        <w:rPr>
          <w:rFonts w:ascii="Times New Roman" w:hAnsi="Times New Roman"/>
          <w:b/>
          <w:sz w:val="22"/>
          <w:szCs w:val="22"/>
          <w:lang w:val="fr-FR"/>
        </w:rPr>
      </w:r>
      <w:r>
        <w:rPr>
          <w:rFonts w:ascii="Times New Roman" w:hAnsi="Times New Roman"/>
          <w:b/>
          <w:sz w:val="22"/>
          <w:szCs w:val="22"/>
          <w:lang w:val="fr-FR"/>
        </w:rPr>
        <w:fldChar w:fldCharType="separate"/>
      </w:r>
      <w:r w:rsidR="002001E4">
        <w:rPr>
          <w:rFonts w:ascii="Times New Roman" w:hAnsi="Times New Roman"/>
          <w:b/>
          <w:sz w:val="22"/>
          <w:szCs w:val="22"/>
          <w:lang w:val="fr-FR"/>
        </w:rPr>
        <w:t>5.1</w:t>
      </w:r>
      <w:r>
        <w:rPr>
          <w:rFonts w:ascii="Times New Roman" w:hAnsi="Times New Roman"/>
          <w:b/>
          <w:sz w:val="22"/>
          <w:szCs w:val="22"/>
          <w:lang w:val="fr-FR"/>
        </w:rPr>
        <w:fldChar w:fldCharType="end"/>
      </w:r>
      <w:r>
        <w:rPr>
          <w:rFonts w:ascii="Times New Roman" w:hAnsi="Times New Roman"/>
          <w:b/>
          <w:sz w:val="22"/>
          <w:szCs w:val="22"/>
          <w:lang w:val="fr-FR"/>
        </w:rPr>
        <w:t xml:space="preserve"> </w:t>
      </w:r>
      <w:r>
        <w:rPr>
          <w:rFonts w:ascii="Times New Roman" w:hAnsi="Times New Roman"/>
          <w:sz w:val="22"/>
          <w:szCs w:val="22"/>
          <w:lang w:val="fr-FR"/>
        </w:rPr>
        <w:t xml:space="preserve">du présent Pacte. </w:t>
      </w:r>
    </w:p>
    <w:p w:rsidR="00201B68" w:rsidRPr="00C84C2F" w:rsidRDefault="000D77DA" w:rsidP="00201B68">
      <w:pPr>
        <w:pStyle w:val="Body3"/>
        <w:rPr>
          <w:rFonts w:ascii="Times New Roman" w:hAnsi="Times New Roman"/>
          <w:sz w:val="22"/>
          <w:szCs w:val="22"/>
          <w:lang w:val="fr-FR"/>
        </w:rPr>
      </w:pPr>
      <w:r w:rsidRPr="00C84C2F">
        <w:rPr>
          <w:rFonts w:ascii="Times New Roman" w:hAnsi="Times New Roman"/>
          <w:sz w:val="22"/>
          <w:szCs w:val="22"/>
          <w:lang w:val="fr-FR"/>
        </w:rPr>
        <w:t xml:space="preserve"> </w:t>
      </w:r>
      <w:r w:rsidR="00201B68" w:rsidRPr="00C84C2F">
        <w:rPr>
          <w:rFonts w:ascii="Times New Roman" w:hAnsi="Times New Roman"/>
          <w:sz w:val="22"/>
          <w:szCs w:val="22"/>
          <w:lang w:val="fr-FR"/>
        </w:rPr>
        <w:t>« </w:t>
      </w:r>
      <w:r w:rsidR="00201B68" w:rsidRPr="00C84C2F">
        <w:rPr>
          <w:rFonts w:ascii="Times New Roman" w:hAnsi="Times New Roman"/>
          <w:b/>
          <w:sz w:val="22"/>
          <w:szCs w:val="22"/>
          <w:lang w:val="fr-FR"/>
        </w:rPr>
        <w:t>Statuts </w:t>
      </w:r>
      <w:r w:rsidR="00201B68" w:rsidRPr="00C84C2F">
        <w:rPr>
          <w:rFonts w:ascii="Times New Roman" w:hAnsi="Times New Roman"/>
          <w:sz w:val="22"/>
          <w:szCs w:val="22"/>
          <w:lang w:val="fr-FR"/>
        </w:rPr>
        <w:t>» signifie les statuts de la Société, tels qu’ils pourront être modifiés en cours de vie sociale par l’Assemblée Générale en conformité avec les termes des Statuts et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bCs/>
          <w:sz w:val="22"/>
          <w:szCs w:val="22"/>
          <w:lang w:val="fr-FR"/>
        </w:rPr>
        <w:t>«</w:t>
      </w:r>
      <w:r w:rsidRPr="00C84C2F">
        <w:rPr>
          <w:rFonts w:ascii="Times New Roman" w:hAnsi="Times New Roman"/>
          <w:b/>
          <w:bCs/>
          <w:sz w:val="22"/>
          <w:szCs w:val="22"/>
          <w:lang w:val="fr-FR"/>
        </w:rPr>
        <w:t> Société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a la signification visée au préambule du présent Pacte.</w:t>
      </w:r>
    </w:p>
    <w:p w:rsidR="00201B68" w:rsidRPr="00310F84" w:rsidRDefault="00201B68" w:rsidP="00201B68">
      <w:pPr>
        <w:pStyle w:val="Body3"/>
        <w:rPr>
          <w:rFonts w:ascii="Times New Roman" w:hAnsi="Times New Roman"/>
          <w:sz w:val="22"/>
          <w:szCs w:val="22"/>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Société Concurrente</w:t>
      </w:r>
      <w:r w:rsidR="0074742F">
        <w:rPr>
          <w:rFonts w:ascii="Times New Roman" w:hAnsi="Times New Roman"/>
          <w:b/>
          <w:sz w:val="22"/>
          <w:szCs w:val="22"/>
          <w:lang w:val="fr-FR"/>
        </w:rPr>
        <w:t xml:space="preserve"> </w:t>
      </w:r>
      <w:r w:rsidRPr="00C84C2F">
        <w:rPr>
          <w:rFonts w:ascii="Times New Roman" w:hAnsi="Times New Roman"/>
          <w:sz w:val="22"/>
          <w:szCs w:val="22"/>
          <w:lang w:val="fr-FR"/>
        </w:rPr>
        <w:t>» désigne toute Entité exerçant</w:t>
      </w:r>
      <w:r w:rsidR="0004189D">
        <w:rPr>
          <w:rFonts w:ascii="Times New Roman" w:hAnsi="Times New Roman"/>
          <w:sz w:val="22"/>
          <w:szCs w:val="22"/>
          <w:lang w:val="fr-FR"/>
        </w:rPr>
        <w:t>, directement ou indirectement par l’intermédiaire d’Affiliés,</w:t>
      </w:r>
      <w:r>
        <w:rPr>
          <w:rFonts w:ascii="Times New Roman" w:hAnsi="Times New Roman"/>
          <w:sz w:val="22"/>
          <w:szCs w:val="22"/>
          <w:lang w:val="fr-FR"/>
        </w:rPr>
        <w:t xml:space="preserve"> </w:t>
      </w:r>
      <w:r w:rsidRPr="00C84C2F">
        <w:rPr>
          <w:rFonts w:ascii="Times New Roman" w:hAnsi="Times New Roman"/>
          <w:sz w:val="22"/>
          <w:szCs w:val="22"/>
          <w:lang w:val="fr-FR"/>
        </w:rPr>
        <w:t xml:space="preserve">une </w:t>
      </w:r>
      <w:r w:rsidR="0004189D">
        <w:rPr>
          <w:rFonts w:ascii="Times New Roman" w:hAnsi="Times New Roman"/>
          <w:sz w:val="22"/>
          <w:szCs w:val="22"/>
          <w:lang w:val="fr-FR"/>
        </w:rPr>
        <w:t>Activité Concurrente</w:t>
      </w:r>
      <w:r>
        <w:rPr>
          <w:rFonts w:ascii="Times New Roman" w:hAnsi="Times New Roman"/>
          <w:sz w:val="22"/>
          <w:szCs w:val="22"/>
          <w:lang w:val="fr-FR"/>
        </w:rPr>
        <w:t> ;</w:t>
      </w:r>
      <w:r w:rsidRPr="00C84C2F">
        <w:rPr>
          <w:rFonts w:ascii="Times New Roman" w:hAnsi="Times New Roman"/>
          <w:sz w:val="22"/>
          <w:szCs w:val="22"/>
          <w:lang w:val="fr-FR"/>
        </w:rPr>
        <w:t xml:space="preserve"> il est précisé que par exception et nonobstant toute stipulation contraire, les Entités Affiliées à UKAD ne seront pas considérées comme des Sociétés Concurrentes.</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Tiers </w:t>
      </w:r>
      <w:r w:rsidRPr="00C84C2F">
        <w:rPr>
          <w:rFonts w:ascii="Times New Roman" w:hAnsi="Times New Roman"/>
          <w:sz w:val="22"/>
          <w:szCs w:val="22"/>
          <w:lang w:val="fr-FR"/>
        </w:rPr>
        <w:t>» signifie toute personne qui n'est pas Partie au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Titres</w:t>
      </w:r>
      <w:r w:rsidRPr="00C84C2F">
        <w:rPr>
          <w:rFonts w:ascii="Times New Roman" w:hAnsi="Times New Roman"/>
          <w:sz w:val="22"/>
          <w:szCs w:val="22"/>
          <w:lang w:val="fr-FR"/>
        </w:rPr>
        <w:t xml:space="preserve"> » </w:t>
      </w:r>
      <w:r w:rsidR="00EC27C4" w:rsidRPr="00EC27C4">
        <w:rPr>
          <w:rFonts w:ascii="Times New Roman" w:hAnsi="Times New Roman"/>
          <w:sz w:val="22"/>
          <w:szCs w:val="22"/>
          <w:lang w:val="fr-FR"/>
        </w:rPr>
        <w:t>signifie toute valeur mobilière émise ou à émettre par la Société, en ce compris les actions, les bons de souscription d’actions, attachés ou non à toute valeur mobilière, les obligations convertibles ou remboursables en actions ou mixtes et, plus généralement, toute valeur mobilière susceptible de donner vocation à une part des profits, du boni de liquidation ou des droits de vote de la Société ou d’entraîner directement ou indirectement une augmentation de capital ou l’émission ou l’attribution de titre(s) donnant vocation, en pleine propriété ou en usufruit, à une part des profits, du boni de liquidation ou des droits de vote de la Société, en ce compris notamment les droits préférentiels de souscription ou droits d’attribution ou valeurs mobilières donnant droit à l'attribution de titres de créances sur la Société</w:t>
      </w:r>
      <w:r w:rsidRPr="00C84C2F">
        <w:rPr>
          <w:rFonts w:ascii="Times New Roman" w:hAnsi="Times New Roman"/>
          <w:sz w:val="22"/>
          <w:szCs w:val="22"/>
          <w:lang w:val="fr-FR"/>
        </w:rPr>
        <w:t> ; et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xml:space="preserve"> « </w:t>
      </w:r>
      <w:r w:rsidRPr="00C84C2F">
        <w:rPr>
          <w:rFonts w:ascii="Times New Roman" w:hAnsi="Times New Roman"/>
          <w:b/>
          <w:sz w:val="22"/>
          <w:szCs w:val="22"/>
          <w:lang w:val="fr-FR"/>
        </w:rPr>
        <w:t>Transfert</w:t>
      </w:r>
      <w:r w:rsidRPr="00C84C2F">
        <w:rPr>
          <w:rFonts w:ascii="Times New Roman" w:hAnsi="Times New Roman"/>
          <w:sz w:val="22"/>
          <w:szCs w:val="22"/>
          <w:lang w:val="fr-FR"/>
        </w:rPr>
        <w:t xml:space="preserve"> » signifie toute cession, apport, échange, transmission ou transfert, sous quelque forme que ce soit, direct ou indirect, de Titres et comprend notamment (i) les transferts de droits d’attribution de Titres résultant d’augmentation de capital ou de droits préférentiels de souscription, y compris par voie de renonciation individuelle, (ii) les transferts à titre onéreux ou gratuit (en ce compris les donations et </w:t>
      </w:r>
      <w:proofErr w:type="spellStart"/>
      <w:r w:rsidRPr="00C84C2F">
        <w:rPr>
          <w:rFonts w:ascii="Times New Roman" w:hAnsi="Times New Roman"/>
          <w:sz w:val="22"/>
          <w:szCs w:val="22"/>
          <w:lang w:val="fr-FR"/>
        </w:rPr>
        <w:t>donations-partage</w:t>
      </w:r>
      <w:proofErr w:type="spellEnd"/>
      <w:r w:rsidRPr="00C84C2F">
        <w:rPr>
          <w:rFonts w:ascii="Times New Roman" w:hAnsi="Times New Roman"/>
          <w:sz w:val="22"/>
          <w:szCs w:val="22"/>
          <w:lang w:val="fr-FR"/>
        </w:rPr>
        <w:t>), d'adjudication publique ou en vertu d'une décision de justice, (iii) les transferts à cause de décès, sous forme de dation en paiement ou par voie d'échange, de partage, de prêt, de vente à réméré, d'apport en nature, d'apport partiel d'actif, de fusion, de scission ou de tout autre mode de transmission universelle du patrimoine, quelle que soit la forme de la ou des sociétés, par voie de distribution de dividendes, de réduction de capital, ou de liquidation d'une société ou à titre de garantie, (iv) les transferts sous forme de fiducie (notamment un “trust”) ou de toute autre manière semblable, (v) les transferts portant sur la propriété, la nue-propriété, l'usufruit ou sur tout autre droit attaché à un Titre, y compris tout droit de vote ou de percevoir des dividendes, ou tout démembrement de propriété et (vi) le nantissement de tout compte de titres financiers où sont inscrits des Titres et plus généralement la remise en garantie de Titres ou l’octroi à un Tiers de droits susceptibles d’en restreindre la jouissance ou la libre disposition. Le verbe “</w:t>
      </w:r>
      <w:r w:rsidRPr="00C84C2F">
        <w:rPr>
          <w:rFonts w:ascii="Times New Roman" w:hAnsi="Times New Roman"/>
          <w:b/>
          <w:sz w:val="22"/>
          <w:szCs w:val="22"/>
          <w:lang w:val="fr-FR"/>
        </w:rPr>
        <w:t>Transférer</w:t>
      </w:r>
      <w:r w:rsidRPr="00C84C2F">
        <w:rPr>
          <w:rFonts w:ascii="Times New Roman" w:hAnsi="Times New Roman"/>
          <w:sz w:val="22"/>
          <w:szCs w:val="22"/>
          <w:lang w:val="fr-FR"/>
        </w:rPr>
        <w:t>” sera interprété en conséquence.</w:t>
      </w:r>
    </w:p>
    <w:p w:rsidR="00201B68"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B81A2E">
        <w:rPr>
          <w:rFonts w:ascii="Times New Roman" w:hAnsi="Times New Roman"/>
          <w:b/>
          <w:sz w:val="22"/>
          <w:szCs w:val="22"/>
          <w:lang w:val="fr-FR"/>
        </w:rPr>
        <w:t>TRI</w:t>
      </w:r>
      <w:r w:rsidRPr="00C84C2F">
        <w:rPr>
          <w:rFonts w:ascii="Times New Roman" w:hAnsi="Times New Roman"/>
          <w:sz w:val="22"/>
          <w:szCs w:val="22"/>
          <w:lang w:val="fr-FR"/>
        </w:rPr>
        <w:t> » signifie le taux actuariel</w:t>
      </w:r>
      <w:r w:rsidR="00F011B1">
        <w:rPr>
          <w:rFonts w:ascii="Times New Roman" w:hAnsi="Times New Roman"/>
          <w:sz w:val="22"/>
          <w:szCs w:val="22"/>
          <w:lang w:val="fr-FR"/>
        </w:rPr>
        <w:t>, compris entre 0 et 1,</w:t>
      </w:r>
      <w:r w:rsidRPr="00C84C2F">
        <w:rPr>
          <w:rFonts w:ascii="Times New Roman" w:hAnsi="Times New Roman"/>
          <w:sz w:val="22"/>
          <w:szCs w:val="22"/>
          <w:lang w:val="fr-FR"/>
        </w:rPr>
        <w:t xml:space="preserve"> pour lequel la somme des </w:t>
      </w:r>
      <w:r w:rsidRPr="00C84C2F">
        <w:rPr>
          <w:rFonts w:ascii="Times New Roman" w:hAnsi="Times New Roman"/>
          <w:i/>
          <w:sz w:val="22"/>
          <w:szCs w:val="22"/>
          <w:lang w:val="fr-FR"/>
        </w:rPr>
        <w:t xml:space="preserve">cash </w:t>
      </w:r>
      <w:proofErr w:type="spellStart"/>
      <w:r w:rsidRPr="00C84C2F">
        <w:rPr>
          <w:rFonts w:ascii="Times New Roman" w:hAnsi="Times New Roman"/>
          <w:i/>
          <w:sz w:val="22"/>
          <w:szCs w:val="22"/>
          <w:lang w:val="fr-FR"/>
        </w:rPr>
        <w:t>flows</w:t>
      </w:r>
      <w:proofErr w:type="spellEnd"/>
      <w:r w:rsidRPr="00C84C2F">
        <w:rPr>
          <w:rFonts w:ascii="Times New Roman" w:hAnsi="Times New Roman"/>
          <w:sz w:val="22"/>
          <w:szCs w:val="22"/>
          <w:lang w:val="fr-FR"/>
        </w:rPr>
        <w:t xml:space="preserve"> (CF) actualisés positifs et négatifs décaissés ou encaissés</w:t>
      </w:r>
      <w:r w:rsidR="00F011B1">
        <w:rPr>
          <w:rFonts w:ascii="Times New Roman" w:hAnsi="Times New Roman"/>
          <w:sz w:val="22"/>
          <w:szCs w:val="22"/>
          <w:lang w:val="fr-FR"/>
        </w:rPr>
        <w:t xml:space="preserve"> au titre d’Actions objets d’une cession</w:t>
      </w:r>
      <w:r w:rsidRPr="00C84C2F">
        <w:rPr>
          <w:rFonts w:ascii="Times New Roman" w:hAnsi="Times New Roman"/>
          <w:sz w:val="22"/>
          <w:szCs w:val="22"/>
          <w:lang w:val="fr-FR"/>
        </w:rPr>
        <w:t xml:space="preserve"> est nulle : </w:t>
      </w:r>
      <w:proofErr w:type="gramStart"/>
      <w:r w:rsidRPr="00C84C2F">
        <w:rPr>
          <w:rFonts w:ascii="Times New Roman" w:hAnsi="Times New Roman"/>
          <w:sz w:val="22"/>
          <w:szCs w:val="22"/>
          <w:lang w:val="fr-FR"/>
        </w:rPr>
        <w:t>∑(</w:t>
      </w:r>
      <w:proofErr w:type="gramEnd"/>
      <w:r w:rsidRPr="00C84C2F">
        <w:rPr>
          <w:rFonts w:ascii="Times New Roman" w:hAnsi="Times New Roman"/>
          <w:sz w:val="22"/>
          <w:szCs w:val="22"/>
          <w:lang w:val="fr-FR"/>
        </w:rPr>
        <w:t>CF(i)/(1+TRI)^</w:t>
      </w:r>
      <w:r w:rsidR="00F011B1">
        <w:rPr>
          <w:rFonts w:ascii="Times New Roman" w:hAnsi="Times New Roman"/>
          <w:sz w:val="22"/>
          <w:szCs w:val="22"/>
          <w:lang w:val="fr-FR"/>
        </w:rPr>
        <w:t>(</w:t>
      </w:r>
      <w:r w:rsidRPr="00C84C2F">
        <w:rPr>
          <w:rFonts w:ascii="Times New Roman" w:hAnsi="Times New Roman"/>
          <w:sz w:val="22"/>
          <w:szCs w:val="22"/>
          <w:lang w:val="fr-FR"/>
        </w:rPr>
        <w:t>i</w:t>
      </w:r>
      <w:r w:rsidR="00F011B1">
        <w:rPr>
          <w:rFonts w:ascii="Times New Roman" w:hAnsi="Times New Roman"/>
          <w:sz w:val="22"/>
          <w:szCs w:val="22"/>
          <w:lang w:val="fr-FR"/>
        </w:rPr>
        <w:t>/365)</w:t>
      </w:r>
      <w:r w:rsidRPr="00C84C2F">
        <w:rPr>
          <w:rFonts w:ascii="Times New Roman" w:hAnsi="Times New Roman"/>
          <w:sz w:val="22"/>
          <w:szCs w:val="22"/>
          <w:lang w:val="fr-FR"/>
        </w:rPr>
        <w:t>) = 0</w:t>
      </w:r>
      <w:r w:rsidR="00F011B1">
        <w:rPr>
          <w:rFonts w:ascii="Times New Roman" w:hAnsi="Times New Roman"/>
          <w:sz w:val="22"/>
          <w:szCs w:val="22"/>
          <w:lang w:val="fr-FR"/>
        </w:rPr>
        <w:t xml:space="preserve"> (où i désigne le nombre de jours entre la Date de Signature et la date où intervient le </w:t>
      </w:r>
      <w:proofErr w:type="spellStart"/>
      <w:r w:rsidR="00F011B1" w:rsidRPr="00F011B1">
        <w:rPr>
          <w:rFonts w:ascii="Times New Roman" w:hAnsi="Times New Roman"/>
          <w:i/>
          <w:sz w:val="22"/>
          <w:szCs w:val="22"/>
          <w:lang w:val="fr-FR"/>
        </w:rPr>
        <w:t>cash flow</w:t>
      </w:r>
      <w:proofErr w:type="spellEnd"/>
      <w:r w:rsidR="00F011B1">
        <w:rPr>
          <w:rFonts w:ascii="Times New Roman" w:hAnsi="Times New Roman"/>
          <w:sz w:val="22"/>
          <w:szCs w:val="22"/>
          <w:lang w:val="fr-FR"/>
        </w:rPr>
        <w:t xml:space="preserve"> considéré)</w:t>
      </w:r>
      <w:r w:rsidRPr="00C84C2F">
        <w:rPr>
          <w:rFonts w:ascii="Times New Roman" w:hAnsi="Times New Roman"/>
          <w:sz w:val="22"/>
          <w:szCs w:val="22"/>
          <w:lang w:val="fr-FR"/>
        </w:rPr>
        <w:t xml:space="preserve">. Les </w:t>
      </w:r>
      <w:r w:rsidRPr="00C84C2F">
        <w:rPr>
          <w:rFonts w:ascii="Times New Roman" w:hAnsi="Times New Roman"/>
          <w:i/>
          <w:sz w:val="22"/>
          <w:szCs w:val="22"/>
          <w:lang w:val="fr-FR"/>
        </w:rPr>
        <w:t xml:space="preserve">cash </w:t>
      </w:r>
      <w:proofErr w:type="spellStart"/>
      <w:r w:rsidRPr="00C84C2F">
        <w:rPr>
          <w:rFonts w:ascii="Times New Roman" w:hAnsi="Times New Roman"/>
          <w:i/>
          <w:sz w:val="22"/>
          <w:szCs w:val="22"/>
          <w:lang w:val="fr-FR"/>
        </w:rPr>
        <w:t>flows</w:t>
      </w:r>
      <w:proofErr w:type="spellEnd"/>
      <w:r w:rsidRPr="00C84C2F">
        <w:rPr>
          <w:rFonts w:ascii="Times New Roman" w:hAnsi="Times New Roman"/>
          <w:sz w:val="22"/>
          <w:szCs w:val="22"/>
          <w:lang w:val="fr-FR"/>
        </w:rPr>
        <w:t xml:space="preserve"> négatifs incluront</w:t>
      </w:r>
      <w:r>
        <w:rPr>
          <w:rFonts w:ascii="Times New Roman" w:hAnsi="Times New Roman"/>
          <w:sz w:val="22"/>
          <w:szCs w:val="22"/>
          <w:lang w:val="fr-FR"/>
        </w:rPr>
        <w:t xml:space="preserve"> </w:t>
      </w:r>
      <w:r w:rsidRPr="00F912AD">
        <w:rPr>
          <w:rFonts w:ascii="Times New Roman" w:hAnsi="Times New Roman"/>
          <w:sz w:val="22"/>
          <w:szCs w:val="22"/>
          <w:lang w:val="fr-FR"/>
        </w:rPr>
        <w:t xml:space="preserve">l'ensemble des flux de trésorerie décaissés </w:t>
      </w:r>
      <w:r w:rsidR="0004189D">
        <w:rPr>
          <w:rFonts w:ascii="Times New Roman" w:hAnsi="Times New Roman"/>
          <w:sz w:val="22"/>
          <w:szCs w:val="22"/>
          <w:lang w:val="fr-FR"/>
        </w:rPr>
        <w:t xml:space="preserve">par les Investisseurs Financiers </w:t>
      </w:r>
      <w:r w:rsidR="00F011B1">
        <w:rPr>
          <w:rFonts w:ascii="Times New Roman" w:hAnsi="Times New Roman"/>
          <w:sz w:val="22"/>
          <w:szCs w:val="22"/>
          <w:lang w:val="fr-FR"/>
        </w:rPr>
        <w:t>pour acquérir ou souscrire l</w:t>
      </w:r>
      <w:r w:rsidR="00F46014">
        <w:rPr>
          <w:rFonts w:ascii="Times New Roman" w:hAnsi="Times New Roman"/>
          <w:sz w:val="22"/>
          <w:szCs w:val="22"/>
          <w:lang w:val="fr-FR"/>
        </w:rPr>
        <w:t xml:space="preserve">es </w:t>
      </w:r>
      <w:r w:rsidR="000157FA">
        <w:rPr>
          <w:rFonts w:ascii="Times New Roman" w:hAnsi="Times New Roman"/>
          <w:sz w:val="22"/>
          <w:szCs w:val="22"/>
          <w:lang w:val="fr-FR"/>
        </w:rPr>
        <w:t>Actions</w:t>
      </w:r>
      <w:r w:rsidR="00F46014">
        <w:rPr>
          <w:rFonts w:ascii="Times New Roman" w:hAnsi="Times New Roman"/>
          <w:sz w:val="22"/>
          <w:szCs w:val="22"/>
          <w:lang w:val="fr-FR"/>
        </w:rPr>
        <w:t xml:space="preserve"> </w:t>
      </w:r>
      <w:r w:rsidR="00F011B1">
        <w:rPr>
          <w:rFonts w:ascii="Times New Roman" w:hAnsi="Times New Roman"/>
          <w:sz w:val="22"/>
          <w:szCs w:val="22"/>
          <w:lang w:val="fr-FR"/>
        </w:rPr>
        <w:t>objets de la cession</w:t>
      </w:r>
      <w:r w:rsidRPr="00F912AD">
        <w:rPr>
          <w:rFonts w:ascii="Times New Roman" w:hAnsi="Times New Roman"/>
          <w:sz w:val="22"/>
          <w:szCs w:val="22"/>
          <w:lang w:val="fr-FR"/>
        </w:rPr>
        <w:t xml:space="preserve"> </w:t>
      </w:r>
      <w:r w:rsidRPr="00C84C2F">
        <w:rPr>
          <w:rFonts w:ascii="Times New Roman" w:hAnsi="Times New Roman"/>
          <w:sz w:val="22"/>
          <w:szCs w:val="22"/>
          <w:lang w:val="fr-FR"/>
        </w:rPr>
        <w:t xml:space="preserve">et les </w:t>
      </w:r>
      <w:r w:rsidRPr="00C84C2F">
        <w:rPr>
          <w:rFonts w:ascii="Times New Roman" w:hAnsi="Times New Roman"/>
          <w:i/>
          <w:sz w:val="22"/>
          <w:szCs w:val="22"/>
          <w:lang w:val="fr-FR"/>
        </w:rPr>
        <w:t xml:space="preserve">cash </w:t>
      </w:r>
      <w:proofErr w:type="spellStart"/>
      <w:r w:rsidRPr="00C84C2F">
        <w:rPr>
          <w:rFonts w:ascii="Times New Roman" w:hAnsi="Times New Roman"/>
          <w:i/>
          <w:sz w:val="22"/>
          <w:szCs w:val="22"/>
          <w:lang w:val="fr-FR"/>
        </w:rPr>
        <w:t>flows</w:t>
      </w:r>
      <w:proofErr w:type="spellEnd"/>
      <w:r w:rsidRPr="00C84C2F">
        <w:rPr>
          <w:rFonts w:ascii="Times New Roman" w:hAnsi="Times New Roman"/>
          <w:sz w:val="22"/>
          <w:szCs w:val="22"/>
          <w:lang w:val="fr-FR"/>
        </w:rPr>
        <w:t xml:space="preserve"> positifs incluront </w:t>
      </w:r>
      <w:r w:rsidRPr="00F912AD">
        <w:rPr>
          <w:rFonts w:ascii="Times New Roman" w:hAnsi="Times New Roman"/>
          <w:sz w:val="22"/>
          <w:szCs w:val="22"/>
          <w:lang w:val="fr-FR"/>
        </w:rPr>
        <w:t>l'ensemble des flux de trésorerie</w:t>
      </w:r>
      <w:r>
        <w:rPr>
          <w:rFonts w:ascii="Times New Roman" w:hAnsi="Times New Roman"/>
          <w:sz w:val="22"/>
          <w:szCs w:val="22"/>
          <w:lang w:val="fr-FR"/>
        </w:rPr>
        <w:t xml:space="preserve"> </w:t>
      </w:r>
      <w:r w:rsidRPr="00F912AD">
        <w:rPr>
          <w:rFonts w:ascii="Times New Roman" w:hAnsi="Times New Roman"/>
          <w:sz w:val="22"/>
          <w:szCs w:val="22"/>
          <w:lang w:val="fr-FR"/>
        </w:rPr>
        <w:t xml:space="preserve">encaissés </w:t>
      </w:r>
      <w:r w:rsidR="00F46014">
        <w:rPr>
          <w:rFonts w:ascii="Times New Roman" w:hAnsi="Times New Roman"/>
          <w:sz w:val="22"/>
          <w:szCs w:val="22"/>
          <w:lang w:val="fr-FR"/>
        </w:rPr>
        <w:t>par les Investisseurs Financiers au titre de la</w:t>
      </w:r>
      <w:r w:rsidRPr="00C84C2F">
        <w:rPr>
          <w:rFonts w:ascii="Times New Roman" w:hAnsi="Times New Roman"/>
          <w:sz w:val="22"/>
          <w:szCs w:val="22"/>
          <w:lang w:val="fr-FR"/>
        </w:rPr>
        <w:t xml:space="preserve"> vente</w:t>
      </w:r>
      <w:r w:rsidR="00F46014">
        <w:rPr>
          <w:rFonts w:ascii="Times New Roman" w:hAnsi="Times New Roman"/>
          <w:sz w:val="22"/>
          <w:szCs w:val="22"/>
          <w:lang w:val="fr-FR"/>
        </w:rPr>
        <w:t>, du remboursement ou de la détention</w:t>
      </w:r>
      <w:r w:rsidRPr="00C84C2F">
        <w:rPr>
          <w:rFonts w:ascii="Times New Roman" w:hAnsi="Times New Roman"/>
          <w:sz w:val="22"/>
          <w:szCs w:val="22"/>
          <w:lang w:val="fr-FR"/>
        </w:rPr>
        <w:t xml:space="preserve"> </w:t>
      </w:r>
      <w:r w:rsidR="00CB4358">
        <w:rPr>
          <w:rFonts w:ascii="Times New Roman" w:hAnsi="Times New Roman"/>
          <w:sz w:val="22"/>
          <w:szCs w:val="22"/>
          <w:lang w:val="fr-FR"/>
        </w:rPr>
        <w:t xml:space="preserve">des </w:t>
      </w:r>
      <w:r w:rsidR="000157FA">
        <w:rPr>
          <w:rFonts w:ascii="Times New Roman" w:hAnsi="Times New Roman"/>
          <w:sz w:val="22"/>
          <w:szCs w:val="22"/>
          <w:lang w:val="fr-FR"/>
        </w:rPr>
        <w:t>Actions</w:t>
      </w:r>
      <w:r w:rsidR="00CB4358">
        <w:rPr>
          <w:rFonts w:ascii="Times New Roman" w:hAnsi="Times New Roman"/>
          <w:sz w:val="22"/>
          <w:szCs w:val="22"/>
          <w:lang w:val="fr-FR"/>
        </w:rPr>
        <w:t xml:space="preserve"> objets de la cession</w:t>
      </w:r>
      <w:r w:rsidR="00F46014">
        <w:rPr>
          <w:rFonts w:ascii="Times New Roman" w:hAnsi="Times New Roman"/>
          <w:sz w:val="22"/>
          <w:szCs w:val="22"/>
          <w:lang w:val="fr-FR"/>
        </w:rPr>
        <w:t xml:space="preserve"> (produit de vente, </w:t>
      </w:r>
      <w:r w:rsidRPr="00F912AD">
        <w:rPr>
          <w:rFonts w:ascii="Times New Roman" w:hAnsi="Times New Roman"/>
          <w:sz w:val="22"/>
          <w:szCs w:val="22"/>
          <w:lang w:val="fr-FR"/>
        </w:rPr>
        <w:t>le produit de toute réduction de capital de la So</w:t>
      </w:r>
      <w:r w:rsidR="00F46014">
        <w:rPr>
          <w:rFonts w:ascii="Times New Roman" w:hAnsi="Times New Roman"/>
          <w:sz w:val="22"/>
          <w:szCs w:val="22"/>
          <w:lang w:val="fr-FR"/>
        </w:rPr>
        <w:t>ciété par annulation d’Actions,</w:t>
      </w:r>
      <w:r w:rsidR="00F46014" w:rsidRPr="00F46014">
        <w:rPr>
          <w:rFonts w:ascii="Times New Roman" w:hAnsi="Times New Roman"/>
          <w:sz w:val="22"/>
          <w:szCs w:val="22"/>
          <w:lang w:val="fr-FR"/>
        </w:rPr>
        <w:t xml:space="preserve"> </w:t>
      </w:r>
      <w:r w:rsidR="00F46014" w:rsidRPr="00C84C2F">
        <w:rPr>
          <w:rFonts w:ascii="Times New Roman" w:hAnsi="Times New Roman"/>
          <w:sz w:val="22"/>
          <w:szCs w:val="22"/>
          <w:lang w:val="fr-FR"/>
        </w:rPr>
        <w:t>dividendes</w:t>
      </w:r>
      <w:r w:rsidR="000157FA">
        <w:rPr>
          <w:rFonts w:ascii="Times New Roman" w:hAnsi="Times New Roman"/>
          <w:sz w:val="22"/>
          <w:szCs w:val="22"/>
          <w:lang w:val="fr-FR"/>
        </w:rPr>
        <w:t xml:space="preserve"> ou autres distributions</w:t>
      </w:r>
      <w:r w:rsidR="00F46014" w:rsidRPr="00C84C2F">
        <w:rPr>
          <w:rFonts w:ascii="Times New Roman" w:hAnsi="Times New Roman"/>
          <w:sz w:val="22"/>
          <w:szCs w:val="22"/>
          <w:lang w:val="fr-FR"/>
        </w:rPr>
        <w:t xml:space="preserve"> perçus</w:t>
      </w:r>
      <w:r w:rsidR="00F46014">
        <w:rPr>
          <w:rFonts w:ascii="Times New Roman" w:hAnsi="Times New Roman"/>
          <w:sz w:val="22"/>
          <w:szCs w:val="22"/>
          <w:lang w:val="fr-FR"/>
        </w:rPr>
        <w:t>).</w:t>
      </w:r>
    </w:p>
    <w:p w:rsidR="00201B68" w:rsidRDefault="00201B68" w:rsidP="00201B68">
      <w:pPr>
        <w:pStyle w:val="Body3"/>
        <w:widowControl w:val="0"/>
        <w:rPr>
          <w:rFonts w:ascii="Times New Roman" w:hAnsi="Times New Roman"/>
          <w:sz w:val="22"/>
          <w:szCs w:val="22"/>
          <w:lang w:val="fr-FR"/>
        </w:rPr>
      </w:pPr>
      <w:r w:rsidRPr="00C84C2F">
        <w:rPr>
          <w:rFonts w:ascii="Times New Roman" w:hAnsi="Times New Roman"/>
          <w:bCs/>
          <w:sz w:val="22"/>
          <w:szCs w:val="22"/>
          <w:lang w:val="fr-FR"/>
        </w:rPr>
        <w:t>«</w:t>
      </w:r>
      <w:r w:rsidRPr="00C84C2F">
        <w:rPr>
          <w:rFonts w:ascii="Times New Roman" w:hAnsi="Times New Roman"/>
          <w:b/>
          <w:bCs/>
          <w:sz w:val="22"/>
          <w:szCs w:val="22"/>
          <w:lang w:val="fr-FR"/>
        </w:rPr>
        <w:t> UKTMP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désigne</w:t>
      </w:r>
      <w:r w:rsidRPr="00844475">
        <w:rPr>
          <w:rFonts w:ascii="Times New Roman" w:hAnsi="Times New Roman"/>
          <w:sz w:val="22"/>
          <w:szCs w:val="22"/>
          <w:lang w:val="fr-FR"/>
        </w:rPr>
        <w:t xml:space="preserve"> </w:t>
      </w:r>
      <w:r>
        <w:rPr>
          <w:rFonts w:ascii="Times New Roman" w:hAnsi="Times New Roman"/>
          <w:sz w:val="22"/>
          <w:szCs w:val="22"/>
          <w:lang w:val="fr-FR"/>
        </w:rPr>
        <w:t>la société visée au paragraphe A du préambule des présentes.</w:t>
      </w:r>
    </w:p>
    <w:p w:rsidR="009D6CFC" w:rsidRPr="00C84C2F" w:rsidRDefault="009D6CFC" w:rsidP="009D6CFC">
      <w:pPr>
        <w:pStyle w:val="Body3"/>
        <w:rPr>
          <w:rFonts w:ascii="Times New Roman" w:hAnsi="Times New Roman"/>
          <w:sz w:val="22"/>
          <w:szCs w:val="22"/>
          <w:lang w:val="fr-FR"/>
        </w:rPr>
      </w:pPr>
      <w:r w:rsidRPr="00C84C2F">
        <w:rPr>
          <w:rFonts w:ascii="Times New Roman" w:hAnsi="Times New Roman"/>
          <w:sz w:val="22"/>
          <w:szCs w:val="22"/>
          <w:lang w:val="fr-FR"/>
        </w:rPr>
        <w:t>« </w:t>
      </w:r>
      <w:r>
        <w:rPr>
          <w:rFonts w:ascii="Times New Roman" w:hAnsi="Times New Roman"/>
          <w:b/>
          <w:bCs/>
          <w:sz w:val="22"/>
          <w:szCs w:val="22"/>
          <w:lang w:val="fr-FR"/>
        </w:rPr>
        <w:t>Veto Stratégique</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EC2922">
        <w:rPr>
          <w:rFonts w:ascii="Times New Roman" w:hAnsi="Times New Roman"/>
          <w:b/>
          <w:sz w:val="22"/>
          <w:szCs w:val="22"/>
          <w:lang w:val="fr-FR"/>
        </w:rPr>
        <w:fldChar w:fldCharType="begin"/>
      </w:r>
      <w:r>
        <w:rPr>
          <w:rFonts w:ascii="Times New Roman" w:hAnsi="Times New Roman"/>
          <w:b/>
          <w:sz w:val="22"/>
          <w:szCs w:val="22"/>
          <w:lang w:val="fr-FR"/>
        </w:rPr>
        <w:instrText xml:space="preserve"> REF _Ref369789490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2001E4">
        <w:rPr>
          <w:rFonts w:ascii="Times New Roman" w:hAnsi="Times New Roman"/>
          <w:b/>
          <w:sz w:val="22"/>
          <w:szCs w:val="22"/>
          <w:lang w:val="fr-FR"/>
        </w:rPr>
        <w:t>10.2.5</w:t>
      </w:r>
      <w:r w:rsidR="00EC2922">
        <w:rPr>
          <w:rFonts w:ascii="Times New Roman" w:hAnsi="Times New Roman"/>
          <w:b/>
          <w:sz w:val="22"/>
          <w:szCs w:val="22"/>
          <w:lang w:val="fr-FR"/>
        </w:rPr>
        <w:fldChar w:fldCharType="end"/>
      </w:r>
      <w:r>
        <w:rPr>
          <w:rFonts w:ascii="Times New Roman" w:hAnsi="Times New Roman"/>
          <w:b/>
          <w:sz w:val="22"/>
          <w:szCs w:val="22"/>
          <w:lang w:val="fr-FR"/>
        </w:rPr>
        <w:t xml:space="preserve"> </w:t>
      </w:r>
      <w:r>
        <w:rPr>
          <w:rFonts w:ascii="Times New Roman" w:hAnsi="Times New Roman"/>
          <w:sz w:val="22"/>
          <w:szCs w:val="22"/>
          <w:lang w:val="fr-FR"/>
        </w:rPr>
        <w:t xml:space="preserve">du présent Pacte. </w:t>
      </w:r>
    </w:p>
    <w:p w:rsidR="00201B68" w:rsidRPr="00C84C2F" w:rsidRDefault="00201B68" w:rsidP="00201B68">
      <w:pPr>
        <w:pStyle w:val="StyleLevel2TimesNewRoman11pt"/>
        <w:rPr>
          <w:lang w:val="fr-FR"/>
        </w:rPr>
      </w:pPr>
      <w:bookmarkStart w:id="29" w:name="_Toc83806803"/>
      <w:bookmarkStart w:id="30" w:name="_Toc89847150"/>
      <w:bookmarkStart w:id="31" w:name="_Toc89854028"/>
      <w:bookmarkStart w:id="32" w:name="_Toc91063635"/>
      <w:bookmarkStart w:id="33" w:name="_Toc91388976"/>
      <w:bookmarkStart w:id="34" w:name="_Toc91494570"/>
      <w:bookmarkStart w:id="35" w:name="_Toc91501242"/>
      <w:bookmarkStart w:id="36" w:name="_Toc253416331"/>
      <w:bookmarkStart w:id="37" w:name="_Toc332219233"/>
      <w:r w:rsidRPr="00C84C2F">
        <w:rPr>
          <w:lang w:val="fr-FR"/>
        </w:rPr>
        <w:t>Interprétation</w:t>
      </w:r>
      <w:bookmarkEnd w:id="29"/>
      <w:bookmarkEnd w:id="30"/>
      <w:bookmarkEnd w:id="31"/>
      <w:bookmarkEnd w:id="32"/>
      <w:bookmarkEnd w:id="33"/>
      <w:bookmarkEnd w:id="34"/>
      <w:bookmarkEnd w:id="35"/>
      <w:bookmarkEnd w:id="36"/>
      <w:bookmarkEnd w:id="37"/>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Les titres des articles du présent Pacte n’ont pas de portée juridique et ne pourront pas servir à interpréter celui-ci. Ils ne seront pas pris en considération pour l’interprétation des stipulations du présent Pacte.</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Les Annexes au présent Pacte font partie intégrante de celui-ci. Toute référence au présent Pacte comprend les Annexes et inversement.</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Tout terme défini dans le présent Pacte aura le même sens qu’il soit utilisé au singulier ou au pluriel.</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Lorsque, dans un article du présent Pacte, il est fait référence à un autre article, sans autre précision, cette référence vise un article du présent Pacte.</w:t>
      </w:r>
    </w:p>
    <w:p w:rsidR="00201B68" w:rsidRPr="00C84C2F" w:rsidRDefault="00201B68" w:rsidP="00201B68">
      <w:pPr>
        <w:pStyle w:val="Level3"/>
        <w:ind w:left="1360" w:hanging="680"/>
        <w:rPr>
          <w:rFonts w:ascii="Times New Roman" w:hAnsi="Times New Roman"/>
          <w:sz w:val="22"/>
          <w:szCs w:val="22"/>
          <w:lang w:val="fr-FR"/>
        </w:rPr>
      </w:pPr>
      <w:bookmarkStart w:id="38" w:name="_Ref97714347"/>
      <w:r w:rsidRPr="00C84C2F">
        <w:rPr>
          <w:rFonts w:ascii="Times New Roman" w:hAnsi="Times New Roman"/>
          <w:sz w:val="22"/>
          <w:szCs w:val="22"/>
          <w:lang w:val="fr-FR"/>
        </w:rPr>
        <w:t xml:space="preserve">La computation des délais visés dans le présent Pacte doit être réalisée conformément aux articles 640 à 642 du Code de procédure civile. Tous les délais se calculent en jours calendaires, sauf disposition contraire du présent Pacte. </w:t>
      </w:r>
      <w:bookmarkStart w:id="39" w:name="_Ref82937077"/>
      <w:bookmarkStart w:id="40" w:name="_Toc83806804"/>
      <w:bookmarkStart w:id="41" w:name="_Toc89847151"/>
      <w:bookmarkStart w:id="42" w:name="_Toc89854029"/>
      <w:bookmarkStart w:id="43" w:name="_Toc91063636"/>
      <w:bookmarkStart w:id="44" w:name="_Toc91388977"/>
      <w:bookmarkStart w:id="45" w:name="_Toc91494571"/>
      <w:bookmarkStart w:id="46" w:name="_Toc91501243"/>
      <w:bookmarkEnd w:id="38"/>
      <w:r w:rsidRPr="00C84C2F">
        <w:rPr>
          <w:rFonts w:ascii="Times New Roman" w:hAnsi="Times New Roman"/>
          <w:sz w:val="22"/>
          <w:szCs w:val="22"/>
        </w:rPr>
        <w:t>Pour être valablement effectuée, toute notification visée à l’</w:t>
      </w:r>
      <w:r w:rsidRPr="00C84C2F">
        <w:rPr>
          <w:rFonts w:ascii="Times New Roman" w:hAnsi="Times New Roman"/>
          <w:b/>
          <w:sz w:val="22"/>
          <w:szCs w:val="22"/>
        </w:rPr>
        <w:t xml:space="preserve">article </w:t>
      </w:r>
      <w:r w:rsidR="00EA62C9">
        <w:fldChar w:fldCharType="begin"/>
      </w:r>
      <w:r w:rsidR="00EA62C9">
        <w:instrText xml:space="preserve"> REF _Ref331609711 \r \h  \* MERGEFORMAT </w:instrText>
      </w:r>
      <w:r w:rsidR="00EA62C9">
        <w:fldChar w:fldCharType="separate"/>
      </w:r>
      <w:r w:rsidR="002001E4" w:rsidRPr="002001E4">
        <w:rPr>
          <w:rFonts w:ascii="Times New Roman" w:hAnsi="Times New Roman"/>
          <w:b/>
          <w:sz w:val="22"/>
          <w:szCs w:val="22"/>
        </w:rPr>
        <w:t>25.3</w:t>
      </w:r>
      <w:r w:rsidR="00EA62C9">
        <w:fldChar w:fldCharType="end"/>
      </w:r>
      <w:r w:rsidRPr="00C84C2F">
        <w:rPr>
          <w:rFonts w:ascii="Times New Roman" w:hAnsi="Times New Roman"/>
          <w:sz w:val="22"/>
          <w:szCs w:val="22"/>
        </w:rPr>
        <w:t xml:space="preserve"> devra être opérée de manière telle qu’elle soit reçue par son destinataire, selon les principes énoncés à l’</w:t>
      </w:r>
      <w:r w:rsidRPr="00C84C2F">
        <w:rPr>
          <w:rFonts w:ascii="Times New Roman" w:hAnsi="Times New Roman"/>
          <w:b/>
          <w:sz w:val="22"/>
          <w:szCs w:val="22"/>
        </w:rPr>
        <w:t xml:space="preserve">article </w:t>
      </w:r>
      <w:r w:rsidR="00EA62C9">
        <w:fldChar w:fldCharType="begin"/>
      </w:r>
      <w:r w:rsidR="00EA62C9">
        <w:instrText xml:space="preserve"> REF _Ref97714126 \r \h  \* MERGEFORMAT </w:instrText>
      </w:r>
      <w:r w:rsidR="00EA62C9">
        <w:fldChar w:fldCharType="separate"/>
      </w:r>
      <w:r w:rsidR="002001E4" w:rsidRPr="002001E4">
        <w:rPr>
          <w:rFonts w:ascii="Times New Roman" w:hAnsi="Times New Roman"/>
          <w:b/>
          <w:sz w:val="22"/>
          <w:szCs w:val="22"/>
        </w:rPr>
        <w:t>25.3.2</w:t>
      </w:r>
      <w:r w:rsidR="00EA62C9">
        <w:fldChar w:fldCharType="end"/>
      </w:r>
      <w:r w:rsidRPr="00C84C2F">
        <w:rPr>
          <w:rFonts w:ascii="Times New Roman" w:hAnsi="Times New Roman"/>
          <w:sz w:val="22"/>
          <w:szCs w:val="22"/>
        </w:rPr>
        <w:t xml:space="preserve">, au plus tard le jour de l’échéance du délai calculé conformément au présent </w:t>
      </w:r>
      <w:r w:rsidRPr="00C84C2F">
        <w:rPr>
          <w:rFonts w:ascii="Times New Roman" w:hAnsi="Times New Roman"/>
          <w:b/>
          <w:sz w:val="22"/>
          <w:szCs w:val="22"/>
        </w:rPr>
        <w:t xml:space="preserve">article </w:t>
      </w:r>
      <w:r w:rsidR="00EA62C9">
        <w:fldChar w:fldCharType="begin"/>
      </w:r>
      <w:r w:rsidR="00EA62C9">
        <w:instrText xml:space="preserve"> REF _Ref97714347 \r \h  \* MERGEFORMAT </w:instrText>
      </w:r>
      <w:r w:rsidR="00EA62C9">
        <w:fldChar w:fldCharType="separate"/>
      </w:r>
      <w:r w:rsidR="002001E4" w:rsidRPr="002001E4">
        <w:rPr>
          <w:rFonts w:ascii="Times New Roman" w:hAnsi="Times New Roman"/>
          <w:b/>
          <w:sz w:val="22"/>
          <w:szCs w:val="22"/>
        </w:rPr>
        <w:t>1.2.5</w:t>
      </w:r>
      <w:r w:rsidR="00EA62C9">
        <w:fldChar w:fldCharType="end"/>
      </w:r>
      <w:r w:rsidRPr="00C84C2F">
        <w:rPr>
          <w:rFonts w:ascii="Times New Roman" w:hAnsi="Times New Roman"/>
          <w:sz w:val="22"/>
          <w:szCs w:val="22"/>
        </w:rPr>
        <w:t>.</w:t>
      </w:r>
    </w:p>
    <w:p w:rsidR="00201B68" w:rsidRPr="00C84C2F" w:rsidRDefault="00201B68" w:rsidP="00201B68">
      <w:pPr>
        <w:pStyle w:val="Level3"/>
        <w:ind w:left="1360" w:hanging="680"/>
        <w:rPr>
          <w:rFonts w:ascii="Times New Roman" w:hAnsi="Times New Roman"/>
          <w:sz w:val="22"/>
          <w:szCs w:val="22"/>
        </w:rPr>
      </w:pPr>
      <w:r w:rsidRPr="00C84C2F">
        <w:rPr>
          <w:rFonts w:ascii="Times New Roman" w:hAnsi="Times New Roman"/>
          <w:sz w:val="22"/>
          <w:szCs w:val="22"/>
        </w:rPr>
        <w:t>En utilisant les expressions « </w:t>
      </w:r>
      <w:r w:rsidRPr="00C84C2F">
        <w:rPr>
          <w:rFonts w:ascii="Times New Roman" w:hAnsi="Times New Roman"/>
          <w:i/>
          <w:iCs/>
          <w:sz w:val="22"/>
          <w:szCs w:val="22"/>
          <w:lang w:val="fr-FR"/>
        </w:rPr>
        <w:t>faire</w:t>
      </w:r>
      <w:r w:rsidRPr="00C84C2F">
        <w:rPr>
          <w:rFonts w:ascii="Times New Roman" w:hAnsi="Times New Roman"/>
          <w:i/>
          <w:iCs/>
          <w:sz w:val="22"/>
          <w:szCs w:val="22"/>
        </w:rPr>
        <w:t xml:space="preserve"> en sorte que</w:t>
      </w:r>
      <w:r w:rsidRPr="00C84C2F">
        <w:rPr>
          <w:rFonts w:ascii="Times New Roman" w:hAnsi="Times New Roman"/>
          <w:sz w:val="22"/>
          <w:szCs w:val="22"/>
        </w:rPr>
        <w:t> », « </w:t>
      </w:r>
      <w:r w:rsidRPr="00C84C2F">
        <w:rPr>
          <w:rFonts w:ascii="Times New Roman" w:hAnsi="Times New Roman"/>
          <w:i/>
          <w:iCs/>
          <w:sz w:val="22"/>
          <w:szCs w:val="22"/>
        </w:rPr>
        <w:t>se porter fort que</w:t>
      </w:r>
      <w:r w:rsidRPr="00C84C2F">
        <w:rPr>
          <w:rFonts w:ascii="Times New Roman" w:hAnsi="Times New Roman"/>
          <w:sz w:val="22"/>
          <w:szCs w:val="22"/>
        </w:rPr>
        <w:t> », « </w:t>
      </w:r>
      <w:r w:rsidRPr="00C84C2F">
        <w:rPr>
          <w:rFonts w:ascii="Times New Roman" w:hAnsi="Times New Roman"/>
          <w:i/>
          <w:iCs/>
          <w:sz w:val="22"/>
          <w:szCs w:val="22"/>
        </w:rPr>
        <w:t>prendre toute mesure pour</w:t>
      </w:r>
      <w:r w:rsidR="00EC27C4">
        <w:rPr>
          <w:rFonts w:ascii="Times New Roman" w:hAnsi="Times New Roman"/>
          <w:sz w:val="22"/>
          <w:szCs w:val="22"/>
        </w:rPr>
        <w:t> »</w:t>
      </w:r>
      <w:r w:rsidRPr="00C84C2F">
        <w:rPr>
          <w:rFonts w:ascii="Times New Roman" w:hAnsi="Times New Roman"/>
          <w:sz w:val="22"/>
          <w:szCs w:val="22"/>
        </w:rPr>
        <w:t>, les Parties entendent se référer à la notion d’ « obligation de résultat » telle que comprise par le droit positif français.</w:t>
      </w:r>
    </w:p>
    <w:p w:rsidR="00201B68" w:rsidRPr="00416183" w:rsidRDefault="00201B68" w:rsidP="00201B68">
      <w:pPr>
        <w:pStyle w:val="Level3"/>
        <w:ind w:left="1360" w:hanging="680"/>
        <w:rPr>
          <w:rFonts w:ascii="Times New Roman" w:hAnsi="Times New Roman"/>
          <w:sz w:val="22"/>
          <w:szCs w:val="22"/>
        </w:rPr>
      </w:pPr>
      <w:r w:rsidRPr="00C84C2F">
        <w:rPr>
          <w:rFonts w:ascii="Times New Roman" w:hAnsi="Times New Roman"/>
          <w:sz w:val="22"/>
          <w:szCs w:val="22"/>
        </w:rPr>
        <w:t>En utilisant l’expression « </w:t>
      </w:r>
      <w:r w:rsidRPr="00C84C2F">
        <w:rPr>
          <w:rFonts w:ascii="Times New Roman" w:hAnsi="Times New Roman"/>
          <w:i/>
          <w:iCs/>
          <w:sz w:val="22"/>
          <w:szCs w:val="22"/>
        </w:rPr>
        <w:t>meilleurs efforts</w:t>
      </w:r>
      <w:r w:rsidR="00EC27C4">
        <w:rPr>
          <w:rFonts w:ascii="Times New Roman" w:hAnsi="Times New Roman"/>
          <w:sz w:val="22"/>
          <w:szCs w:val="22"/>
        </w:rPr>
        <w:t> »</w:t>
      </w:r>
      <w:r w:rsidRPr="00C84C2F">
        <w:rPr>
          <w:rFonts w:ascii="Times New Roman" w:hAnsi="Times New Roman"/>
          <w:sz w:val="22"/>
          <w:szCs w:val="22"/>
        </w:rPr>
        <w:t>, les Parties entendent se référer à la notion d’ « obligation de moyen » telle que comprise par le droit positif français.</w:t>
      </w:r>
    </w:p>
    <w:p w:rsidR="00201B68" w:rsidRPr="00AD388D" w:rsidRDefault="00201B68" w:rsidP="00201B68">
      <w:pPr>
        <w:pStyle w:val="StyleLevel1TimesNewRoman"/>
        <w:rPr>
          <w:lang w:val="fr-FR"/>
        </w:rPr>
      </w:pPr>
      <w:bookmarkStart w:id="47" w:name="_Ref366065111"/>
      <w:bookmarkStart w:id="48" w:name="_Toc379633371"/>
      <w:r w:rsidRPr="00AD388D">
        <w:rPr>
          <w:lang w:val="fr-FR"/>
        </w:rPr>
        <w:t>Financement du Projet</w:t>
      </w:r>
      <w:bookmarkEnd w:id="47"/>
      <w:bookmarkEnd w:id="48"/>
    </w:p>
    <w:p w:rsidR="00201B68" w:rsidRDefault="00201B68" w:rsidP="00201B68">
      <w:pPr>
        <w:pStyle w:val="Body2"/>
        <w:widowControl w:val="0"/>
        <w:rPr>
          <w:rFonts w:ascii="Times New Roman" w:hAnsi="Times New Roman"/>
          <w:sz w:val="22"/>
          <w:szCs w:val="22"/>
          <w:lang w:val="fr-FR"/>
        </w:rPr>
      </w:pPr>
      <w:r w:rsidRPr="00440A0E">
        <w:rPr>
          <w:rFonts w:ascii="Times New Roman" w:hAnsi="Times New Roman"/>
          <w:sz w:val="22"/>
          <w:szCs w:val="22"/>
          <w:lang w:val="fr-FR"/>
        </w:rPr>
        <w:t>Le Projet sera financ</w:t>
      </w:r>
      <w:r w:rsidR="0094361C">
        <w:rPr>
          <w:rFonts w:ascii="Times New Roman" w:hAnsi="Times New Roman"/>
          <w:sz w:val="22"/>
          <w:szCs w:val="22"/>
          <w:lang w:val="fr-FR"/>
        </w:rPr>
        <w:t>é par le moyen (i) des apports</w:t>
      </w:r>
      <w:r w:rsidR="001E3A64">
        <w:rPr>
          <w:rFonts w:ascii="Times New Roman" w:hAnsi="Times New Roman"/>
          <w:sz w:val="22"/>
          <w:szCs w:val="22"/>
          <w:lang w:val="fr-FR"/>
        </w:rPr>
        <w:t xml:space="preserve"> initiaux</w:t>
      </w:r>
      <w:r w:rsidRPr="00440A0E">
        <w:rPr>
          <w:rFonts w:ascii="Times New Roman" w:hAnsi="Times New Roman"/>
          <w:sz w:val="22"/>
          <w:szCs w:val="22"/>
          <w:lang w:val="fr-FR"/>
        </w:rPr>
        <w:t xml:space="preserve"> des Associés au capital de</w:t>
      </w:r>
      <w:r w:rsidR="0094361C">
        <w:rPr>
          <w:rFonts w:ascii="Times New Roman" w:hAnsi="Times New Roman"/>
          <w:sz w:val="22"/>
          <w:szCs w:val="22"/>
          <w:lang w:val="fr-FR"/>
        </w:rPr>
        <w:t xml:space="preserve"> la Société, </w:t>
      </w:r>
      <w:r w:rsidR="001E3A64">
        <w:rPr>
          <w:rFonts w:ascii="Times New Roman" w:hAnsi="Times New Roman"/>
          <w:sz w:val="22"/>
          <w:szCs w:val="22"/>
          <w:lang w:val="fr-FR"/>
        </w:rPr>
        <w:t>(ii) de l’exercice des BSA en vue de constituer le Capital Compl</w:t>
      </w:r>
      <w:r w:rsidR="005C3E53">
        <w:rPr>
          <w:rFonts w:ascii="Times New Roman" w:hAnsi="Times New Roman"/>
          <w:sz w:val="22"/>
          <w:szCs w:val="22"/>
          <w:lang w:val="fr-FR"/>
        </w:rPr>
        <w:t>émentaire</w:t>
      </w:r>
      <w:r w:rsidR="001E3A64">
        <w:rPr>
          <w:rFonts w:ascii="Times New Roman" w:hAnsi="Times New Roman"/>
          <w:sz w:val="22"/>
          <w:szCs w:val="22"/>
          <w:lang w:val="fr-FR"/>
        </w:rPr>
        <w:t xml:space="preserve">, </w:t>
      </w:r>
      <w:r w:rsidRPr="00440A0E">
        <w:rPr>
          <w:rFonts w:ascii="Times New Roman" w:hAnsi="Times New Roman"/>
          <w:sz w:val="22"/>
          <w:szCs w:val="22"/>
          <w:lang w:val="fr-FR"/>
        </w:rPr>
        <w:t xml:space="preserve"> (i</w:t>
      </w:r>
      <w:r w:rsidR="001E3A64">
        <w:rPr>
          <w:rFonts w:ascii="Times New Roman" w:hAnsi="Times New Roman"/>
          <w:sz w:val="22"/>
          <w:szCs w:val="22"/>
          <w:lang w:val="fr-FR"/>
        </w:rPr>
        <w:t>i</w:t>
      </w:r>
      <w:r w:rsidRPr="00440A0E">
        <w:rPr>
          <w:rFonts w:ascii="Times New Roman" w:hAnsi="Times New Roman"/>
          <w:sz w:val="22"/>
          <w:szCs w:val="22"/>
          <w:lang w:val="fr-FR"/>
        </w:rPr>
        <w:t xml:space="preserve">i) de prêts bancaires </w:t>
      </w:r>
      <w:r w:rsidR="0094361C">
        <w:rPr>
          <w:rFonts w:ascii="Times New Roman" w:hAnsi="Times New Roman"/>
          <w:sz w:val="22"/>
          <w:szCs w:val="22"/>
          <w:lang w:val="fr-FR"/>
        </w:rPr>
        <w:t xml:space="preserve">ainsi que prévu dans le </w:t>
      </w:r>
      <w:r w:rsidR="0094361C" w:rsidRPr="0094361C">
        <w:rPr>
          <w:rFonts w:ascii="Times New Roman" w:hAnsi="Times New Roman"/>
          <w:i/>
          <w:sz w:val="22"/>
          <w:szCs w:val="22"/>
          <w:lang w:val="fr-FR"/>
        </w:rPr>
        <w:t>Business Plan</w:t>
      </w:r>
      <w:r w:rsidRPr="00440A0E">
        <w:rPr>
          <w:rFonts w:ascii="Times New Roman" w:hAnsi="Times New Roman"/>
          <w:sz w:val="22"/>
          <w:szCs w:val="22"/>
          <w:lang w:val="fr-FR"/>
        </w:rPr>
        <w:t xml:space="preserve"> et </w:t>
      </w:r>
      <w:r w:rsidR="001E3A64">
        <w:rPr>
          <w:rFonts w:ascii="Times New Roman" w:hAnsi="Times New Roman"/>
          <w:sz w:val="22"/>
          <w:szCs w:val="22"/>
          <w:lang w:val="fr-FR"/>
        </w:rPr>
        <w:t>(iv</w:t>
      </w:r>
      <w:r w:rsidR="00A93137">
        <w:rPr>
          <w:rFonts w:ascii="Times New Roman" w:hAnsi="Times New Roman"/>
          <w:sz w:val="22"/>
          <w:szCs w:val="22"/>
          <w:lang w:val="fr-FR"/>
        </w:rPr>
        <w:t xml:space="preserve">) </w:t>
      </w:r>
      <w:r w:rsidRPr="00440A0E">
        <w:rPr>
          <w:rFonts w:ascii="Times New Roman" w:hAnsi="Times New Roman"/>
          <w:sz w:val="22"/>
          <w:szCs w:val="22"/>
          <w:lang w:val="fr-FR"/>
        </w:rPr>
        <w:t xml:space="preserve">ainsi qu’il sera subséquemment décidé par </w:t>
      </w:r>
      <w:r w:rsidR="00F46014">
        <w:rPr>
          <w:rFonts w:ascii="Times New Roman" w:hAnsi="Times New Roman"/>
          <w:sz w:val="22"/>
          <w:szCs w:val="22"/>
          <w:lang w:val="fr-FR"/>
        </w:rPr>
        <w:t>l’Assemblée Générale conformément aux Statuts</w:t>
      </w:r>
      <w:r>
        <w:rPr>
          <w:rFonts w:ascii="Times New Roman" w:hAnsi="Times New Roman"/>
          <w:sz w:val="22"/>
          <w:szCs w:val="22"/>
          <w:lang w:val="fr-FR"/>
        </w:rPr>
        <w:t>.</w:t>
      </w:r>
    </w:p>
    <w:p w:rsidR="001E3A64" w:rsidRDefault="001E3A64" w:rsidP="00201B68">
      <w:pPr>
        <w:pStyle w:val="Body2"/>
        <w:widowControl w:val="0"/>
        <w:rPr>
          <w:rFonts w:ascii="Times New Roman" w:hAnsi="Times New Roman"/>
          <w:sz w:val="22"/>
          <w:szCs w:val="22"/>
          <w:lang w:val="fr-FR"/>
        </w:rPr>
      </w:pPr>
      <w:r>
        <w:rPr>
          <w:rFonts w:ascii="Times New Roman" w:hAnsi="Times New Roman"/>
          <w:sz w:val="22"/>
          <w:szCs w:val="22"/>
          <w:lang w:val="fr-FR"/>
        </w:rPr>
        <w:t xml:space="preserve">Les BSA seront souscrits </w:t>
      </w:r>
      <w:r w:rsidR="000519B4">
        <w:rPr>
          <w:rFonts w:ascii="Times New Roman" w:hAnsi="Times New Roman"/>
          <w:sz w:val="22"/>
          <w:szCs w:val="22"/>
          <w:lang w:val="fr-FR"/>
        </w:rPr>
        <w:t>dans les proportions</w:t>
      </w:r>
      <w:r>
        <w:rPr>
          <w:rFonts w:ascii="Times New Roman" w:hAnsi="Times New Roman"/>
          <w:sz w:val="22"/>
          <w:szCs w:val="22"/>
          <w:lang w:val="fr-FR"/>
        </w:rPr>
        <w:t xml:space="preserve"> suivantes :</w:t>
      </w:r>
    </w:p>
    <w:tbl>
      <w:tblPr>
        <w:tblStyle w:val="Grilledutableau"/>
        <w:tblW w:w="5387" w:type="dxa"/>
        <w:tblInd w:w="1809" w:type="dxa"/>
        <w:tblLook w:val="04A0" w:firstRow="1" w:lastRow="0" w:firstColumn="1" w:lastColumn="0" w:noHBand="0" w:noVBand="1"/>
      </w:tblPr>
      <w:tblGrid>
        <w:gridCol w:w="1129"/>
        <w:gridCol w:w="4258"/>
      </w:tblGrid>
      <w:tr w:rsidR="000519B4" w:rsidTr="000519B4">
        <w:tc>
          <w:tcPr>
            <w:tcW w:w="1129" w:type="dxa"/>
          </w:tcPr>
          <w:p w:rsidR="000519B4" w:rsidRPr="00A60A6A" w:rsidRDefault="000519B4" w:rsidP="00201B68">
            <w:pPr>
              <w:pStyle w:val="Body2"/>
              <w:widowControl w:val="0"/>
              <w:ind w:left="0"/>
              <w:rPr>
                <w:rFonts w:ascii="Times New Roman" w:hAnsi="Times New Roman"/>
                <w:b/>
                <w:sz w:val="22"/>
                <w:szCs w:val="22"/>
                <w:lang w:val="fr-FR"/>
              </w:rPr>
            </w:pPr>
          </w:p>
        </w:tc>
        <w:tc>
          <w:tcPr>
            <w:tcW w:w="4258" w:type="dxa"/>
          </w:tcPr>
          <w:p w:rsidR="000519B4" w:rsidRPr="005C3E53" w:rsidRDefault="000519B4" w:rsidP="00A60A6A">
            <w:pPr>
              <w:pStyle w:val="Body2"/>
              <w:widowControl w:val="0"/>
              <w:ind w:left="0"/>
              <w:jc w:val="center"/>
              <w:rPr>
                <w:rFonts w:ascii="Times New Roman" w:hAnsi="Times New Roman"/>
                <w:b/>
                <w:szCs w:val="20"/>
                <w:lang w:val="fr-FR"/>
              </w:rPr>
            </w:pPr>
            <w:r w:rsidRPr="005C3E53">
              <w:rPr>
                <w:rFonts w:ascii="Times New Roman" w:hAnsi="Times New Roman"/>
                <w:b/>
                <w:szCs w:val="20"/>
                <w:lang w:val="fr-FR"/>
              </w:rPr>
              <w:t>Nombre de BSA souscrits à la Date de Signature</w:t>
            </w:r>
          </w:p>
        </w:tc>
      </w:tr>
      <w:tr w:rsidR="000519B4" w:rsidTr="000519B4">
        <w:tc>
          <w:tcPr>
            <w:tcW w:w="1129" w:type="dxa"/>
          </w:tcPr>
          <w:p w:rsidR="000519B4" w:rsidRPr="00A60A6A" w:rsidRDefault="000519B4" w:rsidP="004D244B">
            <w:pPr>
              <w:pStyle w:val="Body2"/>
              <w:widowControl w:val="0"/>
              <w:spacing w:after="0"/>
              <w:ind w:left="0"/>
              <w:rPr>
                <w:rFonts w:ascii="Times New Roman" w:hAnsi="Times New Roman"/>
                <w:b/>
                <w:sz w:val="22"/>
                <w:szCs w:val="22"/>
                <w:lang w:val="fr-FR"/>
              </w:rPr>
            </w:pPr>
            <w:r w:rsidRPr="00A60A6A">
              <w:rPr>
                <w:rFonts w:ascii="Times New Roman" w:hAnsi="Times New Roman"/>
                <w:b/>
                <w:sz w:val="22"/>
                <w:szCs w:val="22"/>
                <w:lang w:val="fr-FR"/>
              </w:rPr>
              <w:t>UKAD</w:t>
            </w:r>
          </w:p>
        </w:tc>
        <w:tc>
          <w:tcPr>
            <w:tcW w:w="4258" w:type="dxa"/>
          </w:tcPr>
          <w:p w:rsidR="000519B4" w:rsidRDefault="000519B4" w:rsidP="004D244B">
            <w:pPr>
              <w:pStyle w:val="Body2"/>
              <w:widowControl w:val="0"/>
              <w:spacing w:after="0"/>
              <w:ind w:left="0"/>
              <w:jc w:val="center"/>
              <w:rPr>
                <w:rFonts w:ascii="Times New Roman" w:hAnsi="Times New Roman"/>
                <w:sz w:val="22"/>
                <w:szCs w:val="22"/>
                <w:lang w:val="fr-FR"/>
              </w:rPr>
            </w:pPr>
            <w:r>
              <w:rPr>
                <w:rFonts w:ascii="Times New Roman" w:hAnsi="Times New Roman"/>
                <w:sz w:val="22"/>
                <w:szCs w:val="22"/>
                <w:lang w:val="fr-FR"/>
              </w:rPr>
              <w:t>73.950</w:t>
            </w:r>
          </w:p>
        </w:tc>
      </w:tr>
      <w:tr w:rsidR="000519B4" w:rsidTr="000519B4">
        <w:tc>
          <w:tcPr>
            <w:tcW w:w="1129" w:type="dxa"/>
          </w:tcPr>
          <w:p w:rsidR="000519B4" w:rsidRPr="00A60A6A" w:rsidRDefault="000519B4" w:rsidP="004D244B">
            <w:pPr>
              <w:pStyle w:val="Body2"/>
              <w:widowControl w:val="0"/>
              <w:spacing w:after="0"/>
              <w:ind w:left="0"/>
              <w:rPr>
                <w:rFonts w:ascii="Times New Roman" w:hAnsi="Times New Roman"/>
                <w:b/>
                <w:sz w:val="22"/>
                <w:szCs w:val="22"/>
                <w:lang w:val="fr-FR"/>
              </w:rPr>
            </w:pPr>
            <w:r w:rsidRPr="00A60A6A">
              <w:rPr>
                <w:rFonts w:ascii="Times New Roman" w:hAnsi="Times New Roman"/>
                <w:b/>
                <w:sz w:val="22"/>
                <w:szCs w:val="22"/>
                <w:lang w:val="fr-FR"/>
              </w:rPr>
              <w:t>ADEME</w:t>
            </w:r>
          </w:p>
        </w:tc>
        <w:tc>
          <w:tcPr>
            <w:tcW w:w="4258" w:type="dxa"/>
          </w:tcPr>
          <w:p w:rsidR="000519B4" w:rsidRDefault="000519B4" w:rsidP="004D244B">
            <w:pPr>
              <w:pStyle w:val="Body2"/>
              <w:widowControl w:val="0"/>
              <w:spacing w:after="0"/>
              <w:ind w:left="0"/>
              <w:jc w:val="center"/>
              <w:rPr>
                <w:rFonts w:ascii="Times New Roman" w:hAnsi="Times New Roman"/>
                <w:sz w:val="22"/>
                <w:szCs w:val="22"/>
                <w:lang w:val="fr-FR"/>
              </w:rPr>
            </w:pPr>
            <w:r>
              <w:rPr>
                <w:rFonts w:ascii="Times New Roman" w:hAnsi="Times New Roman"/>
                <w:sz w:val="22"/>
                <w:szCs w:val="22"/>
                <w:lang w:val="fr-FR"/>
              </w:rPr>
              <w:t>70.210</w:t>
            </w:r>
          </w:p>
        </w:tc>
      </w:tr>
      <w:tr w:rsidR="000519B4" w:rsidTr="000519B4">
        <w:tc>
          <w:tcPr>
            <w:tcW w:w="1129" w:type="dxa"/>
          </w:tcPr>
          <w:p w:rsidR="000519B4" w:rsidRPr="00A60A6A" w:rsidRDefault="000519B4" w:rsidP="004D244B">
            <w:pPr>
              <w:pStyle w:val="Body2"/>
              <w:widowControl w:val="0"/>
              <w:spacing w:after="0"/>
              <w:ind w:left="0"/>
              <w:rPr>
                <w:rFonts w:ascii="Times New Roman" w:hAnsi="Times New Roman"/>
                <w:b/>
                <w:sz w:val="22"/>
                <w:szCs w:val="22"/>
                <w:lang w:val="fr-FR"/>
              </w:rPr>
            </w:pPr>
            <w:r w:rsidRPr="00A60A6A">
              <w:rPr>
                <w:rFonts w:ascii="Times New Roman" w:hAnsi="Times New Roman"/>
                <w:b/>
                <w:sz w:val="22"/>
                <w:szCs w:val="22"/>
                <w:lang w:val="fr-FR"/>
              </w:rPr>
              <w:t xml:space="preserve">CACF </w:t>
            </w:r>
          </w:p>
        </w:tc>
        <w:tc>
          <w:tcPr>
            <w:tcW w:w="4258" w:type="dxa"/>
          </w:tcPr>
          <w:p w:rsidR="000519B4" w:rsidRDefault="000519B4" w:rsidP="004D244B">
            <w:pPr>
              <w:pStyle w:val="Body2"/>
              <w:widowControl w:val="0"/>
              <w:spacing w:after="0"/>
              <w:ind w:left="0"/>
              <w:jc w:val="center"/>
              <w:rPr>
                <w:rFonts w:ascii="Times New Roman" w:hAnsi="Times New Roman"/>
                <w:sz w:val="22"/>
                <w:szCs w:val="22"/>
                <w:lang w:val="fr-FR"/>
              </w:rPr>
            </w:pPr>
            <w:r>
              <w:rPr>
                <w:rFonts w:ascii="Times New Roman" w:hAnsi="Times New Roman"/>
                <w:sz w:val="22"/>
                <w:szCs w:val="22"/>
                <w:lang w:val="fr-FR"/>
              </w:rPr>
              <w:t>25.840</w:t>
            </w:r>
          </w:p>
        </w:tc>
      </w:tr>
    </w:tbl>
    <w:p w:rsidR="001E3A64" w:rsidRDefault="001E3A64" w:rsidP="000519B4">
      <w:pPr>
        <w:pStyle w:val="Body2"/>
        <w:widowControl w:val="0"/>
        <w:spacing w:after="0"/>
        <w:rPr>
          <w:rFonts w:ascii="Times New Roman" w:hAnsi="Times New Roman"/>
          <w:sz w:val="22"/>
          <w:szCs w:val="22"/>
          <w:lang w:val="fr-FR"/>
        </w:rPr>
      </w:pPr>
    </w:p>
    <w:p w:rsidR="001006FE" w:rsidRDefault="005C3E53" w:rsidP="00201B68">
      <w:pPr>
        <w:pStyle w:val="Body2"/>
        <w:widowControl w:val="0"/>
        <w:rPr>
          <w:rFonts w:ascii="Times New Roman" w:hAnsi="Times New Roman"/>
          <w:sz w:val="22"/>
          <w:szCs w:val="22"/>
          <w:lang w:val="fr-FR"/>
        </w:rPr>
      </w:pPr>
      <w:r>
        <w:rPr>
          <w:rFonts w:ascii="Times New Roman" w:hAnsi="Times New Roman"/>
          <w:sz w:val="22"/>
          <w:szCs w:val="22"/>
          <w:lang w:val="fr-FR"/>
        </w:rPr>
        <w:t xml:space="preserve">L’exercice des BSA </w:t>
      </w:r>
      <w:r w:rsidR="001006FE">
        <w:rPr>
          <w:rFonts w:ascii="Times New Roman" w:hAnsi="Times New Roman"/>
          <w:sz w:val="22"/>
          <w:szCs w:val="22"/>
          <w:lang w:val="fr-FR"/>
        </w:rPr>
        <w:t>interviendra</w:t>
      </w:r>
      <w:r w:rsidR="00B45D4A">
        <w:rPr>
          <w:rFonts w:ascii="Times New Roman" w:hAnsi="Times New Roman"/>
          <w:sz w:val="22"/>
          <w:szCs w:val="22"/>
          <w:lang w:val="fr-FR"/>
        </w:rPr>
        <w:t xml:space="preserve"> en plusieurs fois </w:t>
      </w:r>
      <w:r w:rsidR="001006FE">
        <w:rPr>
          <w:rFonts w:ascii="Times New Roman" w:hAnsi="Times New Roman"/>
          <w:sz w:val="22"/>
          <w:szCs w:val="22"/>
          <w:lang w:val="fr-FR"/>
        </w:rPr>
        <w:t>da</w:t>
      </w:r>
      <w:r w:rsidR="00A93137">
        <w:rPr>
          <w:rFonts w:ascii="Times New Roman" w:hAnsi="Times New Roman"/>
          <w:sz w:val="22"/>
          <w:szCs w:val="22"/>
          <w:lang w:val="fr-FR"/>
        </w:rPr>
        <w:t xml:space="preserve">ns un délai maximal de </w:t>
      </w:r>
      <w:r w:rsidR="000519B4">
        <w:rPr>
          <w:rFonts w:ascii="Times New Roman" w:hAnsi="Times New Roman"/>
          <w:sz w:val="22"/>
          <w:szCs w:val="22"/>
          <w:lang w:val="fr-FR"/>
        </w:rPr>
        <w:t>trois (3</w:t>
      </w:r>
      <w:r w:rsidR="00A93137">
        <w:rPr>
          <w:rFonts w:ascii="Times New Roman" w:hAnsi="Times New Roman"/>
          <w:sz w:val="22"/>
          <w:szCs w:val="22"/>
          <w:lang w:val="fr-FR"/>
        </w:rPr>
        <w:t>)</w:t>
      </w:r>
      <w:r w:rsidR="001006FE">
        <w:rPr>
          <w:rFonts w:ascii="Times New Roman" w:hAnsi="Times New Roman"/>
          <w:sz w:val="22"/>
          <w:szCs w:val="22"/>
          <w:lang w:val="fr-FR"/>
        </w:rPr>
        <w:t xml:space="preserve"> années à compter de la Date de Signature, sur décision du Comité de Surveillance statuant à la majorité simple</w:t>
      </w:r>
      <w:r w:rsidR="00A93137">
        <w:rPr>
          <w:rFonts w:ascii="Times New Roman" w:hAnsi="Times New Roman"/>
          <w:sz w:val="22"/>
          <w:szCs w:val="22"/>
          <w:lang w:val="fr-FR"/>
        </w:rPr>
        <w:t xml:space="preserve"> en fonction des besoins de financement résultant du </w:t>
      </w:r>
      <w:r w:rsidR="00A93137" w:rsidRPr="0094361C">
        <w:rPr>
          <w:rFonts w:ascii="Times New Roman" w:hAnsi="Times New Roman"/>
          <w:i/>
          <w:sz w:val="22"/>
          <w:szCs w:val="22"/>
          <w:lang w:val="fr-FR"/>
        </w:rPr>
        <w:t>Business Plan</w:t>
      </w:r>
      <w:r w:rsidR="00A93137">
        <w:rPr>
          <w:rFonts w:ascii="Times New Roman" w:hAnsi="Times New Roman"/>
          <w:i/>
          <w:sz w:val="22"/>
          <w:szCs w:val="22"/>
          <w:lang w:val="fr-FR"/>
        </w:rPr>
        <w:t>.</w:t>
      </w:r>
      <w:r w:rsidR="001006FE">
        <w:rPr>
          <w:rFonts w:ascii="Times New Roman" w:hAnsi="Times New Roman"/>
          <w:sz w:val="22"/>
          <w:szCs w:val="22"/>
          <w:lang w:val="fr-FR"/>
        </w:rPr>
        <w:t xml:space="preserve"> </w:t>
      </w:r>
      <w:r w:rsidR="00FD71FB">
        <w:rPr>
          <w:rFonts w:ascii="Times New Roman" w:hAnsi="Times New Roman"/>
          <w:sz w:val="22"/>
          <w:szCs w:val="22"/>
          <w:lang w:val="fr-FR"/>
        </w:rPr>
        <w:t xml:space="preserve">Les BSA ne pourront être exercés qu’une seule fois au titre de chaque année civile. </w:t>
      </w:r>
      <w:r w:rsidR="00A93137">
        <w:rPr>
          <w:rFonts w:ascii="Times New Roman" w:hAnsi="Times New Roman"/>
          <w:sz w:val="22"/>
          <w:szCs w:val="22"/>
          <w:lang w:val="fr-FR"/>
        </w:rPr>
        <w:t xml:space="preserve">Chacun des Associés sera tenu </w:t>
      </w:r>
      <w:r>
        <w:rPr>
          <w:rFonts w:ascii="Times New Roman" w:hAnsi="Times New Roman"/>
          <w:sz w:val="22"/>
          <w:szCs w:val="22"/>
          <w:lang w:val="fr-FR"/>
        </w:rPr>
        <w:t>d’exercer les BSA et de libérer la quote-part correspondante de Capital Complémentaire</w:t>
      </w:r>
      <w:r w:rsidR="00A93137">
        <w:rPr>
          <w:rFonts w:ascii="Times New Roman" w:hAnsi="Times New Roman"/>
          <w:sz w:val="22"/>
          <w:szCs w:val="22"/>
          <w:lang w:val="fr-FR"/>
        </w:rPr>
        <w:t xml:space="preserve"> lui incombant dans un délai de quinze (15) jours à compter de la réception de la</w:t>
      </w:r>
      <w:r w:rsidR="001006FE">
        <w:rPr>
          <w:rFonts w:ascii="Times New Roman" w:hAnsi="Times New Roman"/>
          <w:sz w:val="22"/>
          <w:szCs w:val="22"/>
          <w:lang w:val="fr-FR"/>
        </w:rPr>
        <w:t xml:space="preserve"> notification </w:t>
      </w:r>
      <w:r w:rsidR="00A93137">
        <w:rPr>
          <w:rFonts w:ascii="Times New Roman" w:hAnsi="Times New Roman"/>
          <w:sz w:val="22"/>
          <w:szCs w:val="22"/>
          <w:lang w:val="fr-FR"/>
        </w:rPr>
        <w:t xml:space="preserve">correspondante </w:t>
      </w:r>
      <w:r w:rsidR="001006FE">
        <w:rPr>
          <w:rFonts w:ascii="Times New Roman" w:hAnsi="Times New Roman"/>
          <w:sz w:val="22"/>
          <w:szCs w:val="22"/>
          <w:lang w:val="fr-FR"/>
        </w:rPr>
        <w:t xml:space="preserve">du président </w:t>
      </w:r>
      <w:r w:rsidR="00A93137">
        <w:rPr>
          <w:rFonts w:ascii="Times New Roman" w:hAnsi="Times New Roman"/>
          <w:sz w:val="22"/>
          <w:szCs w:val="22"/>
          <w:lang w:val="fr-FR"/>
        </w:rPr>
        <w:t>du Comité de Surveillance.</w:t>
      </w:r>
    </w:p>
    <w:p w:rsidR="0094361C" w:rsidRDefault="00FD71FB" w:rsidP="00FD71FB">
      <w:pPr>
        <w:pStyle w:val="Body2"/>
        <w:widowControl w:val="0"/>
        <w:rPr>
          <w:rFonts w:ascii="Times New Roman" w:hAnsi="Times New Roman"/>
          <w:sz w:val="22"/>
          <w:szCs w:val="22"/>
          <w:lang w:val="fr-FR"/>
        </w:rPr>
      </w:pPr>
      <w:r>
        <w:rPr>
          <w:rFonts w:ascii="Times New Roman" w:hAnsi="Times New Roman"/>
          <w:sz w:val="22"/>
          <w:szCs w:val="22"/>
          <w:lang w:val="fr-FR"/>
        </w:rPr>
        <w:t xml:space="preserve">En outre, dans l’hypothèse où le lancement du Projet nécessiterait des investissements complémentaires ou dans l’hypothèse où des besoins de financement supplémentaires apparaîtraient par rapport à ceux prévus dans le </w:t>
      </w:r>
      <w:r>
        <w:rPr>
          <w:rFonts w:ascii="Times New Roman" w:hAnsi="Times New Roman"/>
          <w:i/>
          <w:sz w:val="22"/>
          <w:szCs w:val="22"/>
          <w:lang w:val="fr-FR"/>
        </w:rPr>
        <w:t>Business Plan</w:t>
      </w:r>
      <w:r>
        <w:rPr>
          <w:rFonts w:ascii="Times New Roman" w:hAnsi="Times New Roman"/>
          <w:sz w:val="22"/>
          <w:szCs w:val="22"/>
          <w:lang w:val="fr-FR"/>
        </w:rPr>
        <w:t xml:space="preserve"> initial, tels qu’ils pourront être identifiés et quantifiés par le Comité de Surveillance, l’Investisseur Industriel et l’ADEME s’engagent à réaliser les apports complémentaires nécessaires à la Société ainsi identifiés, dans la limite d’un plafond global de dix millions d’euros (10.000.000€), dans le cadre de souscriptions à des augmentations de capital de la Société en numéraire, au prorata de leurs participations respectives au capital de la Société. Ainsi, si UKAD détient 43,5% du capital et l’ADEME 41,3%, le plafond de l’engagement d’UKAD au titre du présent article s’élève à cinq millions cent trente mille euros (5.130.000 €) et le plafond de l’engagement de l’ADEME au titre du présent article s’élève à quatre millions huit cent soixante-dix mille euros (4.870.000 €).</w:t>
      </w:r>
    </w:p>
    <w:p w:rsidR="00201B68" w:rsidRPr="00C84C2F" w:rsidRDefault="00201B68" w:rsidP="00201B68">
      <w:pPr>
        <w:pStyle w:val="StyleLevel1TimesNewRoman"/>
        <w:rPr>
          <w:lang w:val="fr-FR"/>
        </w:rPr>
      </w:pPr>
      <w:bookmarkStart w:id="49" w:name="_Toc253416338"/>
      <w:bookmarkStart w:id="50" w:name="_Toc332219235"/>
      <w:bookmarkStart w:id="51" w:name="_Ref97480986"/>
      <w:bookmarkStart w:id="52" w:name="_Ref97481132"/>
      <w:bookmarkStart w:id="53" w:name="_Ref97368471"/>
      <w:bookmarkStart w:id="54" w:name="_Ref98052866"/>
      <w:bookmarkStart w:id="55" w:name="_Ref247521115"/>
      <w:bookmarkStart w:id="56" w:name="_Toc83806859"/>
      <w:bookmarkStart w:id="57" w:name="_Toc89847208"/>
      <w:bookmarkStart w:id="58" w:name="_Toc89854087"/>
      <w:bookmarkStart w:id="59" w:name="_Toc91063697"/>
      <w:bookmarkStart w:id="60" w:name="_Toc91389036"/>
      <w:bookmarkStart w:id="61" w:name="_Toc91494630"/>
      <w:bookmarkStart w:id="62" w:name="_Toc91501301"/>
      <w:bookmarkStart w:id="63" w:name="_Toc379633372"/>
      <w:bookmarkEnd w:id="39"/>
      <w:bookmarkEnd w:id="40"/>
      <w:bookmarkEnd w:id="41"/>
      <w:bookmarkEnd w:id="42"/>
      <w:bookmarkEnd w:id="43"/>
      <w:bookmarkEnd w:id="44"/>
      <w:bookmarkEnd w:id="45"/>
      <w:bookmarkEnd w:id="46"/>
      <w:r w:rsidRPr="00C84C2F">
        <w:rPr>
          <w:lang w:val="fr-FR"/>
        </w:rPr>
        <w:t xml:space="preserve">Modalités des Transferts des </w:t>
      </w:r>
      <w:bookmarkEnd w:id="49"/>
      <w:bookmarkEnd w:id="50"/>
      <w:r w:rsidRPr="00C84C2F">
        <w:rPr>
          <w:lang w:val="fr-FR"/>
        </w:rPr>
        <w:t>Titres</w:t>
      </w:r>
      <w:bookmarkEnd w:id="63"/>
    </w:p>
    <w:p w:rsidR="00201B68" w:rsidRPr="00C84C2F" w:rsidRDefault="00201B68" w:rsidP="00BA5D57">
      <w:pPr>
        <w:pStyle w:val="Level3"/>
        <w:widowControl w:val="0"/>
        <w:rPr>
          <w:rFonts w:ascii="Times New Roman" w:hAnsi="Times New Roman"/>
          <w:sz w:val="22"/>
          <w:szCs w:val="22"/>
          <w:lang w:val="fr-FR"/>
        </w:rPr>
      </w:pPr>
      <w:r w:rsidRPr="00C84C2F">
        <w:rPr>
          <w:rFonts w:ascii="Times New Roman" w:hAnsi="Times New Roman"/>
          <w:sz w:val="22"/>
          <w:szCs w:val="22"/>
          <w:lang w:val="fr-FR"/>
        </w:rPr>
        <w:t>Il est institué par le présent Pacte :</w:t>
      </w:r>
    </w:p>
    <w:p w:rsidR="00201B68" w:rsidRDefault="00201B68" w:rsidP="00043963">
      <w:pPr>
        <w:pStyle w:val="Level3"/>
        <w:widowControl w:val="0"/>
        <w:numPr>
          <w:ilvl w:val="8"/>
          <w:numId w:val="62"/>
        </w:numPr>
        <w:ind w:left="1985" w:hanging="567"/>
        <w:rPr>
          <w:rFonts w:ascii="Times New Roman" w:hAnsi="Times New Roman"/>
          <w:sz w:val="22"/>
          <w:szCs w:val="22"/>
          <w:lang w:val="fr-FR"/>
        </w:rPr>
      </w:pPr>
      <w:r w:rsidRPr="00C84C2F">
        <w:rPr>
          <w:rFonts w:ascii="Times New Roman" w:hAnsi="Times New Roman"/>
          <w:sz w:val="22"/>
          <w:szCs w:val="22"/>
          <w:lang w:val="fr-FR"/>
        </w:rPr>
        <w:t>une Période d’Inaliénabilité </w:t>
      </w:r>
      <w:r>
        <w:rPr>
          <w:rFonts w:ascii="Times New Roman" w:hAnsi="Times New Roman"/>
          <w:sz w:val="22"/>
          <w:szCs w:val="22"/>
          <w:lang w:val="fr-FR"/>
        </w:rPr>
        <w:t xml:space="preserve">de neuf </w:t>
      </w:r>
      <w:r w:rsidR="00044124">
        <w:rPr>
          <w:rFonts w:ascii="Times New Roman" w:hAnsi="Times New Roman"/>
          <w:sz w:val="22"/>
          <w:szCs w:val="22"/>
          <w:lang w:val="fr-FR"/>
        </w:rPr>
        <w:t xml:space="preserve">(9) </w:t>
      </w:r>
      <w:r>
        <w:rPr>
          <w:rFonts w:ascii="Times New Roman" w:hAnsi="Times New Roman"/>
          <w:sz w:val="22"/>
          <w:szCs w:val="22"/>
          <w:lang w:val="fr-FR"/>
        </w:rPr>
        <w:t xml:space="preserve">ans </w:t>
      </w:r>
      <w:r w:rsidRPr="00C84C2F">
        <w:rPr>
          <w:rFonts w:ascii="Times New Roman" w:hAnsi="Times New Roman"/>
          <w:sz w:val="22"/>
          <w:szCs w:val="22"/>
          <w:lang w:val="fr-FR"/>
        </w:rPr>
        <w:t>applicable</w:t>
      </w:r>
      <w:r w:rsidR="00044124">
        <w:rPr>
          <w:rFonts w:ascii="Times New Roman" w:hAnsi="Times New Roman"/>
          <w:sz w:val="22"/>
          <w:szCs w:val="22"/>
          <w:lang w:val="fr-FR"/>
        </w:rPr>
        <w:t xml:space="preserve"> à l’ADEME et à UKAD et à tout Associé qui viendrait à leur suite conformément aux termes du présent Pacte,</w:t>
      </w:r>
      <w:r>
        <w:rPr>
          <w:rFonts w:ascii="Times New Roman" w:hAnsi="Times New Roman"/>
          <w:sz w:val="22"/>
          <w:szCs w:val="22"/>
          <w:lang w:val="fr-FR"/>
        </w:rPr>
        <w:t xml:space="preserve"> conformément</w:t>
      </w:r>
      <w:r w:rsidRPr="00C84C2F">
        <w:rPr>
          <w:rFonts w:ascii="Times New Roman" w:hAnsi="Times New Roman"/>
          <w:sz w:val="22"/>
          <w:szCs w:val="22"/>
          <w:lang w:val="fr-FR"/>
        </w:rPr>
        <w:t xml:space="preserve"> aux </w:t>
      </w:r>
      <w:r w:rsidR="005C3C1D">
        <w:rPr>
          <w:rFonts w:ascii="Times New Roman" w:hAnsi="Times New Roman"/>
          <w:sz w:val="22"/>
          <w:szCs w:val="22"/>
          <w:lang w:val="fr-FR"/>
        </w:rPr>
        <w:t>stipulations</w:t>
      </w:r>
      <w:r w:rsidRPr="00C84C2F">
        <w:rPr>
          <w:rFonts w:ascii="Times New Roman" w:hAnsi="Times New Roman"/>
          <w:sz w:val="22"/>
          <w:szCs w:val="22"/>
          <w:lang w:val="fr-FR"/>
        </w:rPr>
        <w:t xml:space="preserve"> de l’</w:t>
      </w:r>
      <w:r w:rsidRPr="00C84C2F">
        <w:rPr>
          <w:rFonts w:ascii="Times New Roman" w:hAnsi="Times New Roman"/>
          <w:b/>
          <w:sz w:val="22"/>
          <w:szCs w:val="22"/>
          <w:lang w:val="fr-FR"/>
        </w:rPr>
        <w:t xml:space="preserve">article </w:t>
      </w:r>
      <w:r w:rsidR="00EA62C9" w:rsidRPr="00A73CDA">
        <w:rPr>
          <w:rFonts w:ascii="Times New Roman" w:hAnsi="Times New Roman"/>
          <w:b/>
          <w:sz w:val="22"/>
          <w:szCs w:val="22"/>
          <w:lang w:val="fr-FR"/>
        </w:rPr>
        <w:fldChar w:fldCharType="begin"/>
      </w:r>
      <w:r w:rsidR="00EA62C9" w:rsidRPr="00A73CDA">
        <w:rPr>
          <w:rFonts w:ascii="Times New Roman" w:hAnsi="Times New Roman"/>
          <w:b/>
          <w:sz w:val="22"/>
          <w:szCs w:val="22"/>
          <w:lang w:val="fr-FR"/>
        </w:rPr>
        <w:instrText xml:space="preserve"> REF _Ref349747585 \r \h  \* MERGEFORMAT </w:instrText>
      </w:r>
      <w:r w:rsidR="00EA62C9" w:rsidRPr="00A73CDA">
        <w:rPr>
          <w:rFonts w:ascii="Times New Roman" w:hAnsi="Times New Roman"/>
          <w:b/>
          <w:sz w:val="22"/>
          <w:szCs w:val="22"/>
          <w:lang w:val="fr-FR"/>
        </w:rPr>
      </w:r>
      <w:r w:rsidR="00EA62C9" w:rsidRPr="00A73CDA">
        <w:rPr>
          <w:rFonts w:ascii="Times New Roman" w:hAnsi="Times New Roman"/>
          <w:b/>
          <w:sz w:val="22"/>
          <w:szCs w:val="22"/>
          <w:lang w:val="fr-FR"/>
        </w:rPr>
        <w:fldChar w:fldCharType="separate"/>
      </w:r>
      <w:r w:rsidR="002001E4">
        <w:rPr>
          <w:rFonts w:ascii="Times New Roman" w:hAnsi="Times New Roman"/>
          <w:b/>
          <w:sz w:val="22"/>
          <w:szCs w:val="22"/>
          <w:lang w:val="fr-FR"/>
        </w:rPr>
        <w:t>4</w:t>
      </w:r>
      <w:r w:rsidR="00EA62C9" w:rsidRPr="00A73CDA">
        <w:rPr>
          <w:rFonts w:ascii="Times New Roman" w:hAnsi="Times New Roman"/>
          <w:b/>
          <w:sz w:val="22"/>
          <w:szCs w:val="22"/>
          <w:lang w:val="fr-FR"/>
        </w:rPr>
        <w:fldChar w:fldCharType="end"/>
      </w:r>
      <w:r w:rsidRPr="00C84C2F">
        <w:rPr>
          <w:rFonts w:ascii="Times New Roman" w:hAnsi="Times New Roman"/>
          <w:sz w:val="22"/>
          <w:szCs w:val="22"/>
          <w:lang w:val="fr-FR"/>
        </w:rPr>
        <w:t xml:space="preserve"> ;</w:t>
      </w:r>
    </w:p>
    <w:p w:rsidR="00201B68" w:rsidRPr="00683C86" w:rsidRDefault="00201B68" w:rsidP="00043963">
      <w:pPr>
        <w:pStyle w:val="Level3"/>
        <w:widowControl w:val="0"/>
        <w:numPr>
          <w:ilvl w:val="8"/>
          <w:numId w:val="62"/>
        </w:numPr>
        <w:ind w:left="1985" w:hanging="567"/>
        <w:rPr>
          <w:rFonts w:ascii="Times New Roman" w:hAnsi="Times New Roman"/>
          <w:sz w:val="22"/>
          <w:szCs w:val="22"/>
          <w:lang w:val="fr-FR"/>
        </w:rPr>
      </w:pPr>
      <w:r w:rsidRPr="00C84C2F">
        <w:rPr>
          <w:rFonts w:ascii="Times New Roman" w:hAnsi="Times New Roman"/>
          <w:sz w:val="22"/>
          <w:szCs w:val="22"/>
          <w:lang w:val="fr-FR"/>
        </w:rPr>
        <w:t>une Période d’Inaliénabilité </w:t>
      </w:r>
      <w:r>
        <w:rPr>
          <w:rFonts w:ascii="Times New Roman" w:hAnsi="Times New Roman"/>
          <w:sz w:val="22"/>
          <w:szCs w:val="22"/>
          <w:lang w:val="fr-FR"/>
        </w:rPr>
        <w:t>de quatre</w:t>
      </w:r>
      <w:r w:rsidR="00044124">
        <w:rPr>
          <w:rFonts w:ascii="Times New Roman" w:hAnsi="Times New Roman"/>
          <w:sz w:val="22"/>
          <w:szCs w:val="22"/>
          <w:lang w:val="fr-FR"/>
        </w:rPr>
        <w:t xml:space="preserve"> (4)</w:t>
      </w:r>
      <w:r>
        <w:rPr>
          <w:rFonts w:ascii="Times New Roman" w:hAnsi="Times New Roman"/>
          <w:sz w:val="22"/>
          <w:szCs w:val="22"/>
          <w:lang w:val="fr-FR"/>
        </w:rPr>
        <w:t xml:space="preserve"> ans </w:t>
      </w:r>
      <w:r w:rsidRPr="00C84C2F">
        <w:rPr>
          <w:rFonts w:ascii="Times New Roman" w:hAnsi="Times New Roman"/>
          <w:sz w:val="22"/>
          <w:szCs w:val="22"/>
          <w:lang w:val="fr-FR"/>
        </w:rPr>
        <w:t>applicable</w:t>
      </w:r>
      <w:r>
        <w:rPr>
          <w:rFonts w:ascii="Times New Roman" w:hAnsi="Times New Roman"/>
          <w:sz w:val="22"/>
          <w:szCs w:val="22"/>
          <w:lang w:val="fr-FR"/>
        </w:rPr>
        <w:t xml:space="preserve"> </w:t>
      </w:r>
      <w:r w:rsidR="00754F1D">
        <w:rPr>
          <w:rFonts w:ascii="Times New Roman" w:hAnsi="Times New Roman"/>
          <w:sz w:val="22"/>
          <w:szCs w:val="22"/>
          <w:lang w:val="fr-FR"/>
        </w:rPr>
        <w:t xml:space="preserve">à </w:t>
      </w:r>
      <w:r w:rsidR="00754F1D" w:rsidRPr="00754F1D">
        <w:rPr>
          <w:rFonts w:ascii="Times New Roman" w:hAnsi="Times New Roman"/>
          <w:sz w:val="22"/>
          <w:szCs w:val="22"/>
        </w:rPr>
        <w:t>CACF Développement</w:t>
      </w:r>
      <w:r w:rsidR="00044124" w:rsidRPr="00044124">
        <w:rPr>
          <w:rFonts w:ascii="Times New Roman" w:hAnsi="Times New Roman"/>
          <w:sz w:val="22"/>
          <w:szCs w:val="22"/>
          <w:lang w:val="fr-FR"/>
        </w:rPr>
        <w:t xml:space="preserve"> </w:t>
      </w:r>
      <w:r w:rsidR="00044124">
        <w:rPr>
          <w:rFonts w:ascii="Times New Roman" w:hAnsi="Times New Roman"/>
          <w:sz w:val="22"/>
          <w:szCs w:val="22"/>
          <w:lang w:val="fr-FR"/>
        </w:rPr>
        <w:t>et à tout Associé qui viendrait à sa suite conformément aux termes du présent Pacte</w:t>
      </w:r>
      <w:r>
        <w:rPr>
          <w:rFonts w:ascii="Times New Roman" w:hAnsi="Times New Roman"/>
          <w:sz w:val="22"/>
          <w:szCs w:val="22"/>
          <w:lang w:val="fr-FR"/>
        </w:rPr>
        <w:t>, conformément</w:t>
      </w:r>
      <w:r w:rsidRPr="00C84C2F">
        <w:rPr>
          <w:rFonts w:ascii="Times New Roman" w:hAnsi="Times New Roman"/>
          <w:sz w:val="22"/>
          <w:szCs w:val="22"/>
          <w:lang w:val="fr-FR"/>
        </w:rPr>
        <w:t xml:space="preserve"> aux </w:t>
      </w:r>
      <w:r w:rsidR="005C3C1D">
        <w:rPr>
          <w:rFonts w:ascii="Times New Roman" w:hAnsi="Times New Roman"/>
          <w:sz w:val="22"/>
          <w:szCs w:val="22"/>
          <w:lang w:val="fr-FR"/>
        </w:rPr>
        <w:t>stipulations</w:t>
      </w:r>
      <w:r w:rsidR="000157FA">
        <w:rPr>
          <w:rFonts w:ascii="Times New Roman" w:hAnsi="Times New Roman"/>
          <w:sz w:val="22"/>
          <w:szCs w:val="22"/>
          <w:lang w:val="fr-FR"/>
        </w:rPr>
        <w:t xml:space="preserve"> d</w:t>
      </w:r>
      <w:r w:rsidR="00044124" w:rsidRPr="00C84C2F">
        <w:rPr>
          <w:rFonts w:ascii="Times New Roman" w:hAnsi="Times New Roman"/>
          <w:sz w:val="22"/>
          <w:szCs w:val="22"/>
          <w:lang w:val="fr-FR"/>
        </w:rPr>
        <w:t>e l’</w:t>
      </w:r>
      <w:r w:rsidR="00044124" w:rsidRPr="00C84C2F">
        <w:rPr>
          <w:rFonts w:ascii="Times New Roman" w:hAnsi="Times New Roman"/>
          <w:b/>
          <w:sz w:val="22"/>
          <w:szCs w:val="22"/>
          <w:lang w:val="fr-FR"/>
        </w:rPr>
        <w:t xml:space="preserve">article </w:t>
      </w:r>
      <w:r w:rsidR="00EA62C9" w:rsidRPr="00A73CDA">
        <w:rPr>
          <w:rFonts w:ascii="Times New Roman" w:hAnsi="Times New Roman"/>
          <w:b/>
          <w:sz w:val="22"/>
          <w:szCs w:val="22"/>
          <w:lang w:val="fr-FR"/>
        </w:rPr>
        <w:fldChar w:fldCharType="begin"/>
      </w:r>
      <w:r w:rsidR="00EA62C9" w:rsidRPr="00A73CDA">
        <w:rPr>
          <w:rFonts w:ascii="Times New Roman" w:hAnsi="Times New Roman"/>
          <w:b/>
          <w:sz w:val="22"/>
          <w:szCs w:val="22"/>
          <w:lang w:val="fr-FR"/>
        </w:rPr>
        <w:instrText xml:space="preserve"> REF _Ref349747585 \r \h  \* MERGEFORMAT </w:instrText>
      </w:r>
      <w:r w:rsidR="00EA62C9" w:rsidRPr="00A73CDA">
        <w:rPr>
          <w:rFonts w:ascii="Times New Roman" w:hAnsi="Times New Roman"/>
          <w:b/>
          <w:sz w:val="22"/>
          <w:szCs w:val="22"/>
          <w:lang w:val="fr-FR"/>
        </w:rPr>
      </w:r>
      <w:r w:rsidR="00EA62C9" w:rsidRPr="00A73CDA">
        <w:rPr>
          <w:rFonts w:ascii="Times New Roman" w:hAnsi="Times New Roman"/>
          <w:b/>
          <w:sz w:val="22"/>
          <w:szCs w:val="22"/>
          <w:lang w:val="fr-FR"/>
        </w:rPr>
        <w:fldChar w:fldCharType="separate"/>
      </w:r>
      <w:r w:rsidR="002001E4">
        <w:rPr>
          <w:rFonts w:ascii="Times New Roman" w:hAnsi="Times New Roman"/>
          <w:b/>
          <w:sz w:val="22"/>
          <w:szCs w:val="22"/>
          <w:lang w:val="fr-FR"/>
        </w:rPr>
        <w:t>4</w:t>
      </w:r>
      <w:r w:rsidR="00EA62C9" w:rsidRPr="00A73CDA">
        <w:rPr>
          <w:rFonts w:ascii="Times New Roman" w:hAnsi="Times New Roman"/>
          <w:b/>
          <w:sz w:val="22"/>
          <w:szCs w:val="22"/>
          <w:lang w:val="fr-FR"/>
        </w:rPr>
        <w:fldChar w:fldCharType="end"/>
      </w:r>
      <w:r w:rsidR="00044124" w:rsidRPr="00C84C2F">
        <w:rPr>
          <w:rFonts w:ascii="Times New Roman" w:hAnsi="Times New Roman"/>
          <w:sz w:val="22"/>
          <w:szCs w:val="22"/>
          <w:lang w:val="fr-FR"/>
        </w:rPr>
        <w:t xml:space="preserve"> </w:t>
      </w:r>
      <w:r w:rsidRPr="00C84C2F">
        <w:rPr>
          <w:rFonts w:ascii="Times New Roman" w:hAnsi="Times New Roman"/>
          <w:sz w:val="22"/>
          <w:szCs w:val="22"/>
          <w:lang w:val="fr-FR"/>
        </w:rPr>
        <w:t>;</w:t>
      </w:r>
    </w:p>
    <w:p w:rsidR="002729F3" w:rsidRDefault="002729F3" w:rsidP="00043963">
      <w:pPr>
        <w:pStyle w:val="Level3"/>
        <w:numPr>
          <w:ilvl w:val="8"/>
          <w:numId w:val="62"/>
        </w:numPr>
        <w:ind w:left="1985" w:hanging="567"/>
        <w:rPr>
          <w:rFonts w:ascii="Times New Roman" w:hAnsi="Times New Roman"/>
          <w:sz w:val="22"/>
          <w:szCs w:val="22"/>
          <w:lang w:val="fr-FR"/>
        </w:rPr>
      </w:pPr>
      <w:r>
        <w:rPr>
          <w:rFonts w:ascii="Times New Roman" w:hAnsi="Times New Roman"/>
          <w:sz w:val="22"/>
          <w:szCs w:val="22"/>
          <w:lang w:val="fr-FR"/>
        </w:rPr>
        <w:t xml:space="preserve">des Options de Vente Principales </w:t>
      </w:r>
      <w:r w:rsidRPr="00C84C2F">
        <w:rPr>
          <w:rFonts w:ascii="Times New Roman" w:hAnsi="Times New Roman"/>
          <w:sz w:val="22"/>
          <w:szCs w:val="22"/>
          <w:lang w:val="fr-FR"/>
        </w:rPr>
        <w:t>consenties par l’Investisseur Industriel dans les conditions prévues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_Ref367359699 \r \h  \* MERGEFORMAT </w:instrText>
      </w:r>
      <w:r w:rsidR="00EA62C9">
        <w:fldChar w:fldCharType="separate"/>
      </w:r>
      <w:r w:rsidR="002001E4" w:rsidRPr="002001E4">
        <w:rPr>
          <w:rFonts w:ascii="Times New Roman" w:hAnsi="Times New Roman"/>
          <w:b/>
          <w:sz w:val="22"/>
          <w:szCs w:val="22"/>
          <w:lang w:val="fr-FR"/>
        </w:rPr>
        <w:t>10</w:t>
      </w:r>
      <w:r w:rsidR="00EA62C9">
        <w:fldChar w:fldCharType="end"/>
      </w:r>
      <w:r w:rsidRPr="00C84C2F">
        <w:rPr>
          <w:rFonts w:ascii="Times New Roman" w:hAnsi="Times New Roman"/>
          <w:sz w:val="22"/>
          <w:szCs w:val="22"/>
          <w:lang w:val="fr-FR"/>
        </w:rPr>
        <w:t xml:space="preserve"> du présent Pacte</w:t>
      </w:r>
      <w:r>
        <w:rPr>
          <w:rFonts w:ascii="Times New Roman" w:hAnsi="Times New Roman"/>
          <w:sz w:val="22"/>
          <w:szCs w:val="22"/>
          <w:lang w:val="fr-FR"/>
        </w:rPr>
        <w:t>, destinées à offrir aux Investisseurs Financiers une liquidité pour leurs Titres par priorité à tout Transfert à des Tiers</w:t>
      </w:r>
      <w:r w:rsidRPr="00C84C2F">
        <w:rPr>
          <w:rFonts w:ascii="Times New Roman" w:hAnsi="Times New Roman"/>
          <w:sz w:val="22"/>
          <w:szCs w:val="22"/>
          <w:lang w:val="fr-FR"/>
        </w:rPr>
        <w:t xml:space="preserve"> ; </w:t>
      </w:r>
    </w:p>
    <w:p w:rsidR="00201B68" w:rsidRPr="00C84C2F" w:rsidRDefault="00201B68" w:rsidP="00043963">
      <w:pPr>
        <w:pStyle w:val="Level3"/>
        <w:widowControl w:val="0"/>
        <w:numPr>
          <w:ilvl w:val="8"/>
          <w:numId w:val="62"/>
        </w:numPr>
        <w:ind w:left="1985" w:hanging="567"/>
        <w:rPr>
          <w:rFonts w:ascii="Times New Roman" w:hAnsi="Times New Roman"/>
          <w:sz w:val="22"/>
          <w:szCs w:val="22"/>
          <w:lang w:val="fr-FR"/>
        </w:rPr>
      </w:pPr>
      <w:r w:rsidRPr="00C84C2F">
        <w:rPr>
          <w:rFonts w:ascii="Times New Roman" w:hAnsi="Times New Roman"/>
          <w:sz w:val="22"/>
          <w:szCs w:val="22"/>
          <w:lang w:val="fr-FR"/>
        </w:rPr>
        <w:t xml:space="preserve">un droit de préemption au profit des Associés sur tout Transfert de Titres, à moins que le Transfert envisagé ne constitue une Cession Libre ou n'intervienne dans le cadre de l’exercice d’un </w:t>
      </w:r>
      <w:r w:rsidR="00B307AE">
        <w:rPr>
          <w:rFonts w:ascii="Times New Roman" w:hAnsi="Times New Roman"/>
          <w:sz w:val="22"/>
          <w:szCs w:val="22"/>
          <w:lang w:val="fr-FR"/>
        </w:rPr>
        <w:t>Droit de Cession</w:t>
      </w:r>
      <w:r>
        <w:rPr>
          <w:rFonts w:ascii="Times New Roman" w:hAnsi="Times New Roman"/>
          <w:sz w:val="22"/>
          <w:szCs w:val="22"/>
          <w:lang w:val="fr-FR"/>
        </w:rPr>
        <w:t xml:space="preserve"> C</w:t>
      </w:r>
      <w:r w:rsidRPr="00C84C2F">
        <w:rPr>
          <w:rFonts w:ascii="Times New Roman" w:hAnsi="Times New Roman"/>
          <w:sz w:val="22"/>
          <w:szCs w:val="22"/>
          <w:lang w:val="fr-FR"/>
        </w:rPr>
        <w:t>onjointe conformément aux termes de l’</w:t>
      </w:r>
      <w:r w:rsidRPr="00C84C2F">
        <w:rPr>
          <w:rFonts w:ascii="Times New Roman" w:hAnsi="Times New Roman"/>
          <w:b/>
          <w:sz w:val="22"/>
          <w:szCs w:val="22"/>
          <w:lang w:val="fr-FR"/>
        </w:rPr>
        <w:t xml:space="preserve">article </w:t>
      </w:r>
      <w:r w:rsidR="00EA62C9" w:rsidRPr="00A73CDA">
        <w:rPr>
          <w:rFonts w:ascii="Times New Roman" w:hAnsi="Times New Roman"/>
          <w:b/>
          <w:sz w:val="22"/>
          <w:szCs w:val="22"/>
          <w:lang w:val="fr-FR"/>
        </w:rPr>
        <w:fldChar w:fldCharType="begin"/>
      </w:r>
      <w:r w:rsidR="00EA62C9" w:rsidRPr="00A73CDA">
        <w:rPr>
          <w:rFonts w:ascii="Times New Roman" w:hAnsi="Times New Roman"/>
          <w:b/>
          <w:sz w:val="22"/>
          <w:szCs w:val="22"/>
          <w:lang w:val="fr-FR"/>
        </w:rPr>
        <w:instrText xml:space="preserve"> REF _Ref98052918 \r \h  \* MERGEFORMAT </w:instrText>
      </w:r>
      <w:r w:rsidR="00EA62C9" w:rsidRPr="00A73CDA">
        <w:rPr>
          <w:rFonts w:ascii="Times New Roman" w:hAnsi="Times New Roman"/>
          <w:b/>
          <w:sz w:val="22"/>
          <w:szCs w:val="22"/>
          <w:lang w:val="fr-FR"/>
        </w:rPr>
      </w:r>
      <w:r w:rsidR="00EA62C9" w:rsidRPr="00A73CDA">
        <w:rPr>
          <w:rFonts w:ascii="Times New Roman" w:hAnsi="Times New Roman"/>
          <w:b/>
          <w:sz w:val="22"/>
          <w:szCs w:val="22"/>
          <w:lang w:val="fr-FR"/>
        </w:rPr>
        <w:fldChar w:fldCharType="separate"/>
      </w:r>
      <w:r w:rsidR="002001E4">
        <w:rPr>
          <w:rFonts w:ascii="Times New Roman" w:hAnsi="Times New Roman"/>
          <w:b/>
          <w:sz w:val="22"/>
          <w:szCs w:val="22"/>
          <w:lang w:val="fr-FR"/>
        </w:rPr>
        <w:t>8</w:t>
      </w:r>
      <w:r w:rsidR="00EA62C9" w:rsidRPr="00A73CDA">
        <w:rPr>
          <w:rFonts w:ascii="Times New Roman" w:hAnsi="Times New Roman"/>
          <w:b/>
          <w:sz w:val="22"/>
          <w:szCs w:val="22"/>
          <w:lang w:val="fr-FR"/>
        </w:rPr>
        <w:fldChar w:fldCharType="end"/>
      </w:r>
      <w:r w:rsidRPr="00C84C2F">
        <w:rPr>
          <w:rFonts w:ascii="Times New Roman" w:hAnsi="Times New Roman"/>
          <w:sz w:val="22"/>
          <w:szCs w:val="22"/>
          <w:lang w:val="fr-FR"/>
        </w:rPr>
        <w:t xml:space="preserve"> du présent Pacte, </w:t>
      </w:r>
      <w:r w:rsidRPr="009E2EAE">
        <w:rPr>
          <w:rFonts w:ascii="Times New Roman" w:hAnsi="Times New Roman"/>
          <w:sz w:val="22"/>
          <w:szCs w:val="22"/>
          <w:lang w:val="fr-FR"/>
        </w:rPr>
        <w:t xml:space="preserve">de l’exercice d’un droit de cession forcé conformément aux termes de </w:t>
      </w:r>
      <w:r w:rsidRPr="004F6F44">
        <w:rPr>
          <w:rFonts w:ascii="Times New Roman" w:hAnsi="Times New Roman"/>
          <w:b/>
          <w:sz w:val="22"/>
          <w:szCs w:val="22"/>
          <w:lang w:val="fr-FR"/>
        </w:rPr>
        <w:t xml:space="preserve">l’article </w:t>
      </w:r>
      <w:r w:rsidR="00EA62C9" w:rsidRPr="00A73CDA">
        <w:rPr>
          <w:rFonts w:ascii="Times New Roman" w:hAnsi="Times New Roman"/>
          <w:b/>
          <w:sz w:val="22"/>
          <w:szCs w:val="22"/>
          <w:lang w:val="fr-FR"/>
        </w:rPr>
        <w:fldChar w:fldCharType="begin"/>
      </w:r>
      <w:r w:rsidR="00EA62C9" w:rsidRPr="00A73CDA">
        <w:rPr>
          <w:rFonts w:ascii="Times New Roman" w:hAnsi="Times New Roman"/>
          <w:b/>
          <w:sz w:val="22"/>
          <w:szCs w:val="22"/>
          <w:lang w:val="fr-FR"/>
        </w:rPr>
        <w:instrText xml:space="preserve"> REF _Ref248251510 \r \h  \* MERGEFORMAT </w:instrText>
      </w:r>
      <w:r w:rsidR="00EA62C9" w:rsidRPr="00A73CDA">
        <w:rPr>
          <w:rFonts w:ascii="Times New Roman" w:hAnsi="Times New Roman"/>
          <w:b/>
          <w:sz w:val="22"/>
          <w:szCs w:val="22"/>
          <w:lang w:val="fr-FR"/>
        </w:rPr>
      </w:r>
      <w:r w:rsidR="00EA62C9" w:rsidRPr="00A73CDA">
        <w:rPr>
          <w:rFonts w:ascii="Times New Roman" w:hAnsi="Times New Roman"/>
          <w:b/>
          <w:sz w:val="22"/>
          <w:szCs w:val="22"/>
          <w:lang w:val="fr-FR"/>
        </w:rPr>
        <w:fldChar w:fldCharType="separate"/>
      </w:r>
      <w:r w:rsidR="002001E4">
        <w:rPr>
          <w:rFonts w:ascii="Times New Roman" w:hAnsi="Times New Roman"/>
          <w:b/>
          <w:sz w:val="22"/>
          <w:szCs w:val="22"/>
          <w:lang w:val="fr-FR"/>
        </w:rPr>
        <w:t>9</w:t>
      </w:r>
      <w:r w:rsidR="00EA62C9" w:rsidRPr="00A73CDA">
        <w:rPr>
          <w:rFonts w:ascii="Times New Roman" w:hAnsi="Times New Roman"/>
          <w:b/>
          <w:sz w:val="22"/>
          <w:szCs w:val="22"/>
          <w:lang w:val="fr-FR"/>
        </w:rPr>
        <w:fldChar w:fldCharType="end"/>
      </w:r>
      <w:r w:rsidRPr="00C84C2F">
        <w:rPr>
          <w:rFonts w:ascii="Times New Roman" w:hAnsi="Times New Roman"/>
          <w:sz w:val="22"/>
          <w:szCs w:val="22"/>
          <w:lang w:val="fr-FR"/>
        </w:rPr>
        <w:t xml:space="preserve">, de l’exercice d’une Option de Vente </w:t>
      </w:r>
      <w:r w:rsidR="005C3C1D">
        <w:rPr>
          <w:rFonts w:ascii="Times New Roman" w:hAnsi="Times New Roman"/>
          <w:sz w:val="22"/>
          <w:szCs w:val="22"/>
          <w:lang w:val="fr-FR"/>
        </w:rPr>
        <w:t>Principale ou</w:t>
      </w:r>
      <w:r w:rsidR="00044124">
        <w:rPr>
          <w:rFonts w:ascii="Times New Roman" w:hAnsi="Times New Roman"/>
          <w:sz w:val="22"/>
          <w:szCs w:val="22"/>
          <w:lang w:val="fr-FR"/>
        </w:rPr>
        <w:t xml:space="preserve"> d’une Option de Vente</w:t>
      </w:r>
      <w:r w:rsidR="005C3C1D">
        <w:rPr>
          <w:rFonts w:ascii="Times New Roman" w:hAnsi="Times New Roman"/>
          <w:sz w:val="22"/>
          <w:szCs w:val="22"/>
          <w:lang w:val="fr-FR"/>
        </w:rPr>
        <w:t xml:space="preserve"> Complémentaire </w:t>
      </w:r>
      <w:r w:rsidRPr="00C84C2F">
        <w:rPr>
          <w:rFonts w:ascii="Times New Roman" w:hAnsi="Times New Roman"/>
          <w:sz w:val="22"/>
          <w:szCs w:val="22"/>
          <w:lang w:val="fr-FR"/>
        </w:rPr>
        <w:t>visée</w:t>
      </w:r>
      <w:r w:rsidR="00044124">
        <w:rPr>
          <w:rFonts w:ascii="Times New Roman" w:hAnsi="Times New Roman"/>
          <w:sz w:val="22"/>
          <w:szCs w:val="22"/>
          <w:lang w:val="fr-FR"/>
        </w:rPr>
        <w:t>s</w:t>
      </w:r>
      <w:r w:rsidRPr="00C84C2F">
        <w:rPr>
          <w:rFonts w:ascii="Times New Roman" w:hAnsi="Times New Roman"/>
          <w:sz w:val="22"/>
          <w:szCs w:val="22"/>
          <w:lang w:val="fr-FR"/>
        </w:rPr>
        <w:t xml:space="preserve"> </w:t>
      </w:r>
      <w:r w:rsidR="000157FA">
        <w:rPr>
          <w:rFonts w:ascii="Times New Roman" w:hAnsi="Times New Roman"/>
          <w:sz w:val="22"/>
          <w:szCs w:val="22"/>
          <w:lang w:val="fr-FR"/>
        </w:rPr>
        <w:t xml:space="preserve">aux </w:t>
      </w:r>
      <w:r w:rsidRPr="00C84C2F">
        <w:rPr>
          <w:rFonts w:ascii="Times New Roman" w:hAnsi="Times New Roman"/>
          <w:b/>
          <w:sz w:val="22"/>
          <w:szCs w:val="22"/>
          <w:lang w:val="fr-FR"/>
        </w:rPr>
        <w:t>article</w:t>
      </w:r>
      <w:r w:rsidR="000157FA">
        <w:rPr>
          <w:rFonts w:ascii="Times New Roman" w:hAnsi="Times New Roman"/>
          <w:b/>
          <w:sz w:val="22"/>
          <w:szCs w:val="22"/>
          <w:lang w:val="fr-FR"/>
        </w:rPr>
        <w:t>s 10</w:t>
      </w:r>
      <w:r w:rsidR="000157FA">
        <w:rPr>
          <w:rFonts w:ascii="Times New Roman" w:hAnsi="Times New Roman"/>
          <w:sz w:val="22"/>
          <w:szCs w:val="22"/>
          <w:lang w:val="fr-FR"/>
        </w:rPr>
        <w:t xml:space="preserve"> et</w:t>
      </w:r>
      <w:r w:rsidRPr="00C84C2F">
        <w:rPr>
          <w:rFonts w:ascii="Times New Roman" w:hAnsi="Times New Roman"/>
          <w:sz w:val="22"/>
          <w:szCs w:val="22"/>
          <w:lang w:val="fr-FR"/>
        </w:rPr>
        <w:t xml:space="preserve"> </w:t>
      </w:r>
      <w:r w:rsidR="00EA62C9">
        <w:fldChar w:fldCharType="begin"/>
      </w:r>
      <w:r w:rsidR="00EA62C9">
        <w:instrText xml:space="preserve"> REF _Ref248309251 \r \h  \* MERGEFORMAT </w:instrText>
      </w:r>
      <w:r w:rsidR="00EA62C9">
        <w:fldChar w:fldCharType="separate"/>
      </w:r>
      <w:r w:rsidR="002001E4" w:rsidRPr="002001E4">
        <w:rPr>
          <w:rFonts w:ascii="Times New Roman" w:hAnsi="Times New Roman"/>
          <w:b/>
          <w:sz w:val="22"/>
          <w:szCs w:val="22"/>
          <w:lang w:val="fr-FR"/>
        </w:rPr>
        <w:t>11</w:t>
      </w:r>
      <w:r w:rsidR="00EA62C9">
        <w:fldChar w:fldCharType="end"/>
      </w:r>
      <w:r w:rsidR="00BA5D57">
        <w:t>,</w:t>
      </w:r>
      <w:r w:rsidRPr="00C84C2F">
        <w:rPr>
          <w:rFonts w:ascii="Times New Roman" w:hAnsi="Times New Roman"/>
          <w:sz w:val="22"/>
          <w:szCs w:val="22"/>
          <w:lang w:val="fr-FR"/>
        </w:rPr>
        <w:t xml:space="preserve"> </w:t>
      </w:r>
      <w:r w:rsidR="00BA5D57">
        <w:rPr>
          <w:rFonts w:ascii="Times New Roman" w:hAnsi="Times New Roman"/>
          <w:sz w:val="22"/>
          <w:szCs w:val="22"/>
          <w:lang w:val="fr-FR"/>
        </w:rPr>
        <w:t>d’une obligation de sortie visée à l’</w:t>
      </w:r>
      <w:r w:rsidR="00BA5D57" w:rsidRPr="003C19F7">
        <w:rPr>
          <w:rFonts w:ascii="Times New Roman" w:hAnsi="Times New Roman"/>
          <w:b/>
          <w:sz w:val="22"/>
          <w:szCs w:val="22"/>
          <w:lang w:val="fr-FR"/>
        </w:rPr>
        <w:t xml:space="preserve">article </w:t>
      </w:r>
      <w:r w:rsidR="00EA62C9">
        <w:fldChar w:fldCharType="begin"/>
      </w:r>
      <w:r w:rsidR="00EA62C9">
        <w:instrText xml:space="preserve"> REF _Ref366080393 \r \h  \* MERGEFORMAT </w:instrText>
      </w:r>
      <w:r w:rsidR="00EA62C9">
        <w:fldChar w:fldCharType="separate"/>
      </w:r>
      <w:r w:rsidR="002001E4" w:rsidRPr="002001E4">
        <w:rPr>
          <w:rFonts w:ascii="Times New Roman" w:hAnsi="Times New Roman"/>
          <w:b/>
          <w:sz w:val="22"/>
          <w:szCs w:val="22"/>
          <w:lang w:val="fr-FR"/>
        </w:rPr>
        <w:t>12</w:t>
      </w:r>
      <w:r w:rsidR="00EA62C9">
        <w:fldChar w:fldCharType="end"/>
      </w:r>
      <w:r w:rsidR="00BA5D57">
        <w:rPr>
          <w:rFonts w:ascii="Times New Roman" w:hAnsi="Times New Roman"/>
          <w:sz w:val="22"/>
          <w:szCs w:val="22"/>
          <w:lang w:val="fr-FR"/>
        </w:rPr>
        <w:t xml:space="preserve"> </w:t>
      </w:r>
      <w:r w:rsidRPr="00C84C2F">
        <w:rPr>
          <w:rFonts w:ascii="Times New Roman" w:hAnsi="Times New Roman"/>
          <w:sz w:val="22"/>
          <w:szCs w:val="22"/>
          <w:lang w:val="fr-FR"/>
        </w:rPr>
        <w:t>ou d’une Option d’Achat visée à l’</w:t>
      </w:r>
      <w:r w:rsidRPr="003C19F7">
        <w:rPr>
          <w:rFonts w:ascii="Times New Roman" w:hAnsi="Times New Roman"/>
          <w:b/>
          <w:sz w:val="22"/>
          <w:szCs w:val="22"/>
          <w:lang w:val="fr-FR"/>
        </w:rPr>
        <w:t xml:space="preserve">article </w:t>
      </w:r>
      <w:r w:rsidR="00EA62C9">
        <w:fldChar w:fldCharType="begin"/>
      </w:r>
      <w:r w:rsidR="00EA62C9">
        <w:instrText xml:space="preserve"> REF _Ref366167189 \r \h  \* MERGEFORMAT </w:instrText>
      </w:r>
      <w:r w:rsidR="00EA62C9">
        <w:fldChar w:fldCharType="separate"/>
      </w:r>
      <w:r w:rsidR="002001E4" w:rsidRPr="002001E4">
        <w:rPr>
          <w:rFonts w:ascii="Times New Roman" w:hAnsi="Times New Roman"/>
          <w:b/>
          <w:sz w:val="22"/>
          <w:szCs w:val="22"/>
          <w:lang w:val="fr-FR"/>
        </w:rPr>
        <w:t>13</w:t>
      </w:r>
      <w:r w:rsidR="00EA62C9">
        <w:fldChar w:fldCharType="end"/>
      </w:r>
      <w:r w:rsidRPr="00C84C2F">
        <w:rPr>
          <w:rFonts w:ascii="Times New Roman" w:hAnsi="Times New Roman"/>
          <w:sz w:val="22"/>
          <w:szCs w:val="22"/>
          <w:lang w:val="fr-FR"/>
        </w:rPr>
        <w:t xml:space="preserve"> ;</w:t>
      </w:r>
    </w:p>
    <w:p w:rsidR="00201B68" w:rsidRPr="00C84C2F" w:rsidRDefault="00201B68" w:rsidP="00043963">
      <w:pPr>
        <w:pStyle w:val="Level3"/>
        <w:widowControl w:val="0"/>
        <w:numPr>
          <w:ilvl w:val="8"/>
          <w:numId w:val="62"/>
        </w:numPr>
        <w:ind w:left="1985" w:hanging="567"/>
        <w:rPr>
          <w:rFonts w:ascii="Times New Roman" w:hAnsi="Times New Roman"/>
          <w:sz w:val="22"/>
          <w:szCs w:val="22"/>
          <w:lang w:val="fr-FR"/>
        </w:rPr>
      </w:pPr>
      <w:r w:rsidRPr="00C84C2F">
        <w:rPr>
          <w:rFonts w:ascii="Times New Roman" w:hAnsi="Times New Roman"/>
          <w:sz w:val="22"/>
          <w:szCs w:val="22"/>
          <w:lang w:val="fr-FR"/>
        </w:rPr>
        <w:t xml:space="preserve">un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 totale ou partielle</w:t>
      </w:r>
      <w:r w:rsidR="005C3C1D">
        <w:rPr>
          <w:rFonts w:ascii="Times New Roman" w:hAnsi="Times New Roman"/>
          <w:sz w:val="22"/>
          <w:szCs w:val="22"/>
          <w:lang w:val="fr-FR"/>
        </w:rPr>
        <w:t>, au choix de</w:t>
      </w:r>
      <w:r w:rsidRPr="00C84C2F">
        <w:rPr>
          <w:rFonts w:ascii="Times New Roman" w:hAnsi="Times New Roman"/>
          <w:sz w:val="22"/>
          <w:szCs w:val="22"/>
          <w:lang w:val="fr-FR"/>
        </w:rPr>
        <w:t xml:space="preserve"> </w:t>
      </w:r>
      <w:r w:rsidR="005C3C1D">
        <w:rPr>
          <w:rFonts w:ascii="Times New Roman" w:hAnsi="Times New Roman"/>
          <w:sz w:val="22"/>
          <w:szCs w:val="22"/>
          <w:lang w:val="fr-FR"/>
        </w:rPr>
        <w:t xml:space="preserve">l’Investisseur Financier qui l’exercerait, </w:t>
      </w:r>
      <w:r w:rsidRPr="00C84C2F">
        <w:rPr>
          <w:rFonts w:ascii="Times New Roman" w:hAnsi="Times New Roman"/>
          <w:sz w:val="22"/>
          <w:szCs w:val="22"/>
          <w:lang w:val="fr-FR"/>
        </w:rPr>
        <w:t xml:space="preserve">au profit des Investisseurs Financiers en cas de Transfert de ses Actions par l’Investisseur Industriel, à moins que le Transfert envisagé </w:t>
      </w:r>
      <w:r w:rsidR="00044124">
        <w:rPr>
          <w:rFonts w:ascii="Times New Roman" w:hAnsi="Times New Roman"/>
          <w:sz w:val="22"/>
          <w:szCs w:val="22"/>
          <w:lang w:val="fr-FR"/>
        </w:rPr>
        <w:t xml:space="preserve">ne constitue une Cession Libre </w:t>
      </w:r>
      <w:r w:rsidRPr="00C84C2F">
        <w:rPr>
          <w:rFonts w:ascii="Times New Roman" w:hAnsi="Times New Roman"/>
          <w:sz w:val="22"/>
          <w:szCs w:val="22"/>
          <w:lang w:val="fr-FR"/>
        </w:rPr>
        <w:t>ou n'intervienne dans le cadre de la mise en œuvre d’un droit de cession forcé conformément aux termes de l’</w:t>
      </w:r>
      <w:r w:rsidRPr="00C84C2F">
        <w:rPr>
          <w:rFonts w:ascii="Times New Roman" w:hAnsi="Times New Roman"/>
          <w:b/>
          <w:sz w:val="22"/>
          <w:szCs w:val="22"/>
          <w:lang w:val="fr-FR"/>
        </w:rPr>
        <w:t>article</w:t>
      </w:r>
      <w:r w:rsidR="000157FA">
        <w:rPr>
          <w:rFonts w:ascii="Times New Roman" w:hAnsi="Times New Roman"/>
          <w:b/>
          <w:sz w:val="22"/>
          <w:szCs w:val="22"/>
        </w:rPr>
        <w:t xml:space="preserve"> </w:t>
      </w:r>
      <w:r w:rsidR="00EC2922">
        <w:rPr>
          <w:rFonts w:ascii="Times New Roman" w:hAnsi="Times New Roman"/>
          <w:b/>
          <w:sz w:val="22"/>
          <w:szCs w:val="22"/>
        </w:rPr>
        <w:fldChar w:fldCharType="begin"/>
      </w:r>
      <w:r w:rsidR="000157FA">
        <w:rPr>
          <w:rFonts w:ascii="Times New Roman" w:hAnsi="Times New Roman"/>
          <w:b/>
          <w:sz w:val="22"/>
          <w:szCs w:val="22"/>
        </w:rPr>
        <w:instrText xml:space="preserve"> REF _Ref367434713 \r \h </w:instrText>
      </w:r>
      <w:r w:rsidR="00EC2922">
        <w:rPr>
          <w:rFonts w:ascii="Times New Roman" w:hAnsi="Times New Roman"/>
          <w:b/>
          <w:sz w:val="22"/>
          <w:szCs w:val="22"/>
        </w:rPr>
      </w:r>
      <w:r w:rsidR="00EC2922">
        <w:rPr>
          <w:rFonts w:ascii="Times New Roman" w:hAnsi="Times New Roman"/>
          <w:b/>
          <w:sz w:val="22"/>
          <w:szCs w:val="22"/>
        </w:rPr>
        <w:fldChar w:fldCharType="separate"/>
      </w:r>
      <w:r w:rsidR="002001E4">
        <w:rPr>
          <w:rFonts w:ascii="Times New Roman" w:hAnsi="Times New Roman"/>
          <w:b/>
          <w:sz w:val="22"/>
          <w:szCs w:val="22"/>
        </w:rPr>
        <w:t>9</w:t>
      </w:r>
      <w:r w:rsidR="00EC2922">
        <w:rPr>
          <w:rFonts w:ascii="Times New Roman" w:hAnsi="Times New Roman"/>
          <w:b/>
          <w:sz w:val="22"/>
          <w:szCs w:val="22"/>
        </w:rPr>
        <w:fldChar w:fldCharType="end"/>
      </w:r>
      <w:r w:rsidRPr="00C84C2F">
        <w:rPr>
          <w:rFonts w:ascii="Times New Roman" w:hAnsi="Times New Roman"/>
          <w:sz w:val="22"/>
          <w:szCs w:val="22"/>
          <w:lang w:val="fr-FR"/>
        </w:rPr>
        <w:t> ; </w:t>
      </w:r>
    </w:p>
    <w:p w:rsidR="00A73CDA" w:rsidRDefault="00201B68" w:rsidP="00043963">
      <w:pPr>
        <w:pStyle w:val="Level3"/>
        <w:numPr>
          <w:ilvl w:val="8"/>
          <w:numId w:val="62"/>
        </w:numPr>
        <w:ind w:left="1985" w:hanging="567"/>
        <w:rPr>
          <w:rFonts w:ascii="Times New Roman" w:hAnsi="Times New Roman"/>
          <w:sz w:val="22"/>
          <w:szCs w:val="22"/>
          <w:lang w:val="fr-FR"/>
        </w:rPr>
      </w:pPr>
      <w:r w:rsidRPr="00C84C2F">
        <w:rPr>
          <w:rFonts w:ascii="Times New Roman" w:hAnsi="Times New Roman"/>
          <w:sz w:val="22"/>
          <w:szCs w:val="22"/>
          <w:lang w:val="fr-FR"/>
        </w:rPr>
        <w:t>une obligation de cession totale des Investisseurs Financiers de leurs Titres dans l’hypothèse où l’Investisseur Industriel accepterait une offre d’achat de 100% des Titres de la Société faite par un Tiers de bonne foi</w:t>
      </w:r>
      <w:r>
        <w:rPr>
          <w:rFonts w:ascii="Times New Roman" w:hAnsi="Times New Roman"/>
          <w:sz w:val="22"/>
          <w:szCs w:val="22"/>
          <w:lang w:val="fr-FR"/>
        </w:rPr>
        <w:t>, dans les conditions visées à l’</w:t>
      </w:r>
      <w:r>
        <w:rPr>
          <w:rFonts w:ascii="Times New Roman" w:hAnsi="Times New Roman"/>
          <w:b/>
          <w:sz w:val="22"/>
          <w:szCs w:val="22"/>
          <w:lang w:val="fr-FR"/>
        </w:rPr>
        <w:t>article 9</w:t>
      </w:r>
      <w:r>
        <w:rPr>
          <w:rFonts w:ascii="Times New Roman" w:hAnsi="Times New Roman"/>
          <w:sz w:val="22"/>
          <w:szCs w:val="22"/>
          <w:lang w:val="fr-FR"/>
        </w:rPr>
        <w:t xml:space="preserve"> du Pacte </w:t>
      </w:r>
      <w:r w:rsidRPr="00C84C2F">
        <w:rPr>
          <w:rFonts w:ascii="Times New Roman" w:hAnsi="Times New Roman"/>
          <w:sz w:val="22"/>
          <w:szCs w:val="22"/>
          <w:lang w:val="fr-FR"/>
        </w:rPr>
        <w:t>;</w:t>
      </w:r>
    </w:p>
    <w:p w:rsidR="00BA5D57" w:rsidRDefault="00201B68" w:rsidP="00043963">
      <w:pPr>
        <w:pStyle w:val="Level3"/>
        <w:numPr>
          <w:ilvl w:val="8"/>
          <w:numId w:val="62"/>
        </w:numPr>
        <w:ind w:left="1985" w:hanging="567"/>
        <w:rPr>
          <w:rFonts w:ascii="Times New Roman" w:hAnsi="Times New Roman"/>
          <w:sz w:val="22"/>
          <w:szCs w:val="22"/>
          <w:lang w:val="fr-FR"/>
        </w:rPr>
      </w:pPr>
      <w:r w:rsidRPr="00C84C2F">
        <w:rPr>
          <w:rFonts w:ascii="Times New Roman" w:hAnsi="Times New Roman"/>
          <w:sz w:val="22"/>
          <w:szCs w:val="22"/>
          <w:lang w:val="fr-FR"/>
        </w:rPr>
        <w:t xml:space="preserve">des Options de Vente </w:t>
      </w:r>
      <w:r w:rsidR="005C3C1D">
        <w:rPr>
          <w:rFonts w:ascii="Times New Roman" w:hAnsi="Times New Roman"/>
          <w:sz w:val="22"/>
          <w:szCs w:val="22"/>
          <w:lang w:val="fr-FR"/>
        </w:rPr>
        <w:t xml:space="preserve">Complémentaires </w:t>
      </w:r>
      <w:r w:rsidRPr="00C84C2F">
        <w:rPr>
          <w:rFonts w:ascii="Times New Roman" w:hAnsi="Times New Roman"/>
          <w:sz w:val="22"/>
          <w:szCs w:val="22"/>
          <w:lang w:val="fr-FR"/>
        </w:rPr>
        <w:t>consenties par l’Investisseur Industriel dans les conditions prévues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_Ref248309251 \r \h  \* MERGEFORMAT </w:instrText>
      </w:r>
      <w:r w:rsidR="00EA62C9">
        <w:fldChar w:fldCharType="separate"/>
      </w:r>
      <w:r w:rsidR="002001E4" w:rsidRPr="002001E4">
        <w:rPr>
          <w:rFonts w:ascii="Times New Roman" w:hAnsi="Times New Roman"/>
          <w:b/>
          <w:sz w:val="22"/>
          <w:szCs w:val="22"/>
          <w:lang w:val="fr-FR"/>
        </w:rPr>
        <w:t>11</w:t>
      </w:r>
      <w:r w:rsidR="00EA62C9">
        <w:fldChar w:fldCharType="end"/>
      </w:r>
      <w:r w:rsidRPr="00C84C2F">
        <w:rPr>
          <w:rFonts w:ascii="Times New Roman" w:hAnsi="Times New Roman"/>
          <w:sz w:val="22"/>
          <w:szCs w:val="22"/>
          <w:lang w:val="fr-FR"/>
        </w:rPr>
        <w:t xml:space="preserve"> du présent Pacte ; </w:t>
      </w:r>
    </w:p>
    <w:p w:rsidR="00201B68" w:rsidRPr="00C84C2F" w:rsidRDefault="00044124" w:rsidP="00043963">
      <w:pPr>
        <w:pStyle w:val="Level3"/>
        <w:numPr>
          <w:ilvl w:val="8"/>
          <w:numId w:val="62"/>
        </w:numPr>
        <w:ind w:left="1985" w:hanging="567"/>
        <w:rPr>
          <w:rFonts w:ascii="Times New Roman" w:hAnsi="Times New Roman"/>
          <w:sz w:val="22"/>
          <w:szCs w:val="22"/>
          <w:lang w:val="fr-FR"/>
        </w:rPr>
      </w:pPr>
      <w:r>
        <w:rPr>
          <w:rFonts w:ascii="Times New Roman" w:hAnsi="Times New Roman"/>
          <w:sz w:val="22"/>
          <w:szCs w:val="22"/>
          <w:lang w:val="fr-FR"/>
        </w:rPr>
        <w:t>u</w:t>
      </w:r>
      <w:r w:rsidR="00BA5D57">
        <w:rPr>
          <w:rFonts w:ascii="Times New Roman" w:hAnsi="Times New Roman"/>
          <w:sz w:val="22"/>
          <w:szCs w:val="22"/>
          <w:lang w:val="fr-FR"/>
        </w:rPr>
        <w:t>ne obligation de sortie de l’Investisseur Industriel dans les conditions prévues à l’</w:t>
      </w:r>
      <w:r w:rsidR="00BA5D57" w:rsidRPr="003C19F7">
        <w:rPr>
          <w:rFonts w:ascii="Times New Roman" w:hAnsi="Times New Roman"/>
          <w:b/>
          <w:sz w:val="22"/>
          <w:szCs w:val="22"/>
          <w:lang w:val="fr-FR"/>
        </w:rPr>
        <w:t xml:space="preserve">article </w:t>
      </w:r>
      <w:r w:rsidR="00EA62C9">
        <w:fldChar w:fldCharType="begin"/>
      </w:r>
      <w:r w:rsidR="00EA62C9">
        <w:instrText xml:space="preserve"> REF _Ref366080393 \r \h  \* MERGEFORMAT </w:instrText>
      </w:r>
      <w:r w:rsidR="00EA62C9">
        <w:fldChar w:fldCharType="separate"/>
      </w:r>
      <w:r w:rsidR="002001E4" w:rsidRPr="002001E4">
        <w:rPr>
          <w:rFonts w:ascii="Times New Roman" w:hAnsi="Times New Roman"/>
          <w:b/>
          <w:sz w:val="22"/>
          <w:szCs w:val="22"/>
          <w:lang w:val="fr-FR"/>
        </w:rPr>
        <w:t>12</w:t>
      </w:r>
      <w:r w:rsidR="00EA62C9">
        <w:fldChar w:fldCharType="end"/>
      </w:r>
      <w:r w:rsidR="00170E4D">
        <w:rPr>
          <w:rFonts w:ascii="Times New Roman" w:hAnsi="Times New Roman"/>
          <w:sz w:val="22"/>
          <w:szCs w:val="22"/>
          <w:lang w:val="fr-FR"/>
        </w:rPr>
        <w:t> ;</w:t>
      </w:r>
      <w:r w:rsidR="00BA5D57">
        <w:rPr>
          <w:rFonts w:ascii="Times New Roman" w:hAnsi="Times New Roman"/>
          <w:sz w:val="22"/>
          <w:szCs w:val="22"/>
          <w:lang w:val="fr-FR"/>
        </w:rPr>
        <w:t xml:space="preserve"> </w:t>
      </w:r>
      <w:r w:rsidR="00201B68" w:rsidRPr="00C84C2F">
        <w:rPr>
          <w:rFonts w:ascii="Times New Roman" w:hAnsi="Times New Roman"/>
          <w:sz w:val="22"/>
          <w:szCs w:val="22"/>
          <w:lang w:val="fr-FR"/>
        </w:rPr>
        <w:t>et</w:t>
      </w:r>
    </w:p>
    <w:p w:rsidR="00DD48CD" w:rsidRDefault="00201B68" w:rsidP="00043963">
      <w:pPr>
        <w:pStyle w:val="Level3"/>
        <w:numPr>
          <w:ilvl w:val="8"/>
          <w:numId w:val="62"/>
        </w:numPr>
        <w:ind w:left="1985" w:hanging="567"/>
        <w:rPr>
          <w:rFonts w:ascii="Times New Roman" w:hAnsi="Times New Roman"/>
          <w:sz w:val="22"/>
          <w:szCs w:val="22"/>
          <w:lang w:val="fr-FR"/>
        </w:rPr>
      </w:pPr>
      <w:r w:rsidRPr="00C84C2F">
        <w:rPr>
          <w:rFonts w:ascii="Times New Roman" w:hAnsi="Times New Roman"/>
          <w:sz w:val="22"/>
          <w:szCs w:val="22"/>
          <w:lang w:val="fr-FR"/>
        </w:rPr>
        <w:t>des Options d’Achat consenties par les Investisseurs Financiers</w:t>
      </w:r>
      <w:r w:rsidR="005C3C1D">
        <w:rPr>
          <w:rFonts w:ascii="Times New Roman" w:hAnsi="Times New Roman"/>
          <w:sz w:val="22"/>
          <w:szCs w:val="22"/>
          <w:lang w:val="fr-FR"/>
        </w:rPr>
        <w:t>,</w:t>
      </w:r>
      <w:r w:rsidRPr="00C84C2F">
        <w:rPr>
          <w:rFonts w:ascii="Times New Roman" w:hAnsi="Times New Roman"/>
          <w:sz w:val="22"/>
          <w:szCs w:val="22"/>
          <w:lang w:val="fr-FR"/>
        </w:rPr>
        <w:t xml:space="preserve"> exerçables par l’Investisseur Industriel dans les conditions prévues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_Ref366167268 \r \h  \* MERGEFORMAT </w:instrText>
      </w:r>
      <w:r w:rsidR="00EA62C9">
        <w:fldChar w:fldCharType="separate"/>
      </w:r>
      <w:r w:rsidR="002001E4" w:rsidRPr="002001E4">
        <w:rPr>
          <w:rFonts w:ascii="Times New Roman" w:hAnsi="Times New Roman"/>
          <w:b/>
          <w:sz w:val="22"/>
          <w:szCs w:val="22"/>
          <w:lang w:val="fr-FR"/>
        </w:rPr>
        <w:t>13</w:t>
      </w:r>
      <w:r w:rsidR="00EA62C9">
        <w:fldChar w:fldCharType="end"/>
      </w:r>
      <w:r w:rsidRPr="00C84C2F">
        <w:rPr>
          <w:rFonts w:ascii="Times New Roman" w:hAnsi="Times New Roman"/>
          <w:sz w:val="22"/>
          <w:szCs w:val="22"/>
          <w:lang w:val="fr-FR"/>
        </w:rPr>
        <w:t xml:space="preserve"> du présent Pacte.</w:t>
      </w:r>
    </w:p>
    <w:p w:rsidR="004D244B" w:rsidRDefault="004D244B" w:rsidP="004D244B">
      <w:pPr>
        <w:pStyle w:val="Level3"/>
        <w:numPr>
          <w:ilvl w:val="0"/>
          <w:numId w:val="0"/>
        </w:numPr>
        <w:ind w:left="1361"/>
        <w:rPr>
          <w:rFonts w:ascii="Times New Roman" w:hAnsi="Times New Roman"/>
          <w:sz w:val="22"/>
          <w:szCs w:val="22"/>
          <w:lang w:val="fr-FR"/>
        </w:rPr>
      </w:pPr>
    </w:p>
    <w:p w:rsidR="004D244B" w:rsidRDefault="004D244B" w:rsidP="004D244B">
      <w:pPr>
        <w:pStyle w:val="Level3"/>
        <w:numPr>
          <w:ilvl w:val="0"/>
          <w:numId w:val="0"/>
        </w:numPr>
        <w:ind w:left="1361"/>
        <w:rPr>
          <w:rFonts w:ascii="Times New Roman" w:hAnsi="Times New Roman"/>
          <w:sz w:val="22"/>
          <w:szCs w:val="22"/>
          <w:lang w:val="fr-FR"/>
        </w:rPr>
      </w:pPr>
    </w:p>
    <w:p w:rsidR="00BA5D57" w:rsidRPr="00C84C2F" w:rsidRDefault="00BA5D57" w:rsidP="00F866C0">
      <w:pPr>
        <w:pStyle w:val="Level3"/>
        <w:widowControl w:val="0"/>
        <w:rPr>
          <w:rFonts w:ascii="Times New Roman" w:hAnsi="Times New Roman"/>
          <w:sz w:val="22"/>
          <w:szCs w:val="22"/>
          <w:lang w:val="fr-FR"/>
        </w:rPr>
      </w:pPr>
      <w:r>
        <w:rPr>
          <w:rFonts w:ascii="Times New Roman" w:hAnsi="Times New Roman"/>
          <w:sz w:val="22"/>
          <w:szCs w:val="22"/>
          <w:lang w:val="fr-FR"/>
        </w:rPr>
        <w:t>Principes généraux applicables aux Transferts</w:t>
      </w:r>
    </w:p>
    <w:p w:rsidR="00201B68" w:rsidRDefault="00771F51" w:rsidP="00F866C0">
      <w:pPr>
        <w:pStyle w:val="Level3"/>
        <w:widowControl w:val="0"/>
        <w:numPr>
          <w:ilvl w:val="0"/>
          <w:numId w:val="0"/>
        </w:numPr>
        <w:ind w:left="1361"/>
        <w:rPr>
          <w:rFonts w:ascii="Times New Roman" w:hAnsi="Times New Roman"/>
          <w:sz w:val="22"/>
          <w:szCs w:val="22"/>
          <w:lang w:val="fr-FR"/>
        </w:rPr>
      </w:pPr>
      <w:r>
        <w:rPr>
          <w:rFonts w:ascii="Times New Roman" w:hAnsi="Times New Roman"/>
          <w:sz w:val="22"/>
          <w:szCs w:val="22"/>
          <w:lang w:val="fr-FR"/>
        </w:rPr>
        <w:t xml:space="preserve">En cas de désaccord entre les Parties </w:t>
      </w:r>
      <w:r w:rsidR="005B5084">
        <w:rPr>
          <w:rFonts w:ascii="Times New Roman" w:hAnsi="Times New Roman"/>
          <w:sz w:val="22"/>
          <w:szCs w:val="22"/>
          <w:lang w:val="fr-FR"/>
        </w:rPr>
        <w:t xml:space="preserve">participant </w:t>
      </w:r>
      <w:r>
        <w:rPr>
          <w:rFonts w:ascii="Times New Roman" w:hAnsi="Times New Roman"/>
          <w:sz w:val="22"/>
          <w:szCs w:val="22"/>
          <w:lang w:val="fr-FR"/>
        </w:rPr>
        <w:t>à un Transfert sur</w:t>
      </w:r>
      <w:r w:rsidR="00044124">
        <w:rPr>
          <w:rFonts w:ascii="Times New Roman" w:hAnsi="Times New Roman"/>
          <w:sz w:val="22"/>
          <w:szCs w:val="22"/>
          <w:lang w:val="fr-FR"/>
        </w:rPr>
        <w:t xml:space="preserve"> les modalités de calcul du</w:t>
      </w:r>
      <w:r>
        <w:rPr>
          <w:rFonts w:ascii="Times New Roman" w:hAnsi="Times New Roman"/>
          <w:sz w:val="22"/>
          <w:szCs w:val="22"/>
          <w:lang w:val="fr-FR"/>
        </w:rPr>
        <w:t xml:space="preserve"> </w:t>
      </w:r>
      <w:r w:rsidR="00044124">
        <w:rPr>
          <w:rFonts w:ascii="Times New Roman" w:hAnsi="Times New Roman"/>
          <w:sz w:val="22"/>
          <w:szCs w:val="22"/>
          <w:lang w:val="fr-FR"/>
        </w:rPr>
        <w:t>Prix TRI ou du</w:t>
      </w:r>
      <w:r w:rsidR="008F0C2A">
        <w:rPr>
          <w:rFonts w:ascii="Times New Roman" w:hAnsi="Times New Roman"/>
          <w:sz w:val="22"/>
          <w:szCs w:val="22"/>
          <w:lang w:val="fr-FR"/>
        </w:rPr>
        <w:t xml:space="preserve"> </w:t>
      </w:r>
      <w:r>
        <w:rPr>
          <w:rFonts w:ascii="Times New Roman" w:hAnsi="Times New Roman"/>
          <w:sz w:val="22"/>
          <w:szCs w:val="22"/>
          <w:lang w:val="fr-FR"/>
        </w:rPr>
        <w:t xml:space="preserve">prix </w:t>
      </w:r>
      <w:r w:rsidR="008F0C2A">
        <w:rPr>
          <w:rFonts w:ascii="Times New Roman" w:hAnsi="Times New Roman"/>
          <w:sz w:val="22"/>
          <w:szCs w:val="22"/>
          <w:lang w:val="fr-FR"/>
        </w:rPr>
        <w:t xml:space="preserve">déterminé en application des formules figurant en </w:t>
      </w:r>
      <w:r w:rsidR="008F0C2A" w:rsidRPr="008F0C2A">
        <w:rPr>
          <w:rFonts w:ascii="Times New Roman" w:hAnsi="Times New Roman"/>
          <w:b/>
          <w:caps/>
          <w:sz w:val="22"/>
          <w:szCs w:val="22"/>
          <w:u w:val="single"/>
          <w:lang w:val="fr-FR"/>
        </w:rPr>
        <w:t>Annexe</w:t>
      </w:r>
      <w:r w:rsidR="008F0C2A" w:rsidRPr="008F0C2A">
        <w:rPr>
          <w:rFonts w:ascii="Times New Roman" w:hAnsi="Times New Roman"/>
          <w:b/>
          <w:sz w:val="22"/>
          <w:szCs w:val="22"/>
          <w:u w:val="single"/>
          <w:lang w:val="fr-FR"/>
        </w:rPr>
        <w:t xml:space="preserve"> 2</w:t>
      </w:r>
      <w:r>
        <w:rPr>
          <w:rFonts w:ascii="Times New Roman" w:hAnsi="Times New Roman"/>
          <w:sz w:val="22"/>
          <w:szCs w:val="22"/>
          <w:lang w:val="fr-FR"/>
        </w:rPr>
        <w:t>, ce prix sera déterminé</w:t>
      </w:r>
      <w:r w:rsidR="00044124">
        <w:rPr>
          <w:rFonts w:ascii="Times New Roman" w:hAnsi="Times New Roman"/>
          <w:sz w:val="22"/>
          <w:szCs w:val="22"/>
          <w:lang w:val="fr-FR"/>
        </w:rPr>
        <w:t>, par application stricte desdites formules de prix,</w:t>
      </w:r>
      <w:r>
        <w:rPr>
          <w:rFonts w:ascii="Times New Roman" w:hAnsi="Times New Roman"/>
          <w:sz w:val="22"/>
          <w:szCs w:val="22"/>
          <w:lang w:val="fr-FR"/>
        </w:rPr>
        <w:t xml:space="preserve"> dans le cadre d’une Expertise Indépendante. </w:t>
      </w:r>
    </w:p>
    <w:p w:rsidR="00771F51" w:rsidRDefault="00771F51" w:rsidP="00F866C0">
      <w:pPr>
        <w:pStyle w:val="Level3"/>
        <w:widowControl w:val="0"/>
        <w:numPr>
          <w:ilvl w:val="0"/>
          <w:numId w:val="0"/>
        </w:numPr>
        <w:ind w:left="1361"/>
        <w:rPr>
          <w:rFonts w:ascii="Times New Roman" w:hAnsi="Times New Roman"/>
          <w:sz w:val="22"/>
          <w:szCs w:val="22"/>
          <w:lang w:val="fr-FR"/>
        </w:rPr>
      </w:pPr>
      <w:r>
        <w:rPr>
          <w:rFonts w:ascii="Times New Roman" w:hAnsi="Times New Roman"/>
          <w:sz w:val="22"/>
          <w:szCs w:val="22"/>
          <w:lang w:val="fr-FR"/>
        </w:rPr>
        <w:t>L’Investisseur Industriel s’engage à communiquer aux Parties à un Transfert, et le cas échéant, à l’expert</w:t>
      </w:r>
      <w:r w:rsidR="002F3564">
        <w:rPr>
          <w:rFonts w:ascii="Times New Roman" w:hAnsi="Times New Roman"/>
          <w:sz w:val="22"/>
          <w:szCs w:val="22"/>
          <w:lang w:val="fr-FR"/>
        </w:rPr>
        <w:t>,</w:t>
      </w:r>
      <w:r>
        <w:rPr>
          <w:rFonts w:ascii="Times New Roman" w:hAnsi="Times New Roman"/>
          <w:sz w:val="22"/>
          <w:szCs w:val="22"/>
          <w:lang w:val="fr-FR"/>
        </w:rPr>
        <w:t xml:space="preserve"> tous d</w:t>
      </w:r>
      <w:r w:rsidR="005B5084">
        <w:rPr>
          <w:rFonts w:ascii="Times New Roman" w:hAnsi="Times New Roman"/>
          <w:sz w:val="22"/>
          <w:szCs w:val="22"/>
          <w:lang w:val="fr-FR"/>
        </w:rPr>
        <w:t>ocuments et informations qui</w:t>
      </w:r>
      <w:r>
        <w:rPr>
          <w:rFonts w:ascii="Times New Roman" w:hAnsi="Times New Roman"/>
          <w:sz w:val="22"/>
          <w:szCs w:val="22"/>
          <w:lang w:val="fr-FR"/>
        </w:rPr>
        <w:t xml:space="preserve"> paraîtront utiles </w:t>
      </w:r>
      <w:r w:rsidR="005B5084">
        <w:rPr>
          <w:rFonts w:ascii="Times New Roman" w:hAnsi="Times New Roman"/>
          <w:sz w:val="22"/>
          <w:szCs w:val="22"/>
          <w:lang w:val="fr-FR"/>
        </w:rPr>
        <w:t xml:space="preserve">à ce dernier </w:t>
      </w:r>
      <w:r>
        <w:rPr>
          <w:rFonts w:ascii="Times New Roman" w:hAnsi="Times New Roman"/>
          <w:sz w:val="22"/>
          <w:szCs w:val="22"/>
          <w:lang w:val="fr-FR"/>
        </w:rPr>
        <w:t>afin de déterminer le prix de Transfert des Titres.</w:t>
      </w:r>
    </w:p>
    <w:p w:rsidR="007428C5" w:rsidRDefault="007428C5" w:rsidP="00F866C0">
      <w:pPr>
        <w:pStyle w:val="Level3"/>
        <w:widowControl w:val="0"/>
        <w:numPr>
          <w:ilvl w:val="0"/>
          <w:numId w:val="0"/>
        </w:numPr>
        <w:ind w:left="1361"/>
        <w:rPr>
          <w:rFonts w:ascii="Times New Roman" w:hAnsi="Times New Roman"/>
          <w:sz w:val="22"/>
          <w:szCs w:val="22"/>
        </w:rPr>
      </w:pPr>
      <w:r>
        <w:rPr>
          <w:rFonts w:ascii="Times New Roman" w:hAnsi="Times New Roman"/>
          <w:sz w:val="22"/>
          <w:szCs w:val="22"/>
        </w:rPr>
        <w:t xml:space="preserve">Pour le cas où une Partie n’exécute pas son obligation de livrer ses Titres et </w:t>
      </w:r>
      <w:r w:rsidRPr="007934A7">
        <w:rPr>
          <w:rFonts w:ascii="Times New Roman" w:hAnsi="Times New Roman"/>
          <w:sz w:val="22"/>
          <w:szCs w:val="22"/>
        </w:rPr>
        <w:t xml:space="preserve">ne remet pas au </w:t>
      </w:r>
      <w:r w:rsidRPr="007428C5">
        <w:rPr>
          <w:rFonts w:ascii="Times New Roman" w:hAnsi="Times New Roman"/>
          <w:sz w:val="22"/>
          <w:szCs w:val="22"/>
          <w:lang w:val="fr-FR"/>
        </w:rPr>
        <w:t>cessionnaire</w:t>
      </w:r>
      <w:r w:rsidRPr="007934A7">
        <w:rPr>
          <w:rFonts w:ascii="Times New Roman" w:hAnsi="Times New Roman"/>
          <w:sz w:val="22"/>
          <w:szCs w:val="22"/>
        </w:rPr>
        <w:t xml:space="preserve"> un ordre de mouvement portant sur l’ensemble de</w:t>
      </w:r>
      <w:r>
        <w:rPr>
          <w:rFonts w:ascii="Times New Roman" w:hAnsi="Times New Roman"/>
          <w:sz w:val="22"/>
          <w:szCs w:val="22"/>
        </w:rPr>
        <w:t>s</w:t>
      </w:r>
      <w:r w:rsidRPr="007934A7">
        <w:rPr>
          <w:rFonts w:ascii="Times New Roman" w:hAnsi="Times New Roman"/>
          <w:sz w:val="22"/>
          <w:szCs w:val="22"/>
        </w:rPr>
        <w:t xml:space="preserve"> Titre</w:t>
      </w:r>
      <w:r>
        <w:rPr>
          <w:rFonts w:ascii="Times New Roman" w:hAnsi="Times New Roman"/>
          <w:sz w:val="22"/>
          <w:szCs w:val="22"/>
        </w:rPr>
        <w:t>s concernés conformément aux stipulations du Pacte</w:t>
      </w:r>
      <w:r w:rsidRPr="007934A7">
        <w:rPr>
          <w:rFonts w:ascii="Times New Roman" w:hAnsi="Times New Roman"/>
          <w:sz w:val="22"/>
          <w:szCs w:val="22"/>
        </w:rPr>
        <w:t>, le cessionnaire pourra consigner auprès du Gestionnaire du Pacte ou d’un officier ministériel acceptant cette mission, le prix des Titres de la Partie obligée de céder. Dans ce cas, la simple remise à la Société d</w:t>
      </w:r>
      <w:r>
        <w:rPr>
          <w:rFonts w:ascii="Times New Roman" w:hAnsi="Times New Roman"/>
          <w:sz w:val="22"/>
          <w:szCs w:val="22"/>
        </w:rPr>
        <w:t>’une copie des documents valant Transfert</w:t>
      </w:r>
      <w:r w:rsidRPr="007934A7">
        <w:rPr>
          <w:rFonts w:ascii="Times New Roman" w:hAnsi="Times New Roman"/>
          <w:sz w:val="22"/>
          <w:szCs w:val="22"/>
        </w:rPr>
        <w:t xml:space="preserve"> et du récépissé de la consignation vaudra ordre de mouvement et obligerait la Société qui s’y engage à passer les écritures qui en résulteraient dans le registre des mouvements de titres et les comptes titres correspondants. Conformément à l’article R.228-10 du code de commerce, la date du transfert de propriété des Titres est fixée par les Parties au jour de la présentation des documents susvisés à la Société.</w:t>
      </w:r>
    </w:p>
    <w:p w:rsidR="00201B68" w:rsidRPr="00C84C2F" w:rsidRDefault="00201B68" w:rsidP="00201B68">
      <w:pPr>
        <w:pStyle w:val="StyleLevel1TimesNewRoman"/>
        <w:rPr>
          <w:lang w:val="fr-FR"/>
        </w:rPr>
      </w:pPr>
      <w:bookmarkStart w:id="64" w:name="_Ref349747585"/>
      <w:bookmarkStart w:id="65" w:name="_Ref363047799"/>
      <w:bookmarkStart w:id="66" w:name="_Ref248309734"/>
      <w:bookmarkStart w:id="67" w:name="_Ref248311348"/>
      <w:bookmarkStart w:id="68" w:name="_Ref248311437"/>
      <w:bookmarkStart w:id="69" w:name="_Toc253416342"/>
      <w:bookmarkStart w:id="70" w:name="_Toc332219239"/>
      <w:bookmarkStart w:id="71" w:name="_Toc379633373"/>
      <w:bookmarkEnd w:id="51"/>
      <w:bookmarkEnd w:id="52"/>
      <w:r w:rsidRPr="00C84C2F">
        <w:rPr>
          <w:lang w:val="fr-FR"/>
        </w:rPr>
        <w:t>Période d’Inaliénabilité</w:t>
      </w:r>
      <w:bookmarkEnd w:id="64"/>
      <w:r w:rsidRPr="00C84C2F">
        <w:rPr>
          <w:lang w:val="fr-FR"/>
        </w:rPr>
        <w:t xml:space="preserve"> et Restrictions de Transfert</w:t>
      </w:r>
      <w:bookmarkEnd w:id="65"/>
      <w:bookmarkEnd w:id="71"/>
    </w:p>
    <w:p w:rsidR="00201B68" w:rsidRDefault="00201B68" w:rsidP="00201B68">
      <w:pPr>
        <w:pStyle w:val="StyleLevel2TimesNewRoman11pt"/>
        <w:rPr>
          <w:b w:val="0"/>
        </w:rPr>
      </w:pPr>
      <w:r>
        <w:rPr>
          <w:b w:val="0"/>
          <w:lang w:val="fr-FR"/>
        </w:rPr>
        <w:t>C</w:t>
      </w:r>
      <w:proofErr w:type="spellStart"/>
      <w:r w:rsidRPr="00440A0E">
        <w:rPr>
          <w:b w:val="0"/>
        </w:rPr>
        <w:t>hacun</w:t>
      </w:r>
      <w:proofErr w:type="spellEnd"/>
      <w:r w:rsidRPr="00440A0E">
        <w:rPr>
          <w:b w:val="0"/>
        </w:rPr>
        <w:t xml:space="preserve"> des </w:t>
      </w:r>
      <w:r w:rsidR="00961152">
        <w:rPr>
          <w:b w:val="0"/>
        </w:rPr>
        <w:t>A</w:t>
      </w:r>
      <w:r>
        <w:rPr>
          <w:b w:val="0"/>
        </w:rPr>
        <w:t>ssociés</w:t>
      </w:r>
      <w:r w:rsidRPr="00440A0E">
        <w:rPr>
          <w:b w:val="0"/>
        </w:rPr>
        <w:t xml:space="preserve"> s’interdit expressément, sauf accord préalable exprès de tous les autres Associés, de Transférer ou de conclure tout accord visant à Transférer l’un quelconque des Titres qu’il détient actuellement ou viendrait à détenir ultérieurement</w:t>
      </w:r>
      <w:r>
        <w:rPr>
          <w:b w:val="0"/>
        </w:rPr>
        <w:t> :</w:t>
      </w:r>
    </w:p>
    <w:p w:rsidR="00201B68" w:rsidRPr="00360A7B" w:rsidRDefault="00201B68" w:rsidP="00043963">
      <w:pPr>
        <w:pStyle w:val="StyleLevel2TimesNewRoman11pt"/>
        <w:numPr>
          <w:ilvl w:val="2"/>
          <w:numId w:val="59"/>
        </w:numPr>
        <w:rPr>
          <w:b w:val="0"/>
        </w:rPr>
      </w:pPr>
      <w:r>
        <w:rPr>
          <w:b w:val="0"/>
        </w:rPr>
        <w:t>p</w:t>
      </w:r>
      <w:r w:rsidRPr="00360A7B">
        <w:rPr>
          <w:b w:val="0"/>
        </w:rPr>
        <w:t>endant une durée de neuf (9) années à compter de la Date de Signature pour ce qui concerne UKAD et l’ADEME </w:t>
      </w:r>
      <w:r w:rsidR="00A94F4A">
        <w:rPr>
          <w:b w:val="0"/>
        </w:rPr>
        <w:t>et</w:t>
      </w:r>
      <w:r w:rsidR="00A94F4A" w:rsidRPr="00A94F4A">
        <w:rPr>
          <w:b w:val="0"/>
        </w:rPr>
        <w:t xml:space="preserve"> tout Associé qui viendrait à leur suite conformément aux termes du présent Pacte</w:t>
      </w:r>
      <w:r w:rsidR="00A94F4A">
        <w:rPr>
          <w:b w:val="0"/>
        </w:rPr>
        <w:t xml:space="preserve"> </w:t>
      </w:r>
      <w:r w:rsidRPr="00360A7B">
        <w:rPr>
          <w:b w:val="0"/>
        </w:rPr>
        <w:t>;</w:t>
      </w:r>
      <w:r w:rsidR="00A94F4A">
        <w:rPr>
          <w:b w:val="0"/>
        </w:rPr>
        <w:t xml:space="preserve"> et</w:t>
      </w:r>
    </w:p>
    <w:p w:rsidR="00201B68" w:rsidRPr="00360A7B" w:rsidRDefault="00201B68" w:rsidP="00043963">
      <w:pPr>
        <w:pStyle w:val="StyleLevel2TimesNewRoman11pt"/>
        <w:keepNext w:val="0"/>
        <w:widowControl w:val="0"/>
        <w:numPr>
          <w:ilvl w:val="2"/>
          <w:numId w:val="59"/>
        </w:numPr>
        <w:rPr>
          <w:b w:val="0"/>
        </w:rPr>
      </w:pPr>
      <w:r>
        <w:rPr>
          <w:b w:val="0"/>
        </w:rPr>
        <w:t>p</w:t>
      </w:r>
      <w:r w:rsidRPr="00360A7B">
        <w:rPr>
          <w:b w:val="0"/>
        </w:rPr>
        <w:t>endant une durée de quatre (4) années à compter de la Date de Si</w:t>
      </w:r>
      <w:r w:rsidR="00754F1D">
        <w:rPr>
          <w:b w:val="0"/>
        </w:rPr>
        <w:t>gnature pour ce qui concerne </w:t>
      </w:r>
      <w:r w:rsidR="00754F1D" w:rsidRPr="00754F1D">
        <w:rPr>
          <w:b w:val="0"/>
        </w:rPr>
        <w:t xml:space="preserve">CACF Développement </w:t>
      </w:r>
      <w:r w:rsidR="00A94F4A">
        <w:rPr>
          <w:b w:val="0"/>
        </w:rPr>
        <w:t>et</w:t>
      </w:r>
      <w:r w:rsidR="00A94F4A" w:rsidRPr="00A94F4A">
        <w:rPr>
          <w:b w:val="0"/>
        </w:rPr>
        <w:t xml:space="preserve"> tout Associé qui viendrait à </w:t>
      </w:r>
      <w:r w:rsidR="00A94F4A">
        <w:rPr>
          <w:b w:val="0"/>
        </w:rPr>
        <w:t>sa</w:t>
      </w:r>
      <w:r w:rsidR="00A94F4A" w:rsidRPr="00A94F4A">
        <w:rPr>
          <w:b w:val="0"/>
        </w:rPr>
        <w:t xml:space="preserve"> suite conformément aux termes du présent Pacte</w:t>
      </w:r>
      <w:r w:rsidRPr="00360A7B">
        <w:rPr>
          <w:b w:val="0"/>
        </w:rPr>
        <w:t xml:space="preserve">, </w:t>
      </w:r>
    </w:p>
    <w:p w:rsidR="00201B68" w:rsidRDefault="00201B68" w:rsidP="00170E4D">
      <w:pPr>
        <w:pStyle w:val="StyleLevel2TimesNewRoman11pt"/>
        <w:keepNext w:val="0"/>
        <w:widowControl w:val="0"/>
        <w:numPr>
          <w:ilvl w:val="0"/>
          <w:numId w:val="0"/>
        </w:numPr>
        <w:ind w:left="680"/>
        <w:rPr>
          <w:b w:val="0"/>
          <w:lang w:val="fr-FR"/>
        </w:rPr>
      </w:pPr>
      <w:r w:rsidRPr="00440A0E">
        <w:rPr>
          <w:b w:val="0"/>
          <w:lang w:val="fr-FR"/>
        </w:rPr>
        <w:t>(</w:t>
      </w:r>
      <w:proofErr w:type="gramStart"/>
      <w:r>
        <w:rPr>
          <w:b w:val="0"/>
          <w:lang w:val="fr-FR"/>
        </w:rPr>
        <w:t>ci-après</w:t>
      </w:r>
      <w:proofErr w:type="gramEnd"/>
      <w:r>
        <w:rPr>
          <w:b w:val="0"/>
          <w:lang w:val="fr-FR"/>
        </w:rPr>
        <w:t>,</w:t>
      </w:r>
      <w:r w:rsidR="00A94F4A">
        <w:rPr>
          <w:b w:val="0"/>
          <w:lang w:val="fr-FR"/>
        </w:rPr>
        <w:t xml:space="preserve"> respectivement</w:t>
      </w:r>
      <w:r w:rsidR="00D17370">
        <w:rPr>
          <w:b w:val="0"/>
          <w:lang w:val="fr-FR"/>
        </w:rPr>
        <w:t xml:space="preserve"> à chaque Associé suivant la durée </w:t>
      </w:r>
      <w:r w:rsidR="00961152">
        <w:rPr>
          <w:b w:val="0"/>
          <w:lang w:val="fr-FR"/>
        </w:rPr>
        <w:t xml:space="preserve">qui lui est </w:t>
      </w:r>
      <w:r w:rsidR="00D17370">
        <w:rPr>
          <w:b w:val="0"/>
          <w:lang w:val="fr-FR"/>
        </w:rPr>
        <w:t>applicable</w:t>
      </w:r>
      <w:r w:rsidR="00A94F4A">
        <w:rPr>
          <w:b w:val="0"/>
          <w:lang w:val="fr-FR"/>
        </w:rPr>
        <w:t>,</w:t>
      </w:r>
      <w:r>
        <w:rPr>
          <w:b w:val="0"/>
          <w:lang w:val="fr-FR"/>
        </w:rPr>
        <w:t xml:space="preserve"> </w:t>
      </w:r>
      <w:r w:rsidRPr="00440A0E">
        <w:rPr>
          <w:b w:val="0"/>
          <w:lang w:val="fr-FR"/>
        </w:rPr>
        <w:t xml:space="preserve">la « </w:t>
      </w:r>
      <w:r w:rsidRPr="00A94F4A">
        <w:rPr>
          <w:lang w:val="fr-FR"/>
        </w:rPr>
        <w:t>Période d’Inaliénabilité</w:t>
      </w:r>
      <w:r w:rsidRPr="00440A0E">
        <w:rPr>
          <w:b w:val="0"/>
        </w:rPr>
        <w:t xml:space="preserve"> »)</w:t>
      </w:r>
      <w:r w:rsidR="00A94F4A">
        <w:rPr>
          <w:b w:val="0"/>
        </w:rPr>
        <w:t>.</w:t>
      </w:r>
    </w:p>
    <w:p w:rsidR="00201B68" w:rsidRDefault="00201B68" w:rsidP="00170E4D">
      <w:pPr>
        <w:pStyle w:val="Body1"/>
        <w:widowControl w:val="0"/>
        <w:rPr>
          <w:rFonts w:ascii="Times New Roman" w:hAnsi="Times New Roman"/>
          <w:sz w:val="22"/>
          <w:szCs w:val="22"/>
          <w:lang w:val="fr-FR"/>
        </w:rPr>
      </w:pPr>
      <w:r w:rsidRPr="00C84C2F">
        <w:rPr>
          <w:rFonts w:ascii="Times New Roman" w:hAnsi="Times New Roman"/>
          <w:sz w:val="22"/>
          <w:szCs w:val="22"/>
          <w:lang w:val="fr-FR"/>
        </w:rPr>
        <w:t xml:space="preserve">Il est en tant que de besoin précisé que le présent article ne fera pas obstacle aux Transferts effectués en application des </w:t>
      </w:r>
      <w:r w:rsidRPr="00C84C2F">
        <w:rPr>
          <w:rFonts w:ascii="Times New Roman" w:hAnsi="Times New Roman"/>
          <w:b/>
          <w:sz w:val="22"/>
          <w:szCs w:val="22"/>
          <w:lang w:val="fr-FR"/>
        </w:rPr>
        <w:t xml:space="preserve">articles </w:t>
      </w:r>
      <w:r w:rsidR="00EA62C9" w:rsidRPr="00B45D4A">
        <w:rPr>
          <w:rFonts w:ascii="Times New Roman" w:hAnsi="Times New Roman"/>
          <w:b/>
          <w:sz w:val="22"/>
          <w:szCs w:val="22"/>
          <w:lang w:val="fr-FR"/>
        </w:rPr>
        <w:fldChar w:fldCharType="begin"/>
      </w:r>
      <w:r w:rsidR="00EA62C9" w:rsidRPr="00B45D4A">
        <w:rPr>
          <w:rFonts w:ascii="Times New Roman" w:hAnsi="Times New Roman"/>
          <w:b/>
          <w:sz w:val="22"/>
          <w:szCs w:val="22"/>
          <w:lang w:val="fr-FR"/>
        </w:rPr>
        <w:instrText xml:space="preserve"> REF _Ref349746625 \r \h  \* MERGEFORMAT </w:instrText>
      </w:r>
      <w:r w:rsidR="00EA62C9" w:rsidRPr="00B45D4A">
        <w:rPr>
          <w:rFonts w:ascii="Times New Roman" w:hAnsi="Times New Roman"/>
          <w:b/>
          <w:sz w:val="22"/>
          <w:szCs w:val="22"/>
          <w:lang w:val="fr-FR"/>
        </w:rPr>
      </w:r>
      <w:r w:rsidR="00EA62C9" w:rsidRPr="00B45D4A">
        <w:rPr>
          <w:rFonts w:ascii="Times New Roman" w:hAnsi="Times New Roman"/>
          <w:b/>
          <w:sz w:val="22"/>
          <w:szCs w:val="22"/>
          <w:lang w:val="fr-FR"/>
        </w:rPr>
        <w:fldChar w:fldCharType="separate"/>
      </w:r>
      <w:r w:rsidR="002001E4" w:rsidRPr="00B45D4A">
        <w:rPr>
          <w:rFonts w:ascii="Times New Roman" w:hAnsi="Times New Roman"/>
          <w:b/>
          <w:sz w:val="22"/>
          <w:szCs w:val="22"/>
          <w:lang w:val="fr-FR"/>
        </w:rPr>
        <w:t>5</w:t>
      </w:r>
      <w:r w:rsidR="00EA62C9" w:rsidRPr="00B45D4A">
        <w:rPr>
          <w:rFonts w:ascii="Times New Roman" w:hAnsi="Times New Roman"/>
          <w:b/>
          <w:sz w:val="22"/>
          <w:szCs w:val="22"/>
          <w:lang w:val="fr-FR"/>
        </w:rPr>
        <w:fldChar w:fldCharType="end"/>
      </w:r>
      <w:r w:rsidRPr="00C84C2F">
        <w:rPr>
          <w:rFonts w:ascii="Times New Roman" w:hAnsi="Times New Roman"/>
          <w:sz w:val="22"/>
          <w:szCs w:val="22"/>
          <w:lang w:val="fr-FR"/>
        </w:rPr>
        <w:t xml:space="preserve"> (Cessions Libres)</w:t>
      </w:r>
      <w:r w:rsidR="00F23B9F">
        <w:rPr>
          <w:rFonts w:ascii="Times New Roman" w:hAnsi="Times New Roman"/>
          <w:sz w:val="22"/>
          <w:szCs w:val="22"/>
          <w:lang w:val="fr-FR"/>
        </w:rPr>
        <w:t>,</w:t>
      </w:r>
      <w:r w:rsidRPr="00C84C2F">
        <w:rPr>
          <w:rFonts w:ascii="Times New Roman" w:hAnsi="Times New Roman"/>
          <w:sz w:val="22"/>
          <w:szCs w:val="22"/>
          <w:lang w:val="fr-FR"/>
        </w:rPr>
        <w:t xml:space="preserve"> </w:t>
      </w:r>
      <w:r w:rsidR="00EA62C9">
        <w:fldChar w:fldCharType="begin"/>
      </w:r>
      <w:r w:rsidR="00EA62C9">
        <w:instrText xml:space="preserve"> REF _Ref367434861 \r \h  \* MERGEFORMAT </w:instrText>
      </w:r>
      <w:r w:rsidR="00EA62C9">
        <w:fldChar w:fldCharType="separate"/>
      </w:r>
      <w:r w:rsidR="002001E4" w:rsidRPr="002001E4">
        <w:rPr>
          <w:rFonts w:ascii="Times New Roman" w:hAnsi="Times New Roman"/>
          <w:b/>
          <w:sz w:val="22"/>
          <w:szCs w:val="22"/>
          <w:lang w:val="fr-FR"/>
        </w:rPr>
        <w:t>11</w:t>
      </w:r>
      <w:r w:rsidR="00EA62C9">
        <w:fldChar w:fldCharType="end"/>
      </w:r>
      <w:r w:rsidR="00961152">
        <w:t xml:space="preserve"> </w:t>
      </w:r>
      <w:r w:rsidRPr="00C84C2F">
        <w:rPr>
          <w:rFonts w:ascii="Times New Roman" w:hAnsi="Times New Roman"/>
          <w:sz w:val="22"/>
          <w:szCs w:val="22"/>
          <w:lang w:val="fr-FR"/>
        </w:rPr>
        <w:t>(Options de Vente</w:t>
      </w:r>
      <w:r w:rsidR="005C3C1D">
        <w:rPr>
          <w:rFonts w:ascii="Times New Roman" w:hAnsi="Times New Roman"/>
          <w:sz w:val="22"/>
          <w:szCs w:val="22"/>
          <w:lang w:val="fr-FR"/>
        </w:rPr>
        <w:t xml:space="preserve"> Complémentaires</w:t>
      </w:r>
      <w:r w:rsidRPr="00C84C2F">
        <w:rPr>
          <w:rFonts w:ascii="Times New Roman" w:hAnsi="Times New Roman"/>
          <w:sz w:val="22"/>
          <w:szCs w:val="22"/>
          <w:lang w:val="fr-FR"/>
        </w:rPr>
        <w:t>)</w:t>
      </w:r>
      <w:r w:rsidR="00F23B9F">
        <w:rPr>
          <w:rFonts w:ascii="Times New Roman" w:hAnsi="Times New Roman"/>
          <w:sz w:val="22"/>
          <w:szCs w:val="22"/>
          <w:lang w:val="fr-FR"/>
        </w:rPr>
        <w:t xml:space="preserve"> et </w:t>
      </w:r>
      <w:r w:rsidR="00EA62C9">
        <w:fldChar w:fldCharType="begin"/>
      </w:r>
      <w:r w:rsidR="00EA62C9">
        <w:instrText xml:space="preserve"> REF _Ref369794302 \r \h  \* MERGEFORMAT </w:instrText>
      </w:r>
      <w:r w:rsidR="00EA62C9">
        <w:fldChar w:fldCharType="separate"/>
      </w:r>
      <w:r w:rsidR="002001E4" w:rsidRPr="002001E4">
        <w:rPr>
          <w:rFonts w:ascii="Times New Roman" w:hAnsi="Times New Roman"/>
          <w:b/>
          <w:sz w:val="22"/>
          <w:szCs w:val="22"/>
          <w:lang w:val="fr-FR"/>
        </w:rPr>
        <w:t>13.5</w:t>
      </w:r>
      <w:r w:rsidR="00EA62C9">
        <w:fldChar w:fldCharType="end"/>
      </w:r>
      <w:r w:rsidR="00F23B9F">
        <w:rPr>
          <w:rFonts w:ascii="Times New Roman" w:hAnsi="Times New Roman"/>
          <w:sz w:val="22"/>
          <w:szCs w:val="22"/>
          <w:lang w:val="fr-FR"/>
        </w:rPr>
        <w:t xml:space="preserve"> (Exercice de l’Option d’Achat en cas de Veto Stratégique ou de prise de Participation Concurrente)</w:t>
      </w:r>
      <w:r w:rsidRPr="00C84C2F">
        <w:rPr>
          <w:rFonts w:ascii="Times New Roman" w:hAnsi="Times New Roman"/>
          <w:sz w:val="22"/>
          <w:szCs w:val="22"/>
          <w:lang w:val="fr-FR"/>
        </w:rPr>
        <w:t>.</w:t>
      </w:r>
    </w:p>
    <w:p w:rsidR="00370A18" w:rsidRDefault="00370A18" w:rsidP="00170E4D">
      <w:pPr>
        <w:pStyle w:val="StyleLevel2TimesNewRoman11pt"/>
        <w:keepNext w:val="0"/>
        <w:widowControl w:val="0"/>
        <w:rPr>
          <w:b w:val="0"/>
          <w:lang w:val="fr-FR"/>
        </w:rPr>
      </w:pPr>
      <w:r w:rsidRPr="006538D5">
        <w:rPr>
          <w:b w:val="0"/>
          <w:lang w:val="fr-FR"/>
        </w:rPr>
        <w:t xml:space="preserve">A l’issue de la Période d’Inaliénabilité qui lui est applicable, l’Investisseur Industriel sera libre de Transférer tout ou partie de ses Titres à tout Tiers, sous réserve du respect de la procédure de Droit de Préemption prévue à </w:t>
      </w:r>
      <w:r w:rsidRPr="00370A18">
        <w:rPr>
          <w:lang w:val="fr-FR"/>
        </w:rPr>
        <w:t xml:space="preserve">l’article </w:t>
      </w:r>
      <w:r w:rsidR="00EA62C9">
        <w:fldChar w:fldCharType="begin"/>
      </w:r>
      <w:r w:rsidR="00EA62C9">
        <w:instrText xml:space="preserve"> REF _Ref331527429 \r \h  \* MERGEFORMAT </w:instrText>
      </w:r>
      <w:r w:rsidR="00EA62C9">
        <w:fldChar w:fldCharType="separate"/>
      </w:r>
      <w:r w:rsidR="002001E4">
        <w:t>6</w:t>
      </w:r>
      <w:r w:rsidR="00EA62C9">
        <w:fldChar w:fldCharType="end"/>
      </w:r>
      <w:r w:rsidRPr="006538D5">
        <w:rPr>
          <w:b w:val="0"/>
          <w:lang w:val="fr-FR"/>
        </w:rPr>
        <w:t xml:space="preserve">, de la procédure d’Agrément prévue à </w:t>
      </w:r>
      <w:r w:rsidRPr="00370A18">
        <w:rPr>
          <w:lang w:val="fr-FR"/>
        </w:rPr>
        <w:t>l’article </w:t>
      </w:r>
      <w:r w:rsidR="00EA62C9">
        <w:fldChar w:fldCharType="begin"/>
      </w:r>
      <w:r w:rsidR="00EA62C9">
        <w:instrText xml:space="preserve"> REF _Ref362959422 \r \h  \* MERGEFORMAT </w:instrText>
      </w:r>
      <w:r w:rsidR="00EA62C9">
        <w:fldChar w:fldCharType="separate"/>
      </w:r>
      <w:r w:rsidR="002001E4">
        <w:t>7</w:t>
      </w:r>
      <w:r w:rsidR="00EA62C9">
        <w:fldChar w:fldCharType="end"/>
      </w:r>
      <w:r w:rsidRPr="006538D5">
        <w:rPr>
          <w:b w:val="0"/>
          <w:lang w:val="fr-FR"/>
        </w:rPr>
        <w:t xml:space="preserve"> et du Droit de Cession Conjointe conformément aux termes de </w:t>
      </w:r>
      <w:r w:rsidRPr="00370A18">
        <w:rPr>
          <w:lang w:val="fr-FR"/>
        </w:rPr>
        <w:t>l’article 8</w:t>
      </w:r>
      <w:r w:rsidRPr="006538D5">
        <w:rPr>
          <w:b w:val="0"/>
          <w:lang w:val="fr-FR"/>
        </w:rPr>
        <w:t>.</w:t>
      </w:r>
    </w:p>
    <w:p w:rsidR="006A1564" w:rsidRPr="006A1564" w:rsidRDefault="00201B68" w:rsidP="00370A18">
      <w:pPr>
        <w:pStyle w:val="StyleLevel2TimesNewRoman11pt"/>
        <w:keepNext w:val="0"/>
        <w:widowControl w:val="0"/>
      </w:pPr>
      <w:bookmarkStart w:id="72" w:name="_Ref370826839"/>
      <w:r w:rsidRPr="00440A0E">
        <w:rPr>
          <w:b w:val="0"/>
          <w:lang w:val="fr-FR"/>
        </w:rPr>
        <w:t>A l’issue de la Période d’Inaliénabilité</w:t>
      </w:r>
      <w:r>
        <w:rPr>
          <w:b w:val="0"/>
          <w:lang w:val="fr-FR"/>
        </w:rPr>
        <w:t xml:space="preserve"> qui lui est applicable</w:t>
      </w:r>
      <w:r w:rsidRPr="00440A0E">
        <w:rPr>
          <w:b w:val="0"/>
          <w:lang w:val="fr-FR"/>
        </w:rPr>
        <w:t xml:space="preserve">, </w:t>
      </w:r>
      <w:r w:rsidR="006A1564">
        <w:rPr>
          <w:b w:val="0"/>
          <w:lang w:val="fr-FR"/>
        </w:rPr>
        <w:t xml:space="preserve">chacun des Investisseurs Financiers qui </w:t>
      </w:r>
      <w:proofErr w:type="gramStart"/>
      <w:r w:rsidR="006A1564">
        <w:rPr>
          <w:b w:val="0"/>
          <w:lang w:val="fr-FR"/>
        </w:rPr>
        <w:t>souhaitera</w:t>
      </w:r>
      <w:proofErr w:type="gramEnd"/>
      <w:r w:rsidR="006A1564">
        <w:rPr>
          <w:b w:val="0"/>
          <w:lang w:val="fr-FR"/>
        </w:rPr>
        <w:t xml:space="preserve"> Transférer ses Titres </w:t>
      </w:r>
      <w:r w:rsidR="00961152">
        <w:rPr>
          <w:b w:val="0"/>
          <w:lang w:val="fr-FR"/>
        </w:rPr>
        <w:t>devra exercer</w:t>
      </w:r>
      <w:r w:rsidR="006A1564">
        <w:rPr>
          <w:b w:val="0"/>
          <w:lang w:val="fr-FR"/>
        </w:rPr>
        <w:t xml:space="preserve"> l’Option de Vente Principale stipulée à </w:t>
      </w:r>
      <w:r w:rsidR="006A1564" w:rsidRPr="006A1564">
        <w:rPr>
          <w:b w:val="0"/>
          <w:lang w:val="fr-FR"/>
        </w:rPr>
        <w:t>l’</w:t>
      </w:r>
      <w:r w:rsidR="006A1564" w:rsidRPr="006A1564">
        <w:rPr>
          <w:lang w:val="fr-FR"/>
        </w:rPr>
        <w:t xml:space="preserve">article </w:t>
      </w:r>
      <w:r w:rsidR="00EA62C9">
        <w:fldChar w:fldCharType="begin"/>
      </w:r>
      <w:r w:rsidR="00EA62C9">
        <w:instrText xml:space="preserve"> REF _Ref367359699 \r \h  \* MERGEFORMAT </w:instrText>
      </w:r>
      <w:r w:rsidR="00EA62C9">
        <w:fldChar w:fldCharType="separate"/>
      </w:r>
      <w:r w:rsidR="002001E4" w:rsidRPr="002001E4">
        <w:rPr>
          <w:lang w:val="fr-FR"/>
        </w:rPr>
        <w:t>10</w:t>
      </w:r>
      <w:r w:rsidR="00EA62C9">
        <w:fldChar w:fldCharType="end"/>
      </w:r>
      <w:r w:rsidR="00961152" w:rsidRPr="00961152">
        <w:rPr>
          <w:b w:val="0"/>
          <w:lang w:val="fr-FR"/>
        </w:rPr>
        <w:t>,</w:t>
      </w:r>
      <w:r w:rsidR="00961152">
        <w:rPr>
          <w:b w:val="0"/>
          <w:lang w:val="fr-FR"/>
        </w:rPr>
        <w:t xml:space="preserve"> par priorité à tout autre mode de Transfert de ses Titres</w:t>
      </w:r>
      <w:r w:rsidR="006A1564">
        <w:rPr>
          <w:b w:val="0"/>
          <w:lang w:val="fr-FR"/>
        </w:rPr>
        <w:t xml:space="preserve">. </w:t>
      </w:r>
      <w:r w:rsidR="006538D5">
        <w:rPr>
          <w:b w:val="0"/>
          <w:lang w:val="fr-FR"/>
        </w:rPr>
        <w:t xml:space="preserve">Ainsi, </w:t>
      </w:r>
      <w:r w:rsidR="006E69E5">
        <w:rPr>
          <w:b w:val="0"/>
          <w:lang w:val="fr-FR"/>
        </w:rPr>
        <w:t xml:space="preserve">chacun des Investisseurs Financiers s’interdit de Transférer tout ou partie de ses Titres à des Tiers, y compris après l’expiration de la </w:t>
      </w:r>
      <w:r w:rsidR="006E69E5" w:rsidRPr="00440A0E">
        <w:rPr>
          <w:b w:val="0"/>
          <w:lang w:val="fr-FR"/>
        </w:rPr>
        <w:t>Période d’Inaliénabilité</w:t>
      </w:r>
      <w:r w:rsidR="006E69E5">
        <w:rPr>
          <w:b w:val="0"/>
          <w:lang w:val="fr-FR"/>
        </w:rPr>
        <w:t xml:space="preserve"> qui lui est applicable, </w:t>
      </w:r>
      <w:r w:rsidR="006538D5">
        <w:rPr>
          <w:b w:val="0"/>
          <w:lang w:val="fr-FR"/>
        </w:rPr>
        <w:t>sauf en cas de</w:t>
      </w:r>
      <w:r w:rsidR="005B5084">
        <w:rPr>
          <w:b w:val="0"/>
          <w:lang w:val="fr-FR"/>
        </w:rPr>
        <w:t xml:space="preserve"> (i) Cession Libre</w:t>
      </w:r>
      <w:r w:rsidR="00700CC7">
        <w:rPr>
          <w:b w:val="0"/>
          <w:lang w:val="fr-FR"/>
        </w:rPr>
        <w:t>,</w:t>
      </w:r>
      <w:r w:rsidR="005B5084">
        <w:rPr>
          <w:b w:val="0"/>
          <w:lang w:val="fr-FR"/>
        </w:rPr>
        <w:t xml:space="preserve"> </w:t>
      </w:r>
      <w:r w:rsidR="00961152">
        <w:rPr>
          <w:b w:val="0"/>
          <w:lang w:val="fr-FR"/>
        </w:rPr>
        <w:t>(ii) d’accord exprès préalable de l’Investisseur Industriel,</w:t>
      </w:r>
      <w:r w:rsidR="006E69E5">
        <w:rPr>
          <w:b w:val="0"/>
          <w:lang w:val="fr-FR"/>
        </w:rPr>
        <w:t xml:space="preserve"> ou (iii) </w:t>
      </w:r>
      <w:r w:rsidR="006E69E5" w:rsidRPr="006E69E5">
        <w:rPr>
          <w:b w:val="0"/>
          <w:lang w:val="fr-FR"/>
        </w:rPr>
        <w:t xml:space="preserve">Transfert de Titres réalisé par CACF DEVELOPPEMENT au profit d’une personne </w:t>
      </w:r>
      <w:r w:rsidR="004B45C8">
        <w:rPr>
          <w:b w:val="0"/>
          <w:lang w:val="fr-FR"/>
        </w:rPr>
        <w:t xml:space="preserve">autre qu’un Affilié </w:t>
      </w:r>
      <w:r w:rsidR="006E69E5" w:rsidRPr="006E69E5">
        <w:rPr>
          <w:b w:val="0"/>
          <w:lang w:val="fr-FR"/>
        </w:rPr>
        <w:t xml:space="preserve">en raison d’une réforme législative impliquant une obligation légale ou réglementaire ou une injonction d’une autorité ou institution administrative et/ou judicaire française ou communautaire applicable à CACF DEVELOPPEMENT (une « </w:t>
      </w:r>
      <w:r w:rsidR="006E69E5" w:rsidRPr="006E69E5">
        <w:rPr>
          <w:lang w:val="fr-FR"/>
        </w:rPr>
        <w:t>Cession Contrainte</w:t>
      </w:r>
      <w:r w:rsidR="006E69E5" w:rsidRPr="006E69E5">
        <w:rPr>
          <w:b w:val="0"/>
          <w:lang w:val="fr-FR"/>
        </w:rPr>
        <w:t xml:space="preserve"> »), à la condition toutefois que cette personne et ses Affiliés n’exercent pas d’Activité Concurrente</w:t>
      </w:r>
      <w:r w:rsidR="006E69E5">
        <w:rPr>
          <w:b w:val="0"/>
          <w:lang w:val="fr-FR"/>
        </w:rPr>
        <w:t>.</w:t>
      </w:r>
      <w:bookmarkEnd w:id="72"/>
    </w:p>
    <w:p w:rsidR="00201B68" w:rsidRPr="006538D5" w:rsidRDefault="006538D5" w:rsidP="00C8425C">
      <w:pPr>
        <w:pStyle w:val="StyleLevel2TimesNewRoman11pt"/>
        <w:keepNext w:val="0"/>
        <w:widowControl w:val="0"/>
        <w:numPr>
          <w:ilvl w:val="0"/>
          <w:numId w:val="0"/>
        </w:numPr>
        <w:ind w:left="680"/>
        <w:rPr>
          <w:b w:val="0"/>
          <w:lang w:val="fr-FR"/>
        </w:rPr>
      </w:pPr>
      <w:r>
        <w:rPr>
          <w:b w:val="0"/>
          <w:lang w:val="fr-FR"/>
        </w:rPr>
        <w:t>A</w:t>
      </w:r>
      <w:r w:rsidR="00201B68" w:rsidRPr="006538D5">
        <w:rPr>
          <w:b w:val="0"/>
          <w:lang w:val="fr-FR"/>
        </w:rPr>
        <w:t xml:space="preserve"> titre de restriction générale de tous les Transfert</w:t>
      </w:r>
      <w:r w:rsidR="00BB44ED">
        <w:rPr>
          <w:b w:val="0"/>
          <w:lang w:val="fr-FR"/>
        </w:rPr>
        <w:t>s</w:t>
      </w:r>
      <w:r w:rsidR="00201B68" w:rsidRPr="006538D5">
        <w:rPr>
          <w:b w:val="0"/>
          <w:lang w:val="fr-FR"/>
        </w:rPr>
        <w:t xml:space="preserve"> de Titres</w:t>
      </w:r>
      <w:r w:rsidR="00370A18">
        <w:rPr>
          <w:b w:val="0"/>
          <w:lang w:val="fr-FR"/>
        </w:rPr>
        <w:t xml:space="preserve"> par les Investisseurs Financiers</w:t>
      </w:r>
      <w:r w:rsidR="00201B68" w:rsidRPr="006538D5">
        <w:rPr>
          <w:b w:val="0"/>
          <w:lang w:val="fr-FR"/>
        </w:rPr>
        <w:t xml:space="preserve">, aucun des </w:t>
      </w:r>
      <w:r w:rsidR="00370A18">
        <w:rPr>
          <w:b w:val="0"/>
          <w:lang w:val="fr-FR"/>
        </w:rPr>
        <w:t>Investisseurs Financiers</w:t>
      </w:r>
      <w:r w:rsidR="00201B68" w:rsidRPr="006538D5">
        <w:rPr>
          <w:b w:val="0"/>
          <w:lang w:val="fr-FR"/>
        </w:rPr>
        <w:t xml:space="preserve"> ne sera autorisé à Transférer le moindre Titre à une </w:t>
      </w:r>
      <w:r w:rsidR="00EC27C4">
        <w:rPr>
          <w:b w:val="0"/>
          <w:lang w:val="fr-FR"/>
        </w:rPr>
        <w:t>Société Concurrente</w:t>
      </w:r>
      <w:r w:rsidR="00201B68" w:rsidRPr="006538D5">
        <w:rPr>
          <w:b w:val="0"/>
          <w:lang w:val="fr-FR"/>
        </w:rPr>
        <w:t xml:space="preserve"> ou à toute Entité Affiliée à une </w:t>
      </w:r>
      <w:r w:rsidR="00EC27C4">
        <w:rPr>
          <w:b w:val="0"/>
          <w:lang w:val="fr-FR"/>
        </w:rPr>
        <w:t>Société Concurrente</w:t>
      </w:r>
      <w:r w:rsidR="00201B68" w:rsidRPr="006538D5">
        <w:rPr>
          <w:b w:val="0"/>
          <w:lang w:val="fr-FR"/>
        </w:rPr>
        <w:t xml:space="preserve">, y compris dans le cadre d’une Cession Libre, sauf </w:t>
      </w:r>
      <w:r w:rsidR="008E665F" w:rsidRPr="006538D5">
        <w:rPr>
          <w:b w:val="0"/>
          <w:lang w:val="fr-FR"/>
        </w:rPr>
        <w:t xml:space="preserve">(i) </w:t>
      </w:r>
      <w:r w:rsidR="005C3C1D" w:rsidRPr="006538D5">
        <w:rPr>
          <w:b w:val="0"/>
          <w:lang w:val="fr-FR"/>
        </w:rPr>
        <w:t xml:space="preserve">s’il s’agit d’un Transfert de Titres par </w:t>
      </w:r>
      <w:r w:rsidR="00201B68" w:rsidRPr="006538D5">
        <w:rPr>
          <w:b w:val="0"/>
          <w:lang w:val="fr-FR"/>
        </w:rPr>
        <w:t xml:space="preserve">un Investisseur Financier après la survenance d’un Défaut d’Achat qui lui serait applicable </w:t>
      </w:r>
      <w:r w:rsidR="008E665F" w:rsidRPr="006538D5">
        <w:rPr>
          <w:b w:val="0"/>
          <w:lang w:val="fr-FR"/>
        </w:rPr>
        <w:t xml:space="preserve">et (ii) en ce qui concerne les Transferts réalisés par l’ADEME au bénéfice </w:t>
      </w:r>
      <w:r w:rsidR="00961152">
        <w:rPr>
          <w:b w:val="0"/>
          <w:lang w:val="fr-FR"/>
        </w:rPr>
        <w:t>d’</w:t>
      </w:r>
      <w:r w:rsidR="00D17370" w:rsidRPr="006538D5">
        <w:rPr>
          <w:b w:val="0"/>
          <w:lang w:val="fr-FR"/>
        </w:rPr>
        <w:t>Entités</w:t>
      </w:r>
      <w:r w:rsidR="008E665F" w:rsidRPr="006538D5">
        <w:rPr>
          <w:b w:val="0"/>
          <w:lang w:val="fr-FR"/>
        </w:rPr>
        <w:t xml:space="preserve"> détenues majoritairement par l’Etat</w:t>
      </w:r>
      <w:r w:rsidR="00911692">
        <w:rPr>
          <w:b w:val="0"/>
          <w:lang w:val="fr-FR"/>
        </w:rPr>
        <w:t xml:space="preserve"> ou ses démembrements en charge des crédits d’investissements d’avenir</w:t>
      </w:r>
      <w:r w:rsidR="008E665F" w:rsidRPr="006538D5">
        <w:rPr>
          <w:b w:val="0"/>
          <w:lang w:val="fr-FR"/>
        </w:rPr>
        <w:t xml:space="preserve"> et ayant </w:t>
      </w:r>
      <w:r w:rsidR="008650F4">
        <w:rPr>
          <w:b w:val="0"/>
          <w:lang w:val="fr-FR"/>
        </w:rPr>
        <w:t xml:space="preserve">notamment </w:t>
      </w:r>
      <w:r w:rsidR="008E665F" w:rsidRPr="006538D5">
        <w:rPr>
          <w:b w:val="0"/>
          <w:lang w:val="fr-FR"/>
        </w:rPr>
        <w:t xml:space="preserve">pour activité de porter les participations d’entreprises, telles que </w:t>
      </w:r>
      <w:r w:rsidR="002F3564" w:rsidRPr="006538D5">
        <w:rPr>
          <w:b w:val="0"/>
          <w:lang w:val="fr-FR"/>
        </w:rPr>
        <w:t xml:space="preserve">la Caisse des Dépôts et </w:t>
      </w:r>
      <w:r w:rsidR="00D17370" w:rsidRPr="006538D5">
        <w:rPr>
          <w:b w:val="0"/>
          <w:lang w:val="fr-FR"/>
        </w:rPr>
        <w:t>Consignations et ses filiales (</w:t>
      </w:r>
      <w:r w:rsidR="002F3564" w:rsidRPr="006538D5">
        <w:rPr>
          <w:b w:val="0"/>
          <w:lang w:val="fr-FR"/>
        </w:rPr>
        <w:t>Fon</w:t>
      </w:r>
      <w:r w:rsidR="00D17370" w:rsidRPr="006538D5">
        <w:rPr>
          <w:b w:val="0"/>
          <w:lang w:val="fr-FR"/>
        </w:rPr>
        <w:t>ds Stratégique d’Investissement</w:t>
      </w:r>
      <w:r w:rsidR="002F3564" w:rsidRPr="006538D5">
        <w:rPr>
          <w:b w:val="0"/>
          <w:lang w:val="fr-FR"/>
        </w:rPr>
        <w:t xml:space="preserve">, CDC Entreprises…), </w:t>
      </w:r>
      <w:proofErr w:type="spellStart"/>
      <w:r w:rsidR="002F3564" w:rsidRPr="006538D5">
        <w:rPr>
          <w:b w:val="0"/>
          <w:lang w:val="fr-FR"/>
        </w:rPr>
        <w:t>Bpifrance</w:t>
      </w:r>
      <w:proofErr w:type="spellEnd"/>
      <w:r w:rsidR="002F3564" w:rsidRPr="006538D5">
        <w:rPr>
          <w:b w:val="0"/>
          <w:lang w:val="fr-FR"/>
        </w:rPr>
        <w:t xml:space="preserve"> et l’Agence des Participations de l’Etat</w:t>
      </w:r>
      <w:r w:rsidR="00201B68" w:rsidRPr="006538D5">
        <w:rPr>
          <w:b w:val="0"/>
          <w:lang w:val="fr-FR"/>
        </w:rPr>
        <w:t>.</w:t>
      </w:r>
    </w:p>
    <w:p w:rsidR="00201B68" w:rsidRPr="00C84C2F" w:rsidRDefault="00201B68" w:rsidP="00370A18">
      <w:pPr>
        <w:pStyle w:val="StyleLevel1TimesNewRoman"/>
        <w:keepNext w:val="0"/>
        <w:widowControl w:val="0"/>
        <w:rPr>
          <w:lang w:val="fr-FR"/>
        </w:rPr>
      </w:pPr>
      <w:bookmarkStart w:id="73" w:name="_Ref349746625"/>
      <w:bookmarkStart w:id="74" w:name="_Toc379633374"/>
      <w:r w:rsidRPr="00C84C2F">
        <w:rPr>
          <w:lang w:val="fr-FR"/>
        </w:rPr>
        <w:t>Cessions libres</w:t>
      </w:r>
      <w:bookmarkEnd w:id="53"/>
      <w:bookmarkEnd w:id="54"/>
      <w:bookmarkEnd w:id="55"/>
      <w:bookmarkEnd w:id="66"/>
      <w:bookmarkEnd w:id="67"/>
      <w:bookmarkEnd w:id="68"/>
      <w:bookmarkEnd w:id="69"/>
      <w:bookmarkEnd w:id="70"/>
      <w:bookmarkEnd w:id="73"/>
      <w:bookmarkEnd w:id="74"/>
    </w:p>
    <w:p w:rsidR="00201B68" w:rsidRPr="00C84C2F" w:rsidRDefault="00201B68" w:rsidP="00370A18">
      <w:pPr>
        <w:pStyle w:val="StyleLevel2TimesNewRoman11pt"/>
        <w:keepNext w:val="0"/>
        <w:widowControl w:val="0"/>
        <w:rPr>
          <w:lang w:val="fr-FR"/>
        </w:rPr>
      </w:pPr>
      <w:bookmarkStart w:id="75" w:name="_Ref363111293"/>
      <w:bookmarkStart w:id="76" w:name="_Ref249087467"/>
      <w:r w:rsidRPr="00C84C2F">
        <w:rPr>
          <w:lang w:val="fr-FR"/>
        </w:rPr>
        <w:t>Obligations liées aux Cessions Libres</w:t>
      </w:r>
      <w:bookmarkEnd w:id="75"/>
    </w:p>
    <w:p w:rsidR="00201B68" w:rsidRPr="00C84C2F" w:rsidRDefault="00201B68" w:rsidP="00370A18">
      <w:pPr>
        <w:pStyle w:val="Level4"/>
        <w:widowControl w:val="0"/>
        <w:numPr>
          <w:ilvl w:val="0"/>
          <w:numId w:val="0"/>
        </w:numPr>
        <w:ind w:left="680"/>
        <w:outlineLvl w:val="9"/>
        <w:rPr>
          <w:rFonts w:ascii="Times New Roman" w:hAnsi="Times New Roman"/>
          <w:sz w:val="22"/>
          <w:szCs w:val="22"/>
          <w:lang w:val="fr-FR"/>
        </w:rPr>
      </w:pPr>
      <w:r w:rsidRPr="00C84C2F">
        <w:rPr>
          <w:rFonts w:ascii="Times New Roman" w:hAnsi="Times New Roman"/>
          <w:sz w:val="22"/>
          <w:szCs w:val="22"/>
          <w:lang w:val="fr-FR"/>
        </w:rPr>
        <w:t>Chacun des Associés pourra, y compris pendant la Période d’Inaliénabilité, effectuer une Cession Libre en conformité avec les stipulations de l’article 1</w:t>
      </w:r>
      <w:r w:rsidR="00004EEF">
        <w:rPr>
          <w:rFonts w:ascii="Times New Roman" w:hAnsi="Times New Roman"/>
          <w:sz w:val="22"/>
          <w:szCs w:val="22"/>
          <w:lang w:val="fr-FR"/>
        </w:rPr>
        <w:t>3.3</w:t>
      </w:r>
      <w:r w:rsidRPr="00C84C2F">
        <w:rPr>
          <w:rFonts w:ascii="Times New Roman" w:hAnsi="Times New Roman"/>
          <w:sz w:val="22"/>
          <w:szCs w:val="22"/>
          <w:lang w:val="fr-FR"/>
        </w:rPr>
        <w:t xml:space="preserve"> des Statuts et à condition que :</w:t>
      </w:r>
    </w:p>
    <w:p w:rsidR="00880CB6" w:rsidRDefault="00880CB6" w:rsidP="00201B68">
      <w:pPr>
        <w:pStyle w:val="Level4"/>
        <w:numPr>
          <w:ilvl w:val="0"/>
          <w:numId w:val="0"/>
        </w:numPr>
        <w:ind w:left="680"/>
        <w:outlineLvl w:val="9"/>
        <w:rPr>
          <w:rFonts w:ascii="Times New Roman" w:hAnsi="Times New Roman"/>
          <w:sz w:val="22"/>
          <w:szCs w:val="22"/>
          <w:lang w:val="fr-FR"/>
        </w:rPr>
      </w:pPr>
      <w:r>
        <w:rPr>
          <w:rFonts w:ascii="Times New Roman" w:hAnsi="Times New Roman"/>
          <w:sz w:val="22"/>
          <w:szCs w:val="22"/>
          <w:lang w:val="fr-FR"/>
        </w:rPr>
        <w:t xml:space="preserve">(a) </w:t>
      </w:r>
      <w:r w:rsidR="00201B68" w:rsidRPr="00C84C2F">
        <w:rPr>
          <w:rFonts w:ascii="Times New Roman" w:hAnsi="Times New Roman"/>
          <w:sz w:val="22"/>
          <w:szCs w:val="22"/>
          <w:lang w:val="fr-FR"/>
        </w:rPr>
        <w:t>le bénéficiaire de la Cession Libre, s’il n’est pas déjà Associé, adhère préalablement au présent Pacte et assume la totalité des obligations de l’Associé cédant au titre du Pacte et s’engage à se soumettre à ses stipulations dans les même conditions que s’il en avait été initialement signataire conformément à l’</w:t>
      </w:r>
      <w:r w:rsidR="00201B68" w:rsidRPr="00C84C2F">
        <w:rPr>
          <w:rFonts w:ascii="Times New Roman" w:hAnsi="Times New Roman"/>
          <w:b/>
          <w:sz w:val="22"/>
          <w:szCs w:val="22"/>
          <w:lang w:val="fr-FR"/>
        </w:rPr>
        <w:t>article</w:t>
      </w:r>
      <w:r w:rsidR="00201B68" w:rsidRPr="00C84C2F">
        <w:rPr>
          <w:rFonts w:ascii="Times New Roman" w:hAnsi="Times New Roman"/>
          <w:sz w:val="22"/>
          <w:szCs w:val="22"/>
          <w:lang w:val="fr-FR"/>
        </w:rPr>
        <w:t xml:space="preserve"> </w:t>
      </w:r>
      <w:r w:rsidR="00EA62C9">
        <w:fldChar w:fldCharType="begin"/>
      </w:r>
      <w:r w:rsidR="00EA62C9">
        <w:instrText xml:space="preserve"> REF _Ref334730449 \r \h  \* MERGEFORMAT </w:instrText>
      </w:r>
      <w:r w:rsidR="00EA62C9">
        <w:fldChar w:fldCharType="separate"/>
      </w:r>
      <w:r w:rsidR="002001E4" w:rsidRPr="002001E4">
        <w:rPr>
          <w:rFonts w:ascii="Times New Roman" w:hAnsi="Times New Roman"/>
          <w:b/>
          <w:sz w:val="22"/>
          <w:szCs w:val="22"/>
          <w:lang w:val="fr-FR"/>
        </w:rPr>
        <w:t>21</w:t>
      </w:r>
      <w:r w:rsidR="00EA62C9">
        <w:fldChar w:fldCharType="end"/>
      </w:r>
      <w:r w:rsidR="00201B68" w:rsidRPr="00C84C2F">
        <w:rPr>
          <w:rFonts w:ascii="Times New Roman" w:hAnsi="Times New Roman"/>
          <w:sz w:val="22"/>
          <w:szCs w:val="22"/>
          <w:lang w:val="fr-FR"/>
        </w:rPr>
        <w:t> ;</w:t>
      </w:r>
    </w:p>
    <w:p w:rsidR="00201B68" w:rsidRDefault="00201B68" w:rsidP="00201B68">
      <w:pPr>
        <w:pStyle w:val="Level4"/>
        <w:numPr>
          <w:ilvl w:val="0"/>
          <w:numId w:val="0"/>
        </w:numPr>
        <w:ind w:left="680"/>
        <w:outlineLvl w:val="9"/>
        <w:rPr>
          <w:rFonts w:ascii="Times New Roman" w:hAnsi="Times New Roman"/>
          <w:sz w:val="22"/>
          <w:szCs w:val="22"/>
          <w:lang w:val="fr-FR"/>
        </w:rPr>
      </w:pPr>
      <w:r w:rsidRPr="00C84C2F">
        <w:rPr>
          <w:rFonts w:ascii="Times New Roman" w:hAnsi="Times New Roman"/>
          <w:sz w:val="22"/>
          <w:szCs w:val="22"/>
          <w:lang w:val="fr-FR"/>
        </w:rPr>
        <w:t>(b) l’Associé cédant</w:t>
      </w:r>
      <w:r w:rsidR="00004EEF">
        <w:rPr>
          <w:rFonts w:ascii="Times New Roman" w:hAnsi="Times New Roman"/>
          <w:sz w:val="22"/>
          <w:szCs w:val="22"/>
          <w:lang w:val="fr-FR"/>
        </w:rPr>
        <w:t xml:space="preserve"> (ou, s’agissant de l’ADEME, l’Etat ou l’un de ses Affiliés)</w:t>
      </w:r>
      <w:r w:rsidRPr="00C84C2F">
        <w:rPr>
          <w:rFonts w:ascii="Times New Roman" w:hAnsi="Times New Roman"/>
          <w:sz w:val="22"/>
          <w:szCs w:val="22"/>
          <w:lang w:val="fr-FR"/>
        </w:rPr>
        <w:t xml:space="preserve"> et le bénéficiaire de la Cession Libre s’engagent vis-à-vis des autres Associés à demeurer solidairement tenus des obligations découlant du présent Pacte ;</w:t>
      </w:r>
      <w:r w:rsidR="000D77DA" w:rsidRPr="000D77DA">
        <w:rPr>
          <w:rFonts w:ascii="Times New Roman" w:hAnsi="Times New Roman"/>
          <w:sz w:val="22"/>
          <w:szCs w:val="22"/>
          <w:lang w:val="fr-FR"/>
        </w:rPr>
        <w:t xml:space="preserve"> </w:t>
      </w:r>
      <w:r w:rsidR="000D77DA">
        <w:rPr>
          <w:rFonts w:ascii="Times New Roman" w:hAnsi="Times New Roman"/>
          <w:sz w:val="22"/>
          <w:szCs w:val="22"/>
          <w:lang w:val="fr-FR"/>
        </w:rPr>
        <w:t>il est toutefois entendu qu’en cas de Cession Libre opérée par CACF Développement, cet engagement de solidarité ne s’appliquera qu’à (i) l’obligation pour CACF Développement et son Affilié cessionnaire de libérer le capital souscrit</w:t>
      </w:r>
      <w:r w:rsidR="00981F60">
        <w:rPr>
          <w:rFonts w:ascii="Times New Roman" w:hAnsi="Times New Roman"/>
          <w:sz w:val="22"/>
          <w:szCs w:val="22"/>
          <w:lang w:val="fr-FR"/>
        </w:rPr>
        <w:t xml:space="preserve"> (en ce compris le Capital Complémentaire)</w:t>
      </w:r>
      <w:r w:rsidR="000D77DA">
        <w:rPr>
          <w:rFonts w:ascii="Times New Roman" w:hAnsi="Times New Roman"/>
          <w:sz w:val="22"/>
          <w:szCs w:val="22"/>
          <w:lang w:val="fr-FR"/>
        </w:rPr>
        <w:t xml:space="preserve"> dans la Société et (ii) l’engagement de l’Affilié cessionnaire d’honorer la </w:t>
      </w:r>
      <w:r w:rsidR="000D77DA" w:rsidRPr="000D77DA">
        <w:rPr>
          <w:rFonts w:ascii="Times New Roman" w:hAnsi="Times New Roman"/>
          <w:sz w:val="22"/>
          <w:szCs w:val="22"/>
          <w:lang w:val="fr-FR"/>
        </w:rPr>
        <w:t>Promesse de Vente de l’Affilié CACF</w:t>
      </w:r>
      <w:r w:rsidR="000D77DA">
        <w:rPr>
          <w:rFonts w:ascii="Times New Roman" w:hAnsi="Times New Roman"/>
          <w:sz w:val="22"/>
          <w:szCs w:val="22"/>
          <w:lang w:val="fr-FR"/>
        </w:rPr>
        <w:t xml:space="preserve"> en cas d’exercice de cette dernière par la Société ;</w:t>
      </w:r>
    </w:p>
    <w:p w:rsidR="00A15BFA" w:rsidRDefault="00201B68" w:rsidP="00201B68">
      <w:pPr>
        <w:pStyle w:val="Level4"/>
        <w:numPr>
          <w:ilvl w:val="0"/>
          <w:numId w:val="0"/>
        </w:numPr>
        <w:ind w:left="680"/>
        <w:outlineLvl w:val="9"/>
        <w:rPr>
          <w:rFonts w:ascii="Times New Roman" w:hAnsi="Times New Roman"/>
          <w:sz w:val="22"/>
          <w:szCs w:val="22"/>
          <w:lang w:val="fr-FR"/>
        </w:rPr>
      </w:pPr>
      <w:r w:rsidRPr="00C84C2F">
        <w:rPr>
          <w:rFonts w:ascii="Times New Roman" w:hAnsi="Times New Roman"/>
          <w:sz w:val="22"/>
          <w:szCs w:val="22"/>
          <w:lang w:val="fr-FR"/>
        </w:rPr>
        <w:t>(c)</w:t>
      </w:r>
      <w:r>
        <w:rPr>
          <w:rFonts w:ascii="Times New Roman" w:hAnsi="Times New Roman"/>
          <w:sz w:val="22"/>
          <w:szCs w:val="22"/>
          <w:lang w:val="fr-FR"/>
        </w:rPr>
        <w:t xml:space="preserve"> </w:t>
      </w:r>
      <w:r w:rsidRPr="00C84C2F">
        <w:rPr>
          <w:rFonts w:ascii="Times New Roman" w:hAnsi="Times New Roman"/>
          <w:sz w:val="22"/>
          <w:szCs w:val="22"/>
          <w:lang w:val="fr-FR"/>
        </w:rPr>
        <w:t xml:space="preserve">l’Associé cédant </w:t>
      </w:r>
      <w:r w:rsidR="00045416">
        <w:rPr>
          <w:rFonts w:ascii="Times New Roman" w:hAnsi="Times New Roman"/>
          <w:sz w:val="22"/>
          <w:szCs w:val="22"/>
          <w:lang w:val="fr-FR"/>
        </w:rPr>
        <w:t>(ou, s’agissant de l’ADEME, l’Etat ou l’un de ses Affiliés)</w:t>
      </w:r>
      <w:r w:rsidR="00045416" w:rsidRPr="00C84C2F">
        <w:rPr>
          <w:rFonts w:ascii="Times New Roman" w:hAnsi="Times New Roman"/>
          <w:sz w:val="22"/>
          <w:szCs w:val="22"/>
          <w:lang w:val="fr-FR"/>
        </w:rPr>
        <w:t xml:space="preserve"> </w:t>
      </w:r>
      <w:r w:rsidRPr="00C84C2F">
        <w:rPr>
          <w:rFonts w:ascii="Times New Roman" w:hAnsi="Times New Roman"/>
          <w:sz w:val="22"/>
          <w:szCs w:val="22"/>
          <w:lang w:val="fr-FR"/>
        </w:rPr>
        <w:t>s’engage à exercer une option d’achat i</w:t>
      </w:r>
      <w:r>
        <w:rPr>
          <w:rFonts w:ascii="Times New Roman" w:hAnsi="Times New Roman"/>
          <w:sz w:val="22"/>
          <w:szCs w:val="22"/>
          <w:lang w:val="fr-FR"/>
        </w:rPr>
        <w:t>rrévocable et inconditionnelle aux termes de laquelle il s’engage à</w:t>
      </w:r>
      <w:r w:rsidRPr="00C84C2F">
        <w:rPr>
          <w:rFonts w:ascii="Times New Roman" w:hAnsi="Times New Roman"/>
          <w:sz w:val="22"/>
          <w:szCs w:val="22"/>
          <w:lang w:val="fr-FR"/>
        </w:rPr>
        <w:t xml:space="preserve"> racheter les Titres détenus par toute Entité lui étant Affiliée venant à détenir des Titres</w:t>
      </w:r>
      <w:r>
        <w:rPr>
          <w:rFonts w:ascii="Times New Roman" w:hAnsi="Times New Roman"/>
          <w:sz w:val="22"/>
          <w:szCs w:val="22"/>
          <w:lang w:val="fr-FR"/>
        </w:rPr>
        <w:t>,</w:t>
      </w:r>
      <w:r w:rsidRPr="00C84C2F">
        <w:rPr>
          <w:rFonts w:ascii="Times New Roman" w:hAnsi="Times New Roman"/>
          <w:sz w:val="22"/>
          <w:szCs w:val="22"/>
          <w:lang w:val="fr-FR"/>
        </w:rPr>
        <w:t xml:space="preserve"> dans l’hypothèse où cette dernière ne remplirait plus les critères définis permettant d’effectuer une Cession Libre (</w:t>
      </w:r>
      <w:r w:rsidRPr="00C84C2F">
        <w:rPr>
          <w:rFonts w:ascii="Times New Roman" w:hAnsi="Times New Roman"/>
          <w:i/>
          <w:sz w:val="22"/>
          <w:szCs w:val="22"/>
          <w:lang w:val="fr-FR"/>
        </w:rPr>
        <w:t xml:space="preserve">i.e. </w:t>
      </w:r>
      <w:r w:rsidRPr="00C84C2F">
        <w:rPr>
          <w:rFonts w:ascii="Times New Roman" w:hAnsi="Times New Roman"/>
          <w:sz w:val="22"/>
          <w:szCs w:val="22"/>
          <w:lang w:val="fr-FR"/>
        </w:rPr>
        <w:t>notamment dans l’hypothèse où</w:t>
      </w:r>
      <w:r w:rsidRPr="00C84C2F">
        <w:rPr>
          <w:rFonts w:ascii="Times New Roman" w:hAnsi="Times New Roman"/>
          <w:i/>
          <w:sz w:val="22"/>
          <w:szCs w:val="22"/>
          <w:lang w:val="fr-FR"/>
        </w:rPr>
        <w:t xml:space="preserve"> </w:t>
      </w:r>
      <w:r w:rsidRPr="00C84C2F">
        <w:rPr>
          <w:rFonts w:ascii="Times New Roman" w:hAnsi="Times New Roman"/>
          <w:sz w:val="22"/>
          <w:szCs w:val="22"/>
          <w:lang w:val="fr-FR"/>
        </w:rPr>
        <w:t>l’Entité concernée ne remplirait plus les conditions de Contrôle ou de non-exercice d’une Activité Concurrente)</w:t>
      </w:r>
      <w:r w:rsidR="00880CB6">
        <w:rPr>
          <w:rFonts w:ascii="Times New Roman" w:hAnsi="Times New Roman"/>
          <w:sz w:val="22"/>
          <w:szCs w:val="22"/>
          <w:lang w:val="fr-FR"/>
        </w:rPr>
        <w:t>,</w:t>
      </w:r>
      <w:r w:rsidR="00880CB6" w:rsidRPr="00880CB6">
        <w:rPr>
          <w:rFonts w:ascii="Times New Roman" w:hAnsi="Times New Roman"/>
          <w:sz w:val="22"/>
          <w:szCs w:val="22"/>
          <w:lang w:val="fr-FR"/>
        </w:rPr>
        <w:t xml:space="preserve"> </w:t>
      </w:r>
      <w:r w:rsidR="00880CB6">
        <w:rPr>
          <w:rFonts w:ascii="Times New Roman" w:hAnsi="Times New Roman"/>
          <w:sz w:val="22"/>
          <w:szCs w:val="22"/>
          <w:lang w:val="fr-FR"/>
        </w:rPr>
        <w:t>étant précisé qu</w:t>
      </w:r>
      <w:r w:rsidR="00A15BFA">
        <w:rPr>
          <w:rFonts w:ascii="Times New Roman" w:hAnsi="Times New Roman"/>
          <w:sz w:val="22"/>
          <w:szCs w:val="22"/>
          <w:lang w:val="fr-FR"/>
        </w:rPr>
        <w:t>e :</w:t>
      </w:r>
    </w:p>
    <w:p w:rsidR="00A15BFA" w:rsidRDefault="00A15BFA" w:rsidP="00043963">
      <w:pPr>
        <w:pStyle w:val="Level4"/>
        <w:numPr>
          <w:ilvl w:val="0"/>
          <w:numId w:val="66"/>
        </w:numPr>
        <w:outlineLvl w:val="9"/>
        <w:rPr>
          <w:rFonts w:ascii="Times New Roman" w:hAnsi="Times New Roman"/>
          <w:sz w:val="22"/>
          <w:szCs w:val="22"/>
          <w:lang w:val="fr-FR"/>
        </w:rPr>
      </w:pPr>
      <w:r>
        <w:rPr>
          <w:rFonts w:ascii="Times New Roman" w:hAnsi="Times New Roman"/>
          <w:sz w:val="22"/>
          <w:szCs w:val="22"/>
          <w:lang w:val="fr-FR"/>
        </w:rPr>
        <w:t>e</w:t>
      </w:r>
      <w:r w:rsidR="00880CB6">
        <w:rPr>
          <w:rFonts w:ascii="Times New Roman" w:hAnsi="Times New Roman"/>
          <w:sz w:val="22"/>
          <w:szCs w:val="22"/>
          <w:lang w:val="fr-FR"/>
        </w:rPr>
        <w:t xml:space="preserve">n cas de Cession Libre réalisée par l’ADEME, l’Affilié </w:t>
      </w:r>
      <w:r w:rsidR="00880CB6" w:rsidRPr="00C84C2F">
        <w:rPr>
          <w:rFonts w:ascii="Times New Roman" w:hAnsi="Times New Roman"/>
          <w:sz w:val="22"/>
          <w:szCs w:val="22"/>
          <w:lang w:val="fr-FR"/>
        </w:rPr>
        <w:t>bénéficiaire de la Cession Libre</w:t>
      </w:r>
      <w:r w:rsidR="00880CB6">
        <w:rPr>
          <w:rFonts w:ascii="Times New Roman" w:hAnsi="Times New Roman"/>
          <w:sz w:val="22"/>
          <w:szCs w:val="22"/>
          <w:lang w:val="fr-FR"/>
        </w:rPr>
        <w:t xml:space="preserve"> ne sera tenu de rétrocéder les Titres conformément au présent article 5.1 (c) que s’il cesse d’être Contrôlé par une personne publique, le cas échéant</w:t>
      </w:r>
      <w:bookmarkEnd w:id="76"/>
      <w:r>
        <w:rPr>
          <w:rFonts w:ascii="Times New Roman" w:hAnsi="Times New Roman"/>
          <w:sz w:val="22"/>
          <w:szCs w:val="22"/>
          <w:lang w:val="fr-FR"/>
        </w:rPr>
        <w:t> ; et</w:t>
      </w:r>
    </w:p>
    <w:p w:rsidR="00A15BFA" w:rsidRDefault="00A15BFA" w:rsidP="00043963">
      <w:pPr>
        <w:pStyle w:val="Level4"/>
        <w:numPr>
          <w:ilvl w:val="0"/>
          <w:numId w:val="66"/>
        </w:numPr>
        <w:outlineLvl w:val="9"/>
        <w:rPr>
          <w:rFonts w:ascii="Times New Roman" w:hAnsi="Times New Roman"/>
          <w:sz w:val="22"/>
          <w:szCs w:val="22"/>
          <w:lang w:val="fr-FR"/>
        </w:rPr>
      </w:pPr>
      <w:r>
        <w:rPr>
          <w:rFonts w:ascii="Times New Roman" w:hAnsi="Times New Roman"/>
          <w:sz w:val="22"/>
          <w:szCs w:val="22"/>
          <w:lang w:val="fr-FR"/>
        </w:rPr>
        <w:t>en cas de Cession Libre opérée par CACF Développement, cet engagement de rachat expirera à la date la plus lointaine entre (i) le neuvième (9</w:t>
      </w:r>
      <w:r w:rsidRPr="00526310">
        <w:rPr>
          <w:rFonts w:ascii="Times New Roman" w:hAnsi="Times New Roman"/>
          <w:sz w:val="22"/>
          <w:szCs w:val="22"/>
          <w:vertAlign w:val="superscript"/>
          <w:lang w:val="fr-FR"/>
        </w:rPr>
        <w:t>ème</w:t>
      </w:r>
      <w:r>
        <w:rPr>
          <w:rFonts w:ascii="Times New Roman" w:hAnsi="Times New Roman"/>
          <w:sz w:val="22"/>
          <w:szCs w:val="22"/>
          <w:lang w:val="fr-FR"/>
        </w:rPr>
        <w:t>) anniversaire de la Date de Signature et (ii) le cinquième (5</w:t>
      </w:r>
      <w:r w:rsidRPr="00526310">
        <w:rPr>
          <w:rFonts w:ascii="Times New Roman" w:hAnsi="Times New Roman"/>
          <w:sz w:val="22"/>
          <w:szCs w:val="22"/>
          <w:vertAlign w:val="superscript"/>
          <w:lang w:val="fr-FR"/>
        </w:rPr>
        <w:t>ème</w:t>
      </w:r>
      <w:r>
        <w:rPr>
          <w:rFonts w:ascii="Times New Roman" w:hAnsi="Times New Roman"/>
          <w:sz w:val="22"/>
          <w:szCs w:val="22"/>
          <w:lang w:val="fr-FR"/>
        </w:rPr>
        <w:t xml:space="preserve">) anniversaire de la date de réalisation de la Cession Libre, pourvu dans tous les cas que l’Affilié cessionnaire se soit préalablement engagé vis-à-vis de la Société à lui céder l’intégralité de ses Titres moyennant la formule </w:t>
      </w:r>
      <w:r w:rsidR="000A0EEF">
        <w:rPr>
          <w:rFonts w:ascii="Times New Roman" w:hAnsi="Times New Roman"/>
          <w:sz w:val="22"/>
          <w:szCs w:val="22"/>
          <w:lang w:val="fr-FR"/>
        </w:rPr>
        <w:t xml:space="preserve">pertinente </w:t>
      </w:r>
      <w:r>
        <w:rPr>
          <w:rFonts w:ascii="Times New Roman" w:hAnsi="Times New Roman"/>
          <w:sz w:val="22"/>
          <w:szCs w:val="22"/>
          <w:lang w:val="fr-FR"/>
        </w:rPr>
        <w:t xml:space="preserve">stipulée en </w:t>
      </w:r>
      <w:r w:rsidRPr="00A15BFA">
        <w:rPr>
          <w:rFonts w:ascii="Times New Roman" w:hAnsi="Times New Roman"/>
          <w:b/>
          <w:sz w:val="22"/>
          <w:szCs w:val="22"/>
          <w:u w:val="single"/>
          <w:lang w:val="fr-FR"/>
        </w:rPr>
        <w:t>ANNEXE 2</w:t>
      </w:r>
      <w:r>
        <w:rPr>
          <w:rFonts w:ascii="Times New Roman" w:hAnsi="Times New Roman"/>
          <w:sz w:val="22"/>
          <w:szCs w:val="22"/>
          <w:lang w:val="fr-FR"/>
        </w:rPr>
        <w:t xml:space="preserve"> dans l’hypothèse où l’Affilié cessionnaire viendrait à ne plus remplir</w:t>
      </w:r>
      <w:r w:rsidRPr="00C84C2F">
        <w:rPr>
          <w:rFonts w:ascii="Times New Roman" w:hAnsi="Times New Roman"/>
          <w:sz w:val="22"/>
          <w:szCs w:val="22"/>
          <w:lang w:val="fr-FR"/>
        </w:rPr>
        <w:t xml:space="preserve"> les critères définis permettant d’effectuer une Cession Libre (</w:t>
      </w:r>
      <w:r w:rsidRPr="00C84C2F">
        <w:rPr>
          <w:rFonts w:ascii="Times New Roman" w:hAnsi="Times New Roman"/>
          <w:i/>
          <w:sz w:val="22"/>
          <w:szCs w:val="22"/>
          <w:lang w:val="fr-FR"/>
        </w:rPr>
        <w:t xml:space="preserve">i.e. </w:t>
      </w:r>
      <w:r w:rsidRPr="00C84C2F">
        <w:rPr>
          <w:rFonts w:ascii="Times New Roman" w:hAnsi="Times New Roman"/>
          <w:sz w:val="22"/>
          <w:szCs w:val="22"/>
          <w:lang w:val="fr-FR"/>
        </w:rPr>
        <w:t>notamment dans l’hypothèse où</w:t>
      </w:r>
      <w:r w:rsidRPr="00C84C2F">
        <w:rPr>
          <w:rFonts w:ascii="Times New Roman" w:hAnsi="Times New Roman"/>
          <w:i/>
          <w:sz w:val="22"/>
          <w:szCs w:val="22"/>
          <w:lang w:val="fr-FR"/>
        </w:rPr>
        <w:t xml:space="preserve"> </w:t>
      </w:r>
      <w:r w:rsidRPr="00C84C2F">
        <w:rPr>
          <w:rFonts w:ascii="Times New Roman" w:hAnsi="Times New Roman"/>
          <w:sz w:val="22"/>
          <w:szCs w:val="22"/>
          <w:lang w:val="fr-FR"/>
        </w:rPr>
        <w:t>l’Entité concernée ne remplirait plus les conditions de Contrôle ou de non-exercice d’une Activité Concurrente)</w:t>
      </w:r>
      <w:r>
        <w:rPr>
          <w:rFonts w:ascii="Times New Roman" w:hAnsi="Times New Roman"/>
          <w:sz w:val="22"/>
          <w:szCs w:val="22"/>
          <w:lang w:val="fr-FR"/>
        </w:rPr>
        <w:t xml:space="preserve"> (la « </w:t>
      </w:r>
      <w:r w:rsidRPr="00A15BFA">
        <w:rPr>
          <w:rFonts w:ascii="Times New Roman" w:hAnsi="Times New Roman"/>
          <w:b/>
          <w:sz w:val="22"/>
          <w:szCs w:val="22"/>
          <w:lang w:val="fr-FR"/>
        </w:rPr>
        <w:t>Promesse de Vente de l’Affilié CACF</w:t>
      </w:r>
      <w:r>
        <w:rPr>
          <w:rFonts w:ascii="Times New Roman" w:hAnsi="Times New Roman"/>
          <w:sz w:val="22"/>
          <w:szCs w:val="22"/>
          <w:lang w:val="fr-FR"/>
        </w:rPr>
        <w:t> »)</w:t>
      </w:r>
      <w:r w:rsidR="00612EC4">
        <w:rPr>
          <w:rFonts w:ascii="Times New Roman" w:hAnsi="Times New Roman"/>
          <w:sz w:val="22"/>
          <w:szCs w:val="22"/>
          <w:lang w:val="fr-FR"/>
        </w:rPr>
        <w:t xml:space="preserve"> ; pour les besoins de la </w:t>
      </w:r>
      <w:r w:rsidR="00612EC4" w:rsidRPr="00612EC4">
        <w:rPr>
          <w:rFonts w:ascii="Times New Roman" w:hAnsi="Times New Roman"/>
          <w:sz w:val="22"/>
          <w:szCs w:val="22"/>
          <w:lang w:val="fr-FR"/>
        </w:rPr>
        <w:t>Promesse de Vente de l’Affilié CACF</w:t>
      </w:r>
      <w:r w:rsidR="00612EC4">
        <w:rPr>
          <w:rFonts w:ascii="Times New Roman" w:hAnsi="Times New Roman"/>
          <w:sz w:val="22"/>
          <w:szCs w:val="22"/>
          <w:lang w:val="fr-FR"/>
        </w:rPr>
        <w:t>, il sera renoncé par l’Affilié concerné au bénéfice des dispositions de l’article 1142 du Code civil ;</w:t>
      </w:r>
    </w:p>
    <w:p w:rsidR="00201B68" w:rsidRPr="00C84C2F" w:rsidRDefault="00201B68" w:rsidP="00201B68">
      <w:pPr>
        <w:pStyle w:val="Level4"/>
        <w:numPr>
          <w:ilvl w:val="0"/>
          <w:numId w:val="0"/>
        </w:numPr>
        <w:ind w:left="680"/>
        <w:outlineLvl w:val="9"/>
        <w:rPr>
          <w:rFonts w:ascii="Times New Roman" w:hAnsi="Times New Roman"/>
          <w:sz w:val="22"/>
          <w:szCs w:val="22"/>
          <w:lang w:val="fr-FR"/>
        </w:rPr>
      </w:pPr>
      <w:r w:rsidRPr="00C84C2F">
        <w:rPr>
          <w:rFonts w:ascii="Times New Roman" w:hAnsi="Times New Roman"/>
          <w:sz w:val="22"/>
          <w:szCs w:val="22"/>
          <w:lang w:val="fr-FR"/>
        </w:rPr>
        <w:t>Il est précisé</w:t>
      </w:r>
      <w:r>
        <w:rPr>
          <w:rFonts w:ascii="Times New Roman" w:hAnsi="Times New Roman"/>
          <w:sz w:val="22"/>
          <w:szCs w:val="22"/>
          <w:lang w:val="fr-FR"/>
        </w:rPr>
        <w:t>,</w:t>
      </w:r>
      <w:r w:rsidRPr="00C84C2F">
        <w:rPr>
          <w:rFonts w:ascii="Times New Roman" w:hAnsi="Times New Roman"/>
          <w:sz w:val="22"/>
          <w:szCs w:val="22"/>
          <w:lang w:val="fr-FR"/>
        </w:rPr>
        <w:t xml:space="preserve"> en tant que de besoin</w:t>
      </w:r>
      <w:r>
        <w:rPr>
          <w:rFonts w:ascii="Times New Roman" w:hAnsi="Times New Roman"/>
          <w:sz w:val="22"/>
          <w:szCs w:val="22"/>
          <w:lang w:val="fr-FR"/>
        </w:rPr>
        <w:t>,</w:t>
      </w:r>
      <w:r w:rsidRPr="00C84C2F">
        <w:rPr>
          <w:rFonts w:ascii="Times New Roman" w:hAnsi="Times New Roman"/>
          <w:sz w:val="22"/>
          <w:szCs w:val="22"/>
          <w:lang w:val="fr-FR"/>
        </w:rPr>
        <w:t xml:space="preserve"> que les obligations mises à l</w:t>
      </w:r>
      <w:r w:rsidR="00A15BFA">
        <w:rPr>
          <w:rFonts w:ascii="Times New Roman" w:hAnsi="Times New Roman"/>
          <w:sz w:val="22"/>
          <w:szCs w:val="22"/>
          <w:lang w:val="fr-FR"/>
        </w:rPr>
        <w:t>a charge des cessionnaires acquér</w:t>
      </w:r>
      <w:r w:rsidR="00A15BFA" w:rsidRPr="00C84C2F">
        <w:rPr>
          <w:rFonts w:ascii="Times New Roman" w:hAnsi="Times New Roman"/>
          <w:sz w:val="22"/>
          <w:szCs w:val="22"/>
          <w:lang w:val="fr-FR"/>
        </w:rPr>
        <w:t>ant</w:t>
      </w:r>
      <w:r w:rsidRPr="00C84C2F">
        <w:rPr>
          <w:rFonts w:ascii="Times New Roman" w:hAnsi="Times New Roman"/>
          <w:sz w:val="22"/>
          <w:szCs w:val="22"/>
          <w:lang w:val="fr-FR"/>
        </w:rPr>
        <w:t xml:space="preserve"> des Titres seront applicables à tout sous-cessionnaire qui acquerrait des Titres dans le cadre d’une Cession Libre, et notamment aux autres Entités Affiliées à l’Associé cédant.</w:t>
      </w:r>
    </w:p>
    <w:p w:rsidR="00201B68" w:rsidRPr="00C84C2F" w:rsidRDefault="00201B68" w:rsidP="00201B68">
      <w:pPr>
        <w:pStyle w:val="Level4"/>
        <w:numPr>
          <w:ilvl w:val="0"/>
          <w:numId w:val="0"/>
        </w:numPr>
        <w:ind w:left="680"/>
        <w:outlineLvl w:val="9"/>
        <w:rPr>
          <w:rFonts w:ascii="Times New Roman" w:hAnsi="Times New Roman"/>
          <w:sz w:val="22"/>
          <w:szCs w:val="22"/>
          <w:lang w:val="fr-FR"/>
        </w:rPr>
      </w:pPr>
      <w:r w:rsidRPr="00C84C2F">
        <w:rPr>
          <w:rFonts w:ascii="Times New Roman" w:hAnsi="Times New Roman"/>
          <w:sz w:val="22"/>
          <w:szCs w:val="22"/>
          <w:lang w:val="fr-FR"/>
        </w:rPr>
        <w:t>Dans l’hypothèse où une telle rétrocession des Titres serait impossible en raison de la loi ou des règlements applicables, l’Associé défaillant devrait céder l’intégralité de ses Titres moyennant leur valeur nominale aux autres Associés, au prorata de leurs participations respectives dans la Société.</w:t>
      </w:r>
    </w:p>
    <w:p w:rsidR="004336B6" w:rsidRDefault="004336B6" w:rsidP="00201B68">
      <w:pPr>
        <w:pStyle w:val="Level3"/>
        <w:keepLines/>
        <w:numPr>
          <w:ilvl w:val="0"/>
          <w:numId w:val="0"/>
        </w:numPr>
        <w:ind w:left="681" w:hanging="1"/>
        <w:rPr>
          <w:rFonts w:ascii="Times New Roman" w:hAnsi="Times New Roman"/>
          <w:sz w:val="22"/>
          <w:szCs w:val="22"/>
          <w:lang w:val="fr-FR"/>
        </w:rPr>
      </w:pPr>
      <w:r>
        <w:rPr>
          <w:rFonts w:ascii="Times New Roman" w:hAnsi="Times New Roman"/>
          <w:sz w:val="22"/>
          <w:szCs w:val="22"/>
          <w:lang w:val="fr-FR"/>
        </w:rPr>
        <w:t>Les stipulations de</w:t>
      </w:r>
      <w:r w:rsidR="0000678B">
        <w:rPr>
          <w:rFonts w:ascii="Times New Roman" w:hAnsi="Times New Roman"/>
          <w:sz w:val="22"/>
          <w:szCs w:val="22"/>
          <w:lang w:val="fr-FR"/>
        </w:rPr>
        <w:t xml:space="preserve"> </w:t>
      </w:r>
      <w:r w:rsidR="0000678B" w:rsidRPr="00880CB6">
        <w:rPr>
          <w:rFonts w:ascii="Times New Roman" w:hAnsi="Times New Roman"/>
          <w:sz w:val="22"/>
          <w:szCs w:val="22"/>
          <w:lang w:val="fr-FR"/>
        </w:rPr>
        <w:t>l’</w:t>
      </w:r>
      <w:r w:rsidRPr="00880CB6">
        <w:rPr>
          <w:rFonts w:ascii="Times New Roman" w:hAnsi="Times New Roman"/>
          <w:b/>
          <w:sz w:val="22"/>
          <w:szCs w:val="22"/>
          <w:lang w:val="fr-FR"/>
        </w:rPr>
        <w:t>article</w:t>
      </w:r>
      <w:r w:rsidR="0000678B" w:rsidRPr="00880CB6">
        <w:rPr>
          <w:rFonts w:ascii="Times New Roman" w:hAnsi="Times New Roman"/>
          <w:b/>
          <w:sz w:val="22"/>
          <w:szCs w:val="22"/>
          <w:lang w:val="fr-FR"/>
        </w:rPr>
        <w:t xml:space="preserve"> 5.1 </w:t>
      </w:r>
      <w:r w:rsidRPr="00880CB6">
        <w:rPr>
          <w:rFonts w:ascii="Times New Roman" w:hAnsi="Times New Roman"/>
          <w:b/>
          <w:sz w:val="22"/>
          <w:szCs w:val="22"/>
          <w:lang w:val="fr-FR"/>
        </w:rPr>
        <w:t>(</w:t>
      </w:r>
      <w:r w:rsidR="00880CB6" w:rsidRPr="00880CB6">
        <w:rPr>
          <w:rFonts w:ascii="Times New Roman" w:hAnsi="Times New Roman"/>
          <w:b/>
          <w:sz w:val="22"/>
          <w:szCs w:val="22"/>
          <w:lang w:val="fr-FR"/>
        </w:rPr>
        <w:t>c</w:t>
      </w:r>
      <w:r w:rsidRPr="00880CB6">
        <w:rPr>
          <w:rFonts w:ascii="Times New Roman" w:hAnsi="Times New Roman"/>
          <w:b/>
          <w:sz w:val="22"/>
          <w:szCs w:val="22"/>
          <w:lang w:val="fr-FR"/>
        </w:rPr>
        <w:t>)</w:t>
      </w:r>
      <w:r>
        <w:rPr>
          <w:rFonts w:ascii="Times New Roman" w:hAnsi="Times New Roman"/>
          <w:sz w:val="22"/>
          <w:szCs w:val="22"/>
          <w:lang w:val="fr-FR"/>
        </w:rPr>
        <w:t xml:space="preserve"> ci-dessus ne s’appliqueront pas dans l’hypothèse d’un</w:t>
      </w:r>
      <w:r w:rsidR="00C8425C">
        <w:rPr>
          <w:rFonts w:ascii="Times New Roman" w:hAnsi="Times New Roman"/>
          <w:sz w:val="22"/>
          <w:szCs w:val="22"/>
          <w:lang w:val="fr-FR"/>
        </w:rPr>
        <w:t xml:space="preserve"> Transfert de Titres réalisé </w:t>
      </w:r>
      <w:r w:rsidR="00577ACE">
        <w:rPr>
          <w:rFonts w:ascii="Times New Roman" w:hAnsi="Times New Roman"/>
          <w:sz w:val="22"/>
          <w:szCs w:val="22"/>
          <w:lang w:val="fr-FR"/>
        </w:rPr>
        <w:t xml:space="preserve">par un Investisseur Financier </w:t>
      </w:r>
      <w:r>
        <w:rPr>
          <w:rFonts w:ascii="Times New Roman" w:hAnsi="Times New Roman"/>
          <w:sz w:val="22"/>
          <w:szCs w:val="22"/>
          <w:lang w:val="fr-FR"/>
        </w:rPr>
        <w:t>après la survenance d’un Défaut d’Achat</w:t>
      </w:r>
      <w:r w:rsidR="00880CB6">
        <w:rPr>
          <w:rFonts w:ascii="Times New Roman" w:hAnsi="Times New Roman"/>
          <w:sz w:val="22"/>
          <w:szCs w:val="22"/>
          <w:lang w:val="fr-FR"/>
        </w:rPr>
        <w:t xml:space="preserve"> vis-à-vis de cet Investisseur Financier auquel il n’aurait pas été remédié</w:t>
      </w:r>
      <w:r>
        <w:rPr>
          <w:rFonts w:ascii="Times New Roman" w:hAnsi="Times New Roman"/>
          <w:sz w:val="22"/>
          <w:szCs w:val="22"/>
          <w:lang w:val="fr-FR"/>
        </w:rPr>
        <w:t>.</w:t>
      </w:r>
    </w:p>
    <w:p w:rsidR="00201B68" w:rsidRPr="00C84C2F" w:rsidRDefault="00201B68" w:rsidP="00201B68">
      <w:pPr>
        <w:pStyle w:val="Level3"/>
        <w:keepLines/>
        <w:numPr>
          <w:ilvl w:val="0"/>
          <w:numId w:val="0"/>
        </w:numPr>
        <w:ind w:left="681" w:hanging="1"/>
        <w:rPr>
          <w:rFonts w:ascii="Times New Roman" w:hAnsi="Times New Roman"/>
          <w:sz w:val="22"/>
          <w:szCs w:val="22"/>
          <w:lang w:val="fr-FR"/>
        </w:rPr>
      </w:pPr>
      <w:r w:rsidRPr="00C84C2F">
        <w:rPr>
          <w:rFonts w:ascii="Times New Roman" w:hAnsi="Times New Roman"/>
          <w:sz w:val="22"/>
          <w:szCs w:val="22"/>
          <w:lang w:val="fr-FR"/>
        </w:rPr>
        <w:t xml:space="preserve">En tant que de besoin, il est </w:t>
      </w:r>
      <w:r w:rsidR="004336B6">
        <w:rPr>
          <w:rFonts w:ascii="Times New Roman" w:hAnsi="Times New Roman"/>
          <w:sz w:val="22"/>
          <w:szCs w:val="22"/>
          <w:lang w:val="fr-FR"/>
        </w:rPr>
        <w:t xml:space="preserve">en outre </w:t>
      </w:r>
      <w:r w:rsidRPr="00C84C2F">
        <w:rPr>
          <w:rFonts w:ascii="Times New Roman" w:hAnsi="Times New Roman"/>
          <w:sz w:val="22"/>
          <w:szCs w:val="22"/>
          <w:lang w:val="fr-FR"/>
        </w:rPr>
        <w:t xml:space="preserve">précisé que les Cessions Libres visées par le présent </w:t>
      </w:r>
      <w:r w:rsidRPr="00C84C2F">
        <w:rPr>
          <w:rFonts w:ascii="Times New Roman" w:hAnsi="Times New Roman"/>
          <w:b/>
          <w:sz w:val="22"/>
          <w:szCs w:val="22"/>
        </w:rPr>
        <w:t>article</w:t>
      </w:r>
      <w:r w:rsidRPr="00C84C2F">
        <w:rPr>
          <w:rFonts w:ascii="Times New Roman" w:hAnsi="Times New Roman"/>
          <w:sz w:val="22"/>
          <w:szCs w:val="22"/>
        </w:rPr>
        <w:t> </w:t>
      </w:r>
      <w:r w:rsidRPr="00C84C2F">
        <w:rPr>
          <w:rFonts w:ascii="Times New Roman" w:hAnsi="Times New Roman"/>
          <w:b/>
          <w:sz w:val="22"/>
          <w:szCs w:val="22"/>
        </w:rPr>
        <w:t>5</w:t>
      </w:r>
      <w:r w:rsidRPr="00C84C2F">
        <w:rPr>
          <w:rFonts w:ascii="Times New Roman" w:hAnsi="Times New Roman"/>
          <w:b/>
          <w:sz w:val="22"/>
          <w:szCs w:val="22"/>
          <w:lang w:val="fr-FR"/>
        </w:rPr>
        <w:t xml:space="preserve"> </w:t>
      </w:r>
      <w:r w:rsidRPr="00C84C2F">
        <w:rPr>
          <w:rFonts w:ascii="Times New Roman" w:hAnsi="Times New Roman"/>
          <w:sz w:val="22"/>
          <w:szCs w:val="22"/>
          <w:lang w:val="fr-FR"/>
        </w:rPr>
        <w:t xml:space="preserve">ne sont pas soumises aux stipulations des </w:t>
      </w:r>
      <w:r w:rsidRPr="00880CB6">
        <w:rPr>
          <w:rFonts w:ascii="Times New Roman" w:hAnsi="Times New Roman"/>
          <w:b/>
          <w:sz w:val="22"/>
          <w:szCs w:val="22"/>
          <w:lang w:val="fr-FR"/>
        </w:rPr>
        <w:t>articles</w:t>
      </w:r>
      <w:r w:rsidRPr="00880CB6">
        <w:rPr>
          <w:rFonts w:ascii="Times New Roman" w:hAnsi="Times New Roman"/>
          <w:sz w:val="22"/>
          <w:szCs w:val="22"/>
          <w:lang w:val="fr-FR"/>
        </w:rPr>
        <w:t xml:space="preserve"> </w:t>
      </w:r>
      <w:r w:rsidR="00EA62C9" w:rsidRPr="00880CB6">
        <w:rPr>
          <w:rFonts w:ascii="Times New Roman" w:hAnsi="Times New Roman"/>
          <w:b/>
          <w:sz w:val="22"/>
          <w:szCs w:val="22"/>
        </w:rPr>
        <w:fldChar w:fldCharType="begin"/>
      </w:r>
      <w:r w:rsidR="00EA62C9" w:rsidRPr="00880CB6">
        <w:rPr>
          <w:rFonts w:ascii="Times New Roman" w:hAnsi="Times New Roman"/>
          <w:b/>
          <w:sz w:val="22"/>
          <w:szCs w:val="22"/>
        </w:rPr>
        <w:instrText xml:space="preserve"> REF _Ref331527429 \r \h  \* MERGEFORMAT </w:instrText>
      </w:r>
      <w:r w:rsidR="00EA62C9" w:rsidRPr="00880CB6">
        <w:rPr>
          <w:rFonts w:ascii="Times New Roman" w:hAnsi="Times New Roman"/>
          <w:b/>
          <w:sz w:val="22"/>
          <w:szCs w:val="22"/>
        </w:rPr>
      </w:r>
      <w:r w:rsidR="00EA62C9" w:rsidRPr="00880CB6">
        <w:rPr>
          <w:rFonts w:ascii="Times New Roman" w:hAnsi="Times New Roman"/>
          <w:b/>
          <w:sz w:val="22"/>
          <w:szCs w:val="22"/>
        </w:rPr>
        <w:fldChar w:fldCharType="separate"/>
      </w:r>
      <w:r w:rsidR="002001E4">
        <w:rPr>
          <w:rFonts w:ascii="Times New Roman" w:hAnsi="Times New Roman"/>
          <w:b/>
          <w:sz w:val="22"/>
          <w:szCs w:val="22"/>
        </w:rPr>
        <w:t>6</w:t>
      </w:r>
      <w:r w:rsidR="00EA62C9" w:rsidRPr="00880CB6">
        <w:rPr>
          <w:rFonts w:ascii="Times New Roman" w:hAnsi="Times New Roman"/>
          <w:b/>
          <w:sz w:val="22"/>
          <w:szCs w:val="22"/>
        </w:rPr>
        <w:fldChar w:fldCharType="end"/>
      </w:r>
      <w:r w:rsidRPr="00880CB6">
        <w:rPr>
          <w:rFonts w:ascii="Times New Roman" w:hAnsi="Times New Roman"/>
          <w:b/>
          <w:sz w:val="22"/>
          <w:szCs w:val="22"/>
        </w:rPr>
        <w:t xml:space="preserve">, </w:t>
      </w:r>
      <w:r w:rsidR="00EA62C9" w:rsidRPr="00880CB6">
        <w:rPr>
          <w:rFonts w:ascii="Times New Roman" w:hAnsi="Times New Roman"/>
          <w:b/>
          <w:sz w:val="22"/>
          <w:szCs w:val="22"/>
        </w:rPr>
        <w:fldChar w:fldCharType="begin"/>
      </w:r>
      <w:r w:rsidR="00EA62C9" w:rsidRPr="00880CB6">
        <w:rPr>
          <w:rFonts w:ascii="Times New Roman" w:hAnsi="Times New Roman"/>
          <w:b/>
          <w:sz w:val="22"/>
          <w:szCs w:val="22"/>
        </w:rPr>
        <w:instrText xml:space="preserve"> REF _Ref362959422 \r \h  \* MERGEFORMAT </w:instrText>
      </w:r>
      <w:r w:rsidR="00EA62C9" w:rsidRPr="00880CB6">
        <w:rPr>
          <w:rFonts w:ascii="Times New Roman" w:hAnsi="Times New Roman"/>
          <w:b/>
          <w:sz w:val="22"/>
          <w:szCs w:val="22"/>
        </w:rPr>
      </w:r>
      <w:r w:rsidR="00EA62C9" w:rsidRPr="00880CB6">
        <w:rPr>
          <w:rFonts w:ascii="Times New Roman" w:hAnsi="Times New Roman"/>
          <w:b/>
          <w:sz w:val="22"/>
          <w:szCs w:val="22"/>
        </w:rPr>
        <w:fldChar w:fldCharType="separate"/>
      </w:r>
      <w:r w:rsidR="002001E4">
        <w:rPr>
          <w:rFonts w:ascii="Times New Roman" w:hAnsi="Times New Roman"/>
          <w:b/>
          <w:sz w:val="22"/>
          <w:szCs w:val="22"/>
        </w:rPr>
        <w:t>7</w:t>
      </w:r>
      <w:r w:rsidR="00EA62C9" w:rsidRPr="00880CB6">
        <w:rPr>
          <w:rFonts w:ascii="Times New Roman" w:hAnsi="Times New Roman"/>
          <w:b/>
          <w:sz w:val="22"/>
          <w:szCs w:val="22"/>
        </w:rPr>
        <w:fldChar w:fldCharType="end"/>
      </w:r>
      <w:r w:rsidRPr="00880CB6">
        <w:rPr>
          <w:rFonts w:ascii="Times New Roman" w:hAnsi="Times New Roman"/>
          <w:b/>
          <w:sz w:val="22"/>
          <w:szCs w:val="22"/>
        </w:rPr>
        <w:t xml:space="preserve">, </w:t>
      </w:r>
      <w:r w:rsidR="00EA62C9" w:rsidRPr="00880CB6">
        <w:rPr>
          <w:rFonts w:ascii="Times New Roman" w:hAnsi="Times New Roman"/>
          <w:b/>
          <w:sz w:val="22"/>
          <w:szCs w:val="22"/>
        </w:rPr>
        <w:fldChar w:fldCharType="begin"/>
      </w:r>
      <w:r w:rsidR="00EA62C9" w:rsidRPr="00880CB6">
        <w:rPr>
          <w:rFonts w:ascii="Times New Roman" w:hAnsi="Times New Roman"/>
          <w:b/>
          <w:sz w:val="22"/>
          <w:szCs w:val="22"/>
        </w:rPr>
        <w:instrText xml:space="preserve"> REF _Ref362960420 \r \h  \* MERGEFORMAT </w:instrText>
      </w:r>
      <w:r w:rsidR="00EA62C9" w:rsidRPr="00880CB6">
        <w:rPr>
          <w:rFonts w:ascii="Times New Roman" w:hAnsi="Times New Roman"/>
          <w:b/>
          <w:sz w:val="22"/>
          <w:szCs w:val="22"/>
        </w:rPr>
      </w:r>
      <w:r w:rsidR="00EA62C9" w:rsidRPr="00880CB6">
        <w:rPr>
          <w:rFonts w:ascii="Times New Roman" w:hAnsi="Times New Roman"/>
          <w:b/>
          <w:sz w:val="22"/>
          <w:szCs w:val="22"/>
        </w:rPr>
        <w:fldChar w:fldCharType="separate"/>
      </w:r>
      <w:r w:rsidR="002001E4">
        <w:rPr>
          <w:rFonts w:ascii="Times New Roman" w:hAnsi="Times New Roman"/>
          <w:b/>
          <w:sz w:val="22"/>
          <w:szCs w:val="22"/>
        </w:rPr>
        <w:t>8</w:t>
      </w:r>
      <w:r w:rsidR="00EA62C9" w:rsidRPr="00880CB6">
        <w:rPr>
          <w:rFonts w:ascii="Times New Roman" w:hAnsi="Times New Roman"/>
          <w:b/>
          <w:sz w:val="22"/>
          <w:szCs w:val="22"/>
        </w:rPr>
        <w:fldChar w:fldCharType="end"/>
      </w:r>
      <w:r w:rsidRPr="00880CB6">
        <w:rPr>
          <w:rFonts w:ascii="Times New Roman" w:hAnsi="Times New Roman"/>
          <w:b/>
          <w:sz w:val="22"/>
          <w:szCs w:val="22"/>
        </w:rPr>
        <w:t xml:space="preserve"> </w:t>
      </w:r>
      <w:r w:rsidRPr="00880CB6">
        <w:rPr>
          <w:rFonts w:ascii="Times New Roman" w:hAnsi="Times New Roman"/>
          <w:sz w:val="22"/>
          <w:szCs w:val="22"/>
        </w:rPr>
        <w:t xml:space="preserve">et </w:t>
      </w:r>
      <w:r w:rsidR="00EA62C9" w:rsidRPr="00880CB6">
        <w:rPr>
          <w:rFonts w:ascii="Times New Roman" w:hAnsi="Times New Roman"/>
          <w:b/>
          <w:sz w:val="22"/>
          <w:szCs w:val="22"/>
        </w:rPr>
        <w:fldChar w:fldCharType="begin"/>
      </w:r>
      <w:r w:rsidR="00EA62C9" w:rsidRPr="00880CB6">
        <w:rPr>
          <w:rFonts w:ascii="Times New Roman" w:hAnsi="Times New Roman"/>
          <w:b/>
          <w:sz w:val="22"/>
          <w:szCs w:val="22"/>
        </w:rPr>
        <w:instrText xml:space="preserve"> REF _Ref247521472 \r \h  \* MERGEFORMAT </w:instrText>
      </w:r>
      <w:r w:rsidR="00EA62C9" w:rsidRPr="00880CB6">
        <w:rPr>
          <w:rFonts w:ascii="Times New Roman" w:hAnsi="Times New Roman"/>
          <w:b/>
          <w:sz w:val="22"/>
          <w:szCs w:val="22"/>
        </w:rPr>
      </w:r>
      <w:r w:rsidR="00EA62C9" w:rsidRPr="00880CB6">
        <w:rPr>
          <w:rFonts w:ascii="Times New Roman" w:hAnsi="Times New Roman"/>
          <w:b/>
          <w:sz w:val="22"/>
          <w:szCs w:val="22"/>
        </w:rPr>
        <w:fldChar w:fldCharType="separate"/>
      </w:r>
      <w:r w:rsidR="002001E4">
        <w:rPr>
          <w:rFonts w:ascii="Times New Roman" w:hAnsi="Times New Roman"/>
          <w:b/>
          <w:sz w:val="22"/>
          <w:szCs w:val="22"/>
        </w:rPr>
        <w:t>9</w:t>
      </w:r>
      <w:r w:rsidR="00EA62C9" w:rsidRPr="00880CB6">
        <w:rPr>
          <w:rFonts w:ascii="Times New Roman" w:hAnsi="Times New Roman"/>
          <w:b/>
          <w:sz w:val="22"/>
          <w:szCs w:val="22"/>
        </w:rPr>
        <w:fldChar w:fldCharType="end"/>
      </w:r>
      <w:r w:rsidR="00004EEF">
        <w:rPr>
          <w:rFonts w:ascii="Times New Roman" w:hAnsi="Times New Roman"/>
          <w:sz w:val="22"/>
          <w:szCs w:val="22"/>
          <w:lang w:val="fr-FR"/>
        </w:rPr>
        <w:t>.</w:t>
      </w:r>
    </w:p>
    <w:p w:rsidR="00201B68" w:rsidRPr="00C84C2F" w:rsidRDefault="00201B68" w:rsidP="00201B68">
      <w:pPr>
        <w:pStyle w:val="StyleLevel2TimesNewRoman11pt"/>
        <w:rPr>
          <w:lang w:val="fr-FR"/>
        </w:rPr>
      </w:pPr>
      <w:bookmarkStart w:id="77" w:name="_Toc253416344"/>
      <w:bookmarkStart w:id="78" w:name="_Toc332219241"/>
      <w:r w:rsidRPr="00C84C2F">
        <w:rPr>
          <w:lang w:val="fr-FR"/>
        </w:rPr>
        <w:t>Information des Associés</w:t>
      </w:r>
      <w:bookmarkEnd w:id="77"/>
      <w:bookmarkEnd w:id="78"/>
    </w:p>
    <w:p w:rsidR="00201B68" w:rsidRPr="00C84C2F" w:rsidRDefault="00201B68" w:rsidP="00201B68">
      <w:pPr>
        <w:pStyle w:val="Level3"/>
        <w:keepLines/>
        <w:numPr>
          <w:ilvl w:val="0"/>
          <w:numId w:val="0"/>
        </w:numPr>
        <w:ind w:left="681" w:hanging="1"/>
        <w:rPr>
          <w:rFonts w:ascii="Times New Roman" w:hAnsi="Times New Roman"/>
          <w:sz w:val="22"/>
          <w:szCs w:val="22"/>
          <w:lang w:val="fr-FR"/>
        </w:rPr>
      </w:pPr>
      <w:r w:rsidRPr="00C84C2F">
        <w:rPr>
          <w:rFonts w:ascii="Times New Roman" w:hAnsi="Times New Roman"/>
          <w:sz w:val="22"/>
          <w:szCs w:val="22"/>
          <w:lang w:val="fr-FR"/>
        </w:rPr>
        <w:t xml:space="preserve">L’Associé cédant sera tenu d’informer le président du Comité de Surveillance et les autres Associés du projet de Cession Libre conformément aux termes de l’article </w:t>
      </w:r>
      <w:r w:rsidR="00E114A8">
        <w:rPr>
          <w:rFonts w:ascii="Times New Roman" w:hAnsi="Times New Roman"/>
          <w:sz w:val="22"/>
          <w:szCs w:val="22"/>
          <w:lang w:val="fr-FR"/>
        </w:rPr>
        <w:t>13.3</w:t>
      </w:r>
      <w:r w:rsidRPr="00C84C2F">
        <w:rPr>
          <w:rFonts w:ascii="Times New Roman" w:hAnsi="Times New Roman"/>
          <w:sz w:val="22"/>
          <w:szCs w:val="22"/>
          <w:lang w:val="fr-FR"/>
        </w:rPr>
        <w:t xml:space="preserve"> des Statuts et de fournir en outre à chacun des Associés l’ensemble des engagements prévus à l’</w:t>
      </w:r>
      <w:r w:rsidRPr="00C84C2F">
        <w:rPr>
          <w:rFonts w:ascii="Times New Roman" w:hAnsi="Times New Roman"/>
          <w:b/>
          <w:sz w:val="22"/>
          <w:szCs w:val="22"/>
          <w:lang w:val="fr-FR"/>
        </w:rPr>
        <w:t>article</w:t>
      </w:r>
      <w:r w:rsidR="0085677C">
        <w:rPr>
          <w:rFonts w:ascii="Times New Roman" w:hAnsi="Times New Roman"/>
          <w:b/>
          <w:sz w:val="22"/>
          <w:szCs w:val="22"/>
          <w:lang w:val="fr-FR"/>
        </w:rPr>
        <w:t> </w:t>
      </w:r>
      <w:r w:rsidR="00EA62C9">
        <w:fldChar w:fldCharType="begin"/>
      </w:r>
      <w:r w:rsidR="00EA62C9">
        <w:instrText xml:space="preserve"> REF _Ref363111293 \r \h  \* MERGEFORMAT </w:instrText>
      </w:r>
      <w:r w:rsidR="00EA62C9">
        <w:fldChar w:fldCharType="separate"/>
      </w:r>
      <w:r w:rsidR="002001E4" w:rsidRPr="002001E4">
        <w:rPr>
          <w:rFonts w:ascii="Times New Roman" w:hAnsi="Times New Roman"/>
          <w:b/>
          <w:sz w:val="22"/>
          <w:szCs w:val="22"/>
          <w:lang w:val="fr-FR"/>
        </w:rPr>
        <w:t>5.1</w:t>
      </w:r>
      <w:r w:rsidR="00EA62C9">
        <w:fldChar w:fldCharType="end"/>
      </w:r>
      <w:r w:rsidRPr="00C84C2F">
        <w:rPr>
          <w:rFonts w:ascii="Times New Roman" w:hAnsi="Times New Roman"/>
          <w:sz w:val="22"/>
          <w:szCs w:val="22"/>
          <w:lang w:val="fr-FR"/>
        </w:rPr>
        <w:t xml:space="preserve">. </w:t>
      </w:r>
    </w:p>
    <w:p w:rsidR="00201B68" w:rsidRPr="00C84C2F" w:rsidRDefault="00201B68" w:rsidP="00201B68">
      <w:pPr>
        <w:pStyle w:val="StyleLevel1TimesNewRoman"/>
        <w:spacing w:line="360" w:lineRule="auto"/>
        <w:rPr>
          <w:lang w:val="fr-FR"/>
        </w:rPr>
      </w:pPr>
      <w:bookmarkStart w:id="79" w:name="_Ref97392322"/>
      <w:bookmarkStart w:id="80" w:name="_Ref247521459"/>
      <w:bookmarkStart w:id="81" w:name="_Ref247521633"/>
      <w:bookmarkStart w:id="82" w:name="_Ref247711324"/>
      <w:bookmarkStart w:id="83" w:name="_Ref247711414"/>
      <w:bookmarkStart w:id="84" w:name="_Ref248721789"/>
      <w:bookmarkStart w:id="85" w:name="_Toc253416345"/>
      <w:bookmarkStart w:id="86" w:name="_Ref331527429"/>
      <w:bookmarkStart w:id="87" w:name="_Toc332219242"/>
      <w:bookmarkStart w:id="88" w:name="_Ref334108106"/>
      <w:bookmarkStart w:id="89" w:name="_Ref349748856"/>
      <w:bookmarkStart w:id="90" w:name="_Toc379633375"/>
      <w:r w:rsidRPr="00C84C2F">
        <w:rPr>
          <w:lang w:val="fr-FR"/>
        </w:rPr>
        <w:t xml:space="preserve">Droit de </w:t>
      </w:r>
      <w:bookmarkEnd w:id="79"/>
      <w:bookmarkEnd w:id="80"/>
      <w:bookmarkEnd w:id="81"/>
      <w:bookmarkEnd w:id="82"/>
      <w:bookmarkEnd w:id="83"/>
      <w:bookmarkEnd w:id="84"/>
      <w:bookmarkEnd w:id="85"/>
      <w:r w:rsidRPr="00C84C2F">
        <w:rPr>
          <w:lang w:val="fr-FR"/>
        </w:rPr>
        <w:t>préemption</w:t>
      </w:r>
      <w:bookmarkEnd w:id="86"/>
      <w:bookmarkEnd w:id="87"/>
      <w:bookmarkEnd w:id="88"/>
      <w:bookmarkEnd w:id="89"/>
      <w:bookmarkEnd w:id="90"/>
      <w:r>
        <w:rPr>
          <w:lang w:val="fr-FR"/>
        </w:rPr>
        <w:t xml:space="preserve"> </w:t>
      </w:r>
    </w:p>
    <w:p w:rsidR="0000678B" w:rsidRDefault="0000678B" w:rsidP="00201B68">
      <w:pPr>
        <w:pStyle w:val="Level3"/>
        <w:keepLines/>
        <w:numPr>
          <w:ilvl w:val="0"/>
          <w:numId w:val="0"/>
        </w:numPr>
        <w:ind w:left="681" w:hanging="1"/>
        <w:rPr>
          <w:rFonts w:ascii="Times New Roman" w:hAnsi="Times New Roman"/>
          <w:sz w:val="22"/>
          <w:szCs w:val="22"/>
          <w:lang w:val="fr-FR"/>
        </w:rPr>
      </w:pPr>
      <w:r>
        <w:rPr>
          <w:rFonts w:ascii="Times New Roman" w:hAnsi="Times New Roman"/>
          <w:sz w:val="22"/>
          <w:szCs w:val="22"/>
          <w:lang w:val="fr-FR"/>
        </w:rPr>
        <w:t>Un droit de préemption bénéficie aux Associés (autre que l’Associé cédant et ses Affiliés)</w:t>
      </w:r>
      <w:r w:rsidRPr="00C84C2F">
        <w:rPr>
          <w:rFonts w:ascii="Times New Roman" w:hAnsi="Times New Roman"/>
          <w:sz w:val="22"/>
          <w:szCs w:val="22"/>
          <w:lang w:val="fr-FR"/>
        </w:rPr>
        <w:t xml:space="preserve"> (ci-après les « </w:t>
      </w:r>
      <w:r w:rsidRPr="00C84C2F">
        <w:rPr>
          <w:rFonts w:ascii="Times New Roman" w:hAnsi="Times New Roman"/>
          <w:b/>
          <w:sz w:val="22"/>
          <w:szCs w:val="22"/>
          <w:lang w:val="fr-FR"/>
        </w:rPr>
        <w:t>Bénéficiaires</w:t>
      </w:r>
      <w:r w:rsidRPr="00C84C2F">
        <w:rPr>
          <w:rFonts w:ascii="Times New Roman" w:hAnsi="Times New Roman"/>
          <w:sz w:val="22"/>
          <w:szCs w:val="22"/>
          <w:lang w:val="fr-FR"/>
        </w:rPr>
        <w:t> »)</w:t>
      </w:r>
      <w:r>
        <w:rPr>
          <w:rFonts w:ascii="Times New Roman" w:hAnsi="Times New Roman"/>
          <w:sz w:val="22"/>
          <w:szCs w:val="22"/>
          <w:lang w:val="fr-FR"/>
        </w:rPr>
        <w:t xml:space="preserve"> dans les conditions décrites au présent </w:t>
      </w:r>
      <w:r w:rsidRPr="003C19F7">
        <w:rPr>
          <w:rFonts w:ascii="Times New Roman" w:hAnsi="Times New Roman"/>
          <w:b/>
          <w:sz w:val="22"/>
          <w:szCs w:val="22"/>
          <w:lang w:val="fr-FR"/>
        </w:rPr>
        <w:t xml:space="preserve">article </w:t>
      </w:r>
      <w:r w:rsidR="00EC2922">
        <w:rPr>
          <w:rFonts w:ascii="Times New Roman" w:hAnsi="Times New Roman"/>
          <w:b/>
          <w:sz w:val="22"/>
          <w:szCs w:val="22"/>
          <w:lang w:val="fr-FR"/>
        </w:rPr>
        <w:fldChar w:fldCharType="begin"/>
      </w:r>
      <w:r>
        <w:rPr>
          <w:rFonts w:ascii="Times New Roman" w:hAnsi="Times New Roman"/>
          <w:b/>
          <w:sz w:val="22"/>
          <w:szCs w:val="22"/>
          <w:lang w:val="fr-FR"/>
        </w:rPr>
        <w:instrText xml:space="preserve"> REF _Ref331527429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2001E4">
        <w:rPr>
          <w:rFonts w:ascii="Times New Roman" w:hAnsi="Times New Roman"/>
          <w:b/>
          <w:sz w:val="22"/>
          <w:szCs w:val="22"/>
          <w:lang w:val="fr-FR"/>
        </w:rPr>
        <w:t>6</w:t>
      </w:r>
      <w:r w:rsidR="00EC2922">
        <w:rPr>
          <w:rFonts w:ascii="Times New Roman" w:hAnsi="Times New Roman"/>
          <w:b/>
          <w:sz w:val="22"/>
          <w:szCs w:val="22"/>
          <w:lang w:val="fr-FR"/>
        </w:rPr>
        <w:fldChar w:fldCharType="end"/>
      </w:r>
      <w:r w:rsidRPr="00C84C2F">
        <w:rPr>
          <w:rFonts w:ascii="Times New Roman" w:hAnsi="Times New Roman"/>
          <w:sz w:val="22"/>
          <w:szCs w:val="22"/>
          <w:lang w:val="fr-FR"/>
        </w:rPr>
        <w:t xml:space="preserve"> (ci-après le « </w:t>
      </w:r>
      <w:r w:rsidRPr="00C84C2F">
        <w:rPr>
          <w:rFonts w:ascii="Times New Roman" w:hAnsi="Times New Roman"/>
          <w:b/>
          <w:sz w:val="22"/>
          <w:szCs w:val="22"/>
          <w:lang w:val="fr-FR"/>
        </w:rPr>
        <w:t xml:space="preserve">Droit de Préemption </w:t>
      </w:r>
      <w:r>
        <w:rPr>
          <w:rFonts w:ascii="Times New Roman" w:hAnsi="Times New Roman"/>
          <w:sz w:val="22"/>
          <w:szCs w:val="22"/>
          <w:lang w:val="fr-FR"/>
        </w:rPr>
        <w:t xml:space="preserve">»), en cas de </w:t>
      </w:r>
      <w:r w:rsidR="00201B68" w:rsidRPr="00C84C2F">
        <w:rPr>
          <w:rFonts w:ascii="Times New Roman" w:hAnsi="Times New Roman"/>
          <w:sz w:val="22"/>
          <w:szCs w:val="22"/>
          <w:lang w:val="fr-FR"/>
        </w:rPr>
        <w:t>Transfert de Titres ne constituant pas une Cession Libre</w:t>
      </w:r>
      <w:r>
        <w:rPr>
          <w:rFonts w:ascii="Times New Roman" w:hAnsi="Times New Roman"/>
          <w:sz w:val="22"/>
          <w:szCs w:val="22"/>
          <w:lang w:val="fr-FR"/>
        </w:rPr>
        <w:t>, dans les cas suivants :</w:t>
      </w:r>
    </w:p>
    <w:p w:rsidR="0000678B" w:rsidRDefault="0000678B" w:rsidP="0000678B">
      <w:pPr>
        <w:pStyle w:val="Level3"/>
        <w:keepLines/>
        <w:numPr>
          <w:ilvl w:val="1"/>
          <w:numId w:val="47"/>
        </w:numPr>
        <w:rPr>
          <w:rFonts w:ascii="Times New Roman" w:hAnsi="Times New Roman"/>
          <w:sz w:val="22"/>
          <w:szCs w:val="22"/>
          <w:lang w:val="fr-FR"/>
        </w:rPr>
      </w:pPr>
      <w:r>
        <w:rPr>
          <w:rFonts w:ascii="Times New Roman" w:hAnsi="Times New Roman"/>
          <w:sz w:val="22"/>
          <w:szCs w:val="22"/>
          <w:lang w:val="fr-FR"/>
        </w:rPr>
        <w:t xml:space="preserve">les Investisseurs Financiers bénéficient </w:t>
      </w:r>
      <w:r w:rsidR="00F85C9C">
        <w:rPr>
          <w:rFonts w:ascii="Times New Roman" w:hAnsi="Times New Roman"/>
          <w:sz w:val="22"/>
          <w:szCs w:val="22"/>
          <w:lang w:val="fr-FR"/>
        </w:rPr>
        <w:t xml:space="preserve">chacun </w:t>
      </w:r>
      <w:r>
        <w:rPr>
          <w:rFonts w:ascii="Times New Roman" w:hAnsi="Times New Roman"/>
          <w:sz w:val="22"/>
          <w:szCs w:val="22"/>
          <w:lang w:val="fr-FR"/>
        </w:rPr>
        <w:t xml:space="preserve">du Droit de Préemption en cas de Transfert de Titres par l’Investisseur Industriel après l’expiration de la Période d’Inaliénabilité qui lui est applicable, à l’exception des cas d’exclusion visés ci-après au présent </w:t>
      </w:r>
      <w:r w:rsidRPr="00F26D48">
        <w:rPr>
          <w:rFonts w:ascii="Times New Roman" w:hAnsi="Times New Roman"/>
          <w:b/>
          <w:sz w:val="22"/>
          <w:szCs w:val="22"/>
          <w:lang w:val="fr-FR"/>
        </w:rPr>
        <w:t xml:space="preserve">article </w:t>
      </w:r>
      <w:r w:rsidR="00EC2922" w:rsidRPr="00F26D48">
        <w:rPr>
          <w:rFonts w:ascii="Times New Roman" w:hAnsi="Times New Roman"/>
          <w:b/>
          <w:sz w:val="22"/>
          <w:szCs w:val="22"/>
          <w:lang w:val="fr-FR"/>
        </w:rPr>
        <w:fldChar w:fldCharType="begin"/>
      </w:r>
      <w:r w:rsidRPr="00F26D48">
        <w:rPr>
          <w:rFonts w:ascii="Times New Roman" w:hAnsi="Times New Roman"/>
          <w:b/>
          <w:sz w:val="22"/>
          <w:szCs w:val="22"/>
          <w:lang w:val="fr-FR"/>
        </w:rPr>
        <w:instrText xml:space="preserve"> REF _Ref331527429 \r \h  \* MERGEFORMAT </w:instrText>
      </w:r>
      <w:r w:rsidR="00EC2922" w:rsidRPr="00F26D48">
        <w:rPr>
          <w:rFonts w:ascii="Times New Roman" w:hAnsi="Times New Roman"/>
          <w:b/>
          <w:sz w:val="22"/>
          <w:szCs w:val="22"/>
          <w:lang w:val="fr-FR"/>
        </w:rPr>
      </w:r>
      <w:r w:rsidR="00EC2922" w:rsidRPr="00F26D48">
        <w:rPr>
          <w:rFonts w:ascii="Times New Roman" w:hAnsi="Times New Roman"/>
          <w:b/>
          <w:sz w:val="22"/>
          <w:szCs w:val="22"/>
          <w:lang w:val="fr-FR"/>
        </w:rPr>
        <w:fldChar w:fldCharType="separate"/>
      </w:r>
      <w:r w:rsidR="002001E4">
        <w:rPr>
          <w:rFonts w:ascii="Times New Roman" w:hAnsi="Times New Roman"/>
          <w:b/>
          <w:sz w:val="22"/>
          <w:szCs w:val="22"/>
          <w:lang w:val="fr-FR"/>
        </w:rPr>
        <w:t>6</w:t>
      </w:r>
      <w:r w:rsidR="00EC2922" w:rsidRPr="00F26D48">
        <w:rPr>
          <w:rFonts w:ascii="Times New Roman" w:hAnsi="Times New Roman"/>
          <w:b/>
          <w:sz w:val="22"/>
          <w:szCs w:val="22"/>
          <w:lang w:val="fr-FR"/>
        </w:rPr>
        <w:fldChar w:fldCharType="end"/>
      </w:r>
      <w:r>
        <w:rPr>
          <w:rFonts w:ascii="Times New Roman" w:hAnsi="Times New Roman"/>
          <w:sz w:val="22"/>
          <w:szCs w:val="22"/>
          <w:lang w:val="fr-FR"/>
        </w:rPr>
        <w:t> ;</w:t>
      </w:r>
    </w:p>
    <w:p w:rsidR="0000678B" w:rsidRDefault="0000678B" w:rsidP="0000678B">
      <w:pPr>
        <w:pStyle w:val="Level3"/>
        <w:keepLines/>
        <w:numPr>
          <w:ilvl w:val="1"/>
          <w:numId w:val="47"/>
        </w:numPr>
        <w:rPr>
          <w:rFonts w:ascii="Times New Roman" w:hAnsi="Times New Roman"/>
          <w:sz w:val="22"/>
          <w:szCs w:val="22"/>
          <w:lang w:val="fr-FR"/>
        </w:rPr>
      </w:pPr>
      <w:r>
        <w:rPr>
          <w:rFonts w:ascii="Times New Roman" w:hAnsi="Times New Roman"/>
          <w:sz w:val="22"/>
          <w:szCs w:val="22"/>
          <w:lang w:val="fr-FR"/>
        </w:rPr>
        <w:t xml:space="preserve">l’ADEME et l’Investisseur Industriel bénéficient </w:t>
      </w:r>
      <w:r w:rsidR="00EB3E70">
        <w:rPr>
          <w:rFonts w:ascii="Times New Roman" w:hAnsi="Times New Roman"/>
          <w:sz w:val="22"/>
          <w:szCs w:val="22"/>
          <w:lang w:val="fr-FR"/>
        </w:rPr>
        <w:t xml:space="preserve">chacun </w:t>
      </w:r>
      <w:r>
        <w:rPr>
          <w:rFonts w:ascii="Times New Roman" w:hAnsi="Times New Roman"/>
          <w:sz w:val="22"/>
          <w:szCs w:val="22"/>
          <w:lang w:val="fr-FR"/>
        </w:rPr>
        <w:t xml:space="preserve">du Droit de Préemption en cas de Cession Contrainte </w:t>
      </w:r>
      <w:r w:rsidR="00F26D48">
        <w:rPr>
          <w:rFonts w:ascii="Times New Roman" w:hAnsi="Times New Roman"/>
          <w:sz w:val="22"/>
          <w:szCs w:val="22"/>
          <w:lang w:val="fr-FR"/>
        </w:rPr>
        <w:t xml:space="preserve">projetée </w:t>
      </w:r>
      <w:r>
        <w:rPr>
          <w:rFonts w:ascii="Times New Roman" w:hAnsi="Times New Roman"/>
          <w:sz w:val="22"/>
          <w:szCs w:val="22"/>
          <w:lang w:val="fr-FR"/>
        </w:rPr>
        <w:t>par CACF Développement ;</w:t>
      </w:r>
    </w:p>
    <w:p w:rsidR="0000678B" w:rsidRDefault="0000678B" w:rsidP="0000678B">
      <w:pPr>
        <w:pStyle w:val="Level3"/>
        <w:keepLines/>
        <w:numPr>
          <w:ilvl w:val="1"/>
          <w:numId w:val="47"/>
        </w:numPr>
        <w:rPr>
          <w:rFonts w:ascii="Times New Roman" w:hAnsi="Times New Roman"/>
          <w:sz w:val="22"/>
          <w:szCs w:val="22"/>
          <w:lang w:val="fr-FR"/>
        </w:rPr>
      </w:pPr>
      <w:r>
        <w:rPr>
          <w:rFonts w:ascii="Times New Roman" w:hAnsi="Times New Roman"/>
          <w:sz w:val="22"/>
          <w:szCs w:val="22"/>
          <w:lang w:val="fr-FR"/>
        </w:rPr>
        <w:t xml:space="preserve">chacune des Parties bénéficie du Droit de Préemption en cas de Transfert de Titres par un Investisseur Financier qui aurait fait l’objet de l’accord exprès préalable de l’Investisseur Industriel conformément à </w:t>
      </w:r>
      <w:r w:rsidRPr="00F85C9C">
        <w:rPr>
          <w:rFonts w:ascii="Times New Roman" w:hAnsi="Times New Roman"/>
          <w:sz w:val="22"/>
          <w:szCs w:val="22"/>
          <w:lang w:val="fr-FR"/>
        </w:rPr>
        <w:t>l’</w:t>
      </w:r>
      <w:r w:rsidRPr="00F85C9C">
        <w:rPr>
          <w:rFonts w:ascii="Times New Roman" w:hAnsi="Times New Roman"/>
          <w:b/>
          <w:sz w:val="22"/>
          <w:szCs w:val="22"/>
          <w:lang w:val="fr-FR"/>
        </w:rPr>
        <w:t xml:space="preserve">article </w:t>
      </w:r>
      <w:r w:rsidR="00EC2922" w:rsidRPr="00F85C9C">
        <w:rPr>
          <w:rFonts w:ascii="Times New Roman" w:hAnsi="Times New Roman"/>
          <w:b/>
          <w:sz w:val="22"/>
          <w:szCs w:val="22"/>
          <w:lang w:val="fr-FR"/>
        </w:rPr>
        <w:fldChar w:fldCharType="begin"/>
      </w:r>
      <w:r w:rsidRPr="00F85C9C">
        <w:rPr>
          <w:rFonts w:ascii="Times New Roman" w:hAnsi="Times New Roman"/>
          <w:b/>
          <w:sz w:val="22"/>
          <w:szCs w:val="22"/>
          <w:lang w:val="fr-FR"/>
        </w:rPr>
        <w:instrText xml:space="preserve"> REF _Ref370826839 \r \h </w:instrText>
      </w:r>
      <w:r w:rsidR="00F85C9C">
        <w:rPr>
          <w:rFonts w:ascii="Times New Roman" w:hAnsi="Times New Roman"/>
          <w:b/>
          <w:sz w:val="22"/>
          <w:szCs w:val="22"/>
          <w:lang w:val="fr-FR"/>
        </w:rPr>
        <w:instrText xml:space="preserve"> \* MERGEFORMAT </w:instrText>
      </w:r>
      <w:r w:rsidR="00EC2922" w:rsidRPr="00F85C9C">
        <w:rPr>
          <w:rFonts w:ascii="Times New Roman" w:hAnsi="Times New Roman"/>
          <w:b/>
          <w:sz w:val="22"/>
          <w:szCs w:val="22"/>
          <w:lang w:val="fr-FR"/>
        </w:rPr>
      </w:r>
      <w:r w:rsidR="00EC2922" w:rsidRPr="00F85C9C">
        <w:rPr>
          <w:rFonts w:ascii="Times New Roman" w:hAnsi="Times New Roman"/>
          <w:b/>
          <w:sz w:val="22"/>
          <w:szCs w:val="22"/>
          <w:lang w:val="fr-FR"/>
        </w:rPr>
        <w:fldChar w:fldCharType="separate"/>
      </w:r>
      <w:r w:rsidR="002001E4">
        <w:rPr>
          <w:rFonts w:ascii="Times New Roman" w:hAnsi="Times New Roman"/>
          <w:b/>
          <w:sz w:val="22"/>
          <w:szCs w:val="22"/>
          <w:lang w:val="fr-FR"/>
        </w:rPr>
        <w:t>4.3</w:t>
      </w:r>
      <w:r w:rsidR="00EC2922" w:rsidRPr="00F85C9C">
        <w:rPr>
          <w:rFonts w:ascii="Times New Roman" w:hAnsi="Times New Roman"/>
          <w:b/>
          <w:sz w:val="22"/>
          <w:szCs w:val="22"/>
          <w:lang w:val="fr-FR"/>
        </w:rPr>
        <w:fldChar w:fldCharType="end"/>
      </w:r>
      <w:r>
        <w:rPr>
          <w:rFonts w:ascii="Times New Roman" w:hAnsi="Times New Roman"/>
          <w:sz w:val="22"/>
          <w:szCs w:val="22"/>
          <w:lang w:val="fr-FR"/>
        </w:rPr>
        <w:t xml:space="preserve"> du Pacte.</w:t>
      </w:r>
    </w:p>
    <w:p w:rsidR="00201B68"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Tout </w:t>
      </w:r>
      <w:r>
        <w:rPr>
          <w:rFonts w:ascii="Times New Roman" w:hAnsi="Times New Roman"/>
          <w:sz w:val="22"/>
          <w:szCs w:val="22"/>
        </w:rPr>
        <w:t xml:space="preserve">Associé </w:t>
      </w:r>
      <w:r w:rsidRPr="004E2876">
        <w:rPr>
          <w:rFonts w:ascii="Times New Roman" w:hAnsi="Times New Roman"/>
          <w:sz w:val="22"/>
          <w:szCs w:val="22"/>
        </w:rPr>
        <w:t xml:space="preserve">souhaitant procéder à un Transfert de Titres devra notifier préalablement au président du Comité de Surveillance et à tous les Bénéficiaires une déclaration du Transfert envisagé (ci-après la « </w:t>
      </w:r>
      <w:r w:rsidRPr="004E2876">
        <w:rPr>
          <w:rFonts w:ascii="Times New Roman" w:hAnsi="Times New Roman"/>
          <w:b/>
          <w:sz w:val="22"/>
          <w:szCs w:val="22"/>
        </w:rPr>
        <w:t>Notification de Transfert</w:t>
      </w:r>
      <w:r w:rsidRPr="004E2876">
        <w:rPr>
          <w:rFonts w:ascii="Times New Roman" w:hAnsi="Times New Roman"/>
          <w:sz w:val="22"/>
          <w:szCs w:val="22"/>
        </w:rPr>
        <w:t xml:space="preserve"> »). La Notification de Transfert devra inclure une copie de l’offre d’acquisition reçue de bonne foi de la part de tout tiers acquéreur et indiquer les termes et conditions du projet de Transfert, et en particulier</w:t>
      </w:r>
      <w:r w:rsidR="00E90B90">
        <w:rPr>
          <w:rFonts w:ascii="Times New Roman" w:hAnsi="Times New Roman"/>
          <w:sz w:val="22"/>
          <w:szCs w:val="22"/>
        </w:rPr>
        <w:t xml:space="preserve"> </w:t>
      </w:r>
      <w:r w:rsidRPr="004E2876">
        <w:rPr>
          <w:rFonts w:ascii="Times New Roman" w:hAnsi="Times New Roman"/>
          <w:sz w:val="22"/>
          <w:szCs w:val="22"/>
        </w:rPr>
        <w:t>:</w:t>
      </w:r>
    </w:p>
    <w:p w:rsidR="00201B68" w:rsidRPr="00E90B90" w:rsidRDefault="00201B68" w:rsidP="00043963">
      <w:pPr>
        <w:pStyle w:val="Level3"/>
        <w:numPr>
          <w:ilvl w:val="2"/>
          <w:numId w:val="61"/>
        </w:numPr>
        <w:rPr>
          <w:rFonts w:ascii="Times New Roman" w:hAnsi="Times New Roman"/>
          <w:sz w:val="22"/>
          <w:szCs w:val="22"/>
        </w:rPr>
      </w:pPr>
      <w:r w:rsidRPr="00E90B90">
        <w:rPr>
          <w:rFonts w:ascii="Times New Roman" w:hAnsi="Times New Roman"/>
          <w:sz w:val="22"/>
          <w:szCs w:val="22"/>
        </w:rPr>
        <w:t xml:space="preserve">le nombre et la nature des Titres dont le Transfert est projeté ; </w:t>
      </w:r>
    </w:p>
    <w:p w:rsidR="00201B68" w:rsidRPr="00E90B90" w:rsidRDefault="00201B68" w:rsidP="00043963">
      <w:pPr>
        <w:pStyle w:val="Level3"/>
        <w:numPr>
          <w:ilvl w:val="2"/>
          <w:numId w:val="61"/>
        </w:numPr>
        <w:rPr>
          <w:rFonts w:ascii="Times New Roman" w:hAnsi="Times New Roman"/>
          <w:sz w:val="22"/>
          <w:szCs w:val="22"/>
        </w:rPr>
      </w:pPr>
      <w:r w:rsidRPr="00E90B90">
        <w:rPr>
          <w:rFonts w:ascii="Times New Roman" w:hAnsi="Times New Roman"/>
          <w:sz w:val="22"/>
          <w:szCs w:val="22"/>
        </w:rPr>
        <w:t>le prix de Transfert convenu pour chaque catégorie de Titres ;</w:t>
      </w:r>
    </w:p>
    <w:p w:rsidR="00201B68" w:rsidRPr="00E90B90" w:rsidRDefault="00201B68" w:rsidP="00043963">
      <w:pPr>
        <w:pStyle w:val="Level3"/>
        <w:numPr>
          <w:ilvl w:val="2"/>
          <w:numId w:val="61"/>
        </w:numPr>
        <w:rPr>
          <w:rFonts w:ascii="Times New Roman" w:hAnsi="Times New Roman"/>
          <w:sz w:val="22"/>
          <w:szCs w:val="22"/>
        </w:rPr>
      </w:pPr>
      <w:r w:rsidRPr="00E90B90">
        <w:rPr>
          <w:rFonts w:ascii="Times New Roman" w:hAnsi="Times New Roman"/>
          <w:sz w:val="22"/>
          <w:szCs w:val="22"/>
        </w:rPr>
        <w:t>les modalités de paiement ;</w:t>
      </w:r>
    </w:p>
    <w:p w:rsidR="00201B68" w:rsidRPr="00E90B90" w:rsidRDefault="00201B68" w:rsidP="00043963">
      <w:pPr>
        <w:pStyle w:val="Level3"/>
        <w:numPr>
          <w:ilvl w:val="2"/>
          <w:numId w:val="61"/>
        </w:numPr>
        <w:rPr>
          <w:rFonts w:ascii="Times New Roman" w:hAnsi="Times New Roman"/>
          <w:sz w:val="22"/>
          <w:szCs w:val="22"/>
        </w:rPr>
      </w:pPr>
      <w:r w:rsidRPr="00E90B90">
        <w:rPr>
          <w:rFonts w:ascii="Times New Roman" w:hAnsi="Times New Roman"/>
          <w:sz w:val="22"/>
          <w:szCs w:val="22"/>
        </w:rPr>
        <w:t>la dénomination, l’état civil, le domicile et, le cas échéant, le siège social du ou des acquéreurs ainsi que leur numéro d’immatriculation ;</w:t>
      </w:r>
    </w:p>
    <w:p w:rsidR="00201B68" w:rsidRPr="00E90B90" w:rsidRDefault="00201B68" w:rsidP="00043963">
      <w:pPr>
        <w:pStyle w:val="Level3"/>
        <w:numPr>
          <w:ilvl w:val="2"/>
          <w:numId w:val="61"/>
        </w:numPr>
        <w:rPr>
          <w:rFonts w:ascii="Times New Roman" w:hAnsi="Times New Roman"/>
          <w:sz w:val="22"/>
          <w:szCs w:val="22"/>
        </w:rPr>
      </w:pPr>
      <w:r w:rsidRPr="00E90B90">
        <w:rPr>
          <w:rFonts w:ascii="Times New Roman" w:hAnsi="Times New Roman"/>
          <w:sz w:val="22"/>
          <w:szCs w:val="22"/>
        </w:rPr>
        <w:t>l'identité de la ou des personne(s) contrôlant directement ou indirectement le ou les acquéreurs, ainsi que les liens financiers ou autres, directs ou indirects, existant le cas échéant entre l</w:t>
      </w:r>
      <w:r w:rsidR="004F6F44" w:rsidRPr="00E90B90">
        <w:rPr>
          <w:rFonts w:ascii="Times New Roman" w:hAnsi="Times New Roman"/>
          <w:sz w:val="22"/>
          <w:szCs w:val="22"/>
        </w:rPr>
        <w:t>’Associé c</w:t>
      </w:r>
      <w:r w:rsidRPr="00E90B90">
        <w:rPr>
          <w:rFonts w:ascii="Times New Roman" w:hAnsi="Times New Roman"/>
          <w:sz w:val="22"/>
          <w:szCs w:val="22"/>
        </w:rPr>
        <w:t>édant et les acquéreurs ;</w:t>
      </w:r>
    </w:p>
    <w:p w:rsidR="00201B68" w:rsidRPr="00E90B90" w:rsidRDefault="00201B68" w:rsidP="00043963">
      <w:pPr>
        <w:pStyle w:val="Level3"/>
        <w:numPr>
          <w:ilvl w:val="2"/>
          <w:numId w:val="61"/>
        </w:numPr>
        <w:rPr>
          <w:rFonts w:ascii="Times New Roman" w:hAnsi="Times New Roman"/>
          <w:sz w:val="22"/>
          <w:szCs w:val="22"/>
        </w:rPr>
      </w:pPr>
      <w:r w:rsidRPr="00E90B90">
        <w:rPr>
          <w:rFonts w:ascii="Times New Roman" w:hAnsi="Times New Roman"/>
          <w:sz w:val="22"/>
          <w:szCs w:val="22"/>
        </w:rPr>
        <w:t xml:space="preserve">tout éventuel nantissement, gage, option ou autre droit en faveur des tiers, affectant les Titres dont le Transfert est proposé, ainsi que l'engagement </w:t>
      </w:r>
      <w:r w:rsidR="004F6F44" w:rsidRPr="00E90B90">
        <w:rPr>
          <w:rFonts w:ascii="Times New Roman" w:hAnsi="Times New Roman"/>
          <w:sz w:val="22"/>
          <w:szCs w:val="22"/>
        </w:rPr>
        <w:t xml:space="preserve">de l’Associé cédant </w:t>
      </w:r>
      <w:r w:rsidRPr="00E90B90">
        <w:rPr>
          <w:rFonts w:ascii="Times New Roman" w:hAnsi="Times New Roman"/>
          <w:sz w:val="22"/>
          <w:szCs w:val="22"/>
        </w:rPr>
        <w:t>de faire en sorte que soit purgé au jour du Transfert tout éventuel nantissement, gage, option ou autre droit en faveur des tiers ; et</w:t>
      </w:r>
    </w:p>
    <w:p w:rsidR="00201B68" w:rsidRPr="00E90B90" w:rsidRDefault="00201B68" w:rsidP="00043963">
      <w:pPr>
        <w:pStyle w:val="Level3"/>
        <w:numPr>
          <w:ilvl w:val="2"/>
          <w:numId w:val="61"/>
        </w:numPr>
        <w:rPr>
          <w:rFonts w:ascii="Times New Roman" w:hAnsi="Times New Roman"/>
          <w:sz w:val="22"/>
          <w:szCs w:val="22"/>
        </w:rPr>
      </w:pPr>
      <w:r w:rsidRPr="00E90B90">
        <w:rPr>
          <w:rFonts w:ascii="Times New Roman" w:hAnsi="Times New Roman"/>
          <w:sz w:val="22"/>
          <w:szCs w:val="22"/>
        </w:rPr>
        <w:t>les autres termes et conditions du Transfert projeté.</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La Notification de Transfert vaut offre de vente ferme et irrévocable au profit des Bénéficiaires, dans les conditions et selon les modalités prévues </w:t>
      </w:r>
      <w:r>
        <w:rPr>
          <w:rFonts w:ascii="Times New Roman" w:hAnsi="Times New Roman"/>
          <w:sz w:val="22"/>
          <w:szCs w:val="22"/>
        </w:rPr>
        <w:t>au Pacte</w:t>
      </w:r>
      <w:r w:rsidRPr="004E2876">
        <w:rPr>
          <w:rFonts w:ascii="Times New Roman" w:hAnsi="Times New Roman"/>
          <w:sz w:val="22"/>
          <w:szCs w:val="22"/>
        </w:rPr>
        <w:t xml:space="preserve"> et aux conditions de prix qui sont mentionnées dans ladite Notification de Transfert.</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Chaque Bénéficiaire disposera d'un délai de </w:t>
      </w:r>
      <w:r>
        <w:rPr>
          <w:rFonts w:ascii="Times New Roman" w:hAnsi="Times New Roman"/>
          <w:sz w:val="22"/>
          <w:szCs w:val="22"/>
        </w:rPr>
        <w:t>quarante-cinq (45)</w:t>
      </w:r>
      <w:r w:rsidRPr="004E2876">
        <w:rPr>
          <w:rFonts w:ascii="Times New Roman" w:hAnsi="Times New Roman"/>
          <w:sz w:val="22"/>
          <w:szCs w:val="22"/>
        </w:rPr>
        <w:t xml:space="preserve"> jours à compter de la réception de la Notification de Transfert pour notifier </w:t>
      </w:r>
      <w:r w:rsidR="004F6F44">
        <w:rPr>
          <w:rFonts w:ascii="Times New Roman" w:hAnsi="Times New Roman"/>
          <w:sz w:val="22"/>
          <w:szCs w:val="22"/>
        </w:rPr>
        <w:t>à</w:t>
      </w:r>
      <w:r w:rsidRPr="004E2876">
        <w:rPr>
          <w:rFonts w:ascii="Times New Roman" w:hAnsi="Times New Roman"/>
          <w:sz w:val="22"/>
          <w:szCs w:val="22"/>
        </w:rPr>
        <w:t xml:space="preserve">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 xml:space="preserve">et au président du Comité de Surveillance sa décision d'exercer son Droit de Préemption et en conséquence d’acquérir, </w:t>
      </w:r>
      <w:proofErr w:type="gramStart"/>
      <w:r w:rsidRPr="004E2876">
        <w:rPr>
          <w:rFonts w:ascii="Times New Roman" w:hAnsi="Times New Roman"/>
          <w:sz w:val="22"/>
          <w:szCs w:val="22"/>
        </w:rPr>
        <w:t>aux lieu</w:t>
      </w:r>
      <w:proofErr w:type="gramEnd"/>
      <w:r w:rsidRPr="004E2876">
        <w:rPr>
          <w:rFonts w:ascii="Times New Roman" w:hAnsi="Times New Roman"/>
          <w:sz w:val="22"/>
          <w:szCs w:val="22"/>
        </w:rPr>
        <w:t xml:space="preserve"> et place du ou des tiers acquéreurs, tout ou partie des Titres dont le Transfert est envisagé (la « </w:t>
      </w:r>
      <w:r w:rsidRPr="004E2876">
        <w:rPr>
          <w:rFonts w:ascii="Times New Roman" w:hAnsi="Times New Roman"/>
          <w:b/>
          <w:sz w:val="22"/>
          <w:szCs w:val="22"/>
        </w:rPr>
        <w:t>Notification de Préemption</w:t>
      </w:r>
      <w:r w:rsidRPr="004E2876">
        <w:rPr>
          <w:rFonts w:ascii="Times New Roman" w:hAnsi="Times New Roman"/>
          <w:sz w:val="22"/>
          <w:szCs w:val="22"/>
        </w:rPr>
        <w:t xml:space="preserve"> »). Le défaut de réponse par un Bénéficiaire </w:t>
      </w:r>
      <w:r>
        <w:rPr>
          <w:rFonts w:ascii="Times New Roman" w:hAnsi="Times New Roman"/>
          <w:sz w:val="22"/>
          <w:szCs w:val="22"/>
        </w:rPr>
        <w:t>après</w:t>
      </w:r>
      <w:r w:rsidRPr="004E2876">
        <w:rPr>
          <w:rFonts w:ascii="Times New Roman" w:hAnsi="Times New Roman"/>
          <w:sz w:val="22"/>
          <w:szCs w:val="22"/>
        </w:rPr>
        <w:t xml:space="preserve"> l’expiration du délai de </w:t>
      </w:r>
      <w:r>
        <w:rPr>
          <w:rFonts w:ascii="Times New Roman" w:hAnsi="Times New Roman"/>
          <w:sz w:val="22"/>
          <w:szCs w:val="22"/>
        </w:rPr>
        <w:t>quarante-cinq (45)</w:t>
      </w:r>
      <w:r w:rsidRPr="004E2876">
        <w:rPr>
          <w:rFonts w:ascii="Times New Roman" w:hAnsi="Times New Roman"/>
          <w:sz w:val="22"/>
          <w:szCs w:val="22"/>
        </w:rPr>
        <w:t xml:space="preserve">  jours susvisé sera sanctionné par la perte pour ce Bénéficiaire du droit de préempter les Titres dont le Transfert est envisagé.  </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La Notification de Préemption devra comporter</w:t>
      </w:r>
      <w:r w:rsidRPr="004F6F44">
        <w:rPr>
          <w:rFonts w:ascii="Times New Roman" w:hAnsi="Times New Roman"/>
          <w:sz w:val="22"/>
          <w:szCs w:val="22"/>
        </w:rPr>
        <w:t>, sous peine de déchéance des droits prévus au présent article</w:t>
      </w:r>
      <w:r w:rsidRPr="004E2876">
        <w:rPr>
          <w:rFonts w:ascii="Times New Roman" w:hAnsi="Times New Roman"/>
          <w:sz w:val="22"/>
          <w:szCs w:val="22"/>
        </w:rPr>
        <w:t>, l'indication du nombre maximum de Titres que le Bénéficiaire s'engage à acquérir.</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La Notification de Préemption vaut, à hauteur du nombre de Titres que le Bénéficiaire s'est engagé à acquérir au titre de celle-ci, acceptation de l'offre de vente résultant de la Notification de Transfert. Toutefois, dans tous les cas, l'exercice du Droit de Préemption par l'ensemble des Bénéficiaires devra porter sur la totalité des Titres dont le Transfert est envisagé, faute de quoi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 xml:space="preserve">sera libre de céder la totalité des Titres concernés au(x) tiers acquéreur(s) aux conditions notifiées, sous réserve toutefois de la procédure d’agrément objet de l’article suivant. </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Au cas où plusieurs Bénéficiaires adresseraient une Notification de Préemption, la répartition des Titres entre lesdits Bénéficiaires s’effectuera en attribuant à chacun desdits Bénéficiaires, dans la limite de leurs demandes respectives, un nombre de Titres égal au nombre de Titres dont le Transfert est envisagé multiplié par le quotient entre (x) le nombre de Titres de même catégorie détenus par le Bénéficiaire concerné et (y) le nombre de Titres de même catégorie détenus par l’ensemble des Bénéficiaires ayant adressé une Notification de Préemption.</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La répartition des Titres entre les Bénéficiaires ayant préempté sera effectuée par le président du Comité de Surveillance et sera notifiée par celui-ci à chacun des Bénéficiaires concernés et </w:t>
      </w:r>
      <w:r w:rsidR="004F6F44">
        <w:rPr>
          <w:rFonts w:ascii="Times New Roman" w:hAnsi="Times New Roman"/>
          <w:sz w:val="22"/>
          <w:szCs w:val="22"/>
        </w:rPr>
        <w:t xml:space="preserve">à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 xml:space="preserve">dans un délai de cinq (5) jours à compter de l’expiration du délai de </w:t>
      </w:r>
      <w:r>
        <w:rPr>
          <w:rFonts w:ascii="Times New Roman" w:hAnsi="Times New Roman"/>
          <w:sz w:val="22"/>
          <w:szCs w:val="22"/>
        </w:rPr>
        <w:t>quarante-cinq (45)</w:t>
      </w:r>
      <w:r w:rsidRPr="004E2876">
        <w:rPr>
          <w:rFonts w:ascii="Times New Roman" w:hAnsi="Times New Roman"/>
          <w:sz w:val="22"/>
          <w:szCs w:val="22"/>
        </w:rPr>
        <w:t xml:space="preserve"> jours visé ci-dessus (la « </w:t>
      </w:r>
      <w:r w:rsidRPr="004E2876">
        <w:rPr>
          <w:rFonts w:ascii="Times New Roman" w:hAnsi="Times New Roman"/>
          <w:b/>
          <w:sz w:val="22"/>
          <w:szCs w:val="22"/>
        </w:rPr>
        <w:t>Notification de Répartition</w:t>
      </w:r>
      <w:r w:rsidRPr="004E2876">
        <w:rPr>
          <w:rFonts w:ascii="Times New Roman" w:hAnsi="Times New Roman"/>
          <w:sz w:val="22"/>
          <w:szCs w:val="22"/>
        </w:rPr>
        <w:t xml:space="preserve"> »). La Notification de Répartition comportera en annexe copie de l’ensemble des Notifications de Préemption reçues par le président du Comité de Surveillance.</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Le prix de </w:t>
      </w:r>
      <w:r>
        <w:rPr>
          <w:rFonts w:ascii="Times New Roman" w:hAnsi="Times New Roman"/>
          <w:sz w:val="22"/>
          <w:szCs w:val="22"/>
        </w:rPr>
        <w:t>Transfert</w:t>
      </w:r>
      <w:r w:rsidRPr="004E2876">
        <w:rPr>
          <w:rFonts w:ascii="Times New Roman" w:hAnsi="Times New Roman"/>
          <w:sz w:val="22"/>
          <w:szCs w:val="22"/>
        </w:rPr>
        <w:t xml:space="preserve"> de chaque catégorie de Titres sera égal au prix offert par le(s) tiers acquéreur(s) pour chacune de ces catégories de Titres, tel qu'indiqué dans la Notification de Transfert ; toutefois, lorsque les Titres concernés devaient faire l’objet d’une mutation à titre gratuit ou être payés autrement qu’</w:t>
      </w:r>
      <w:r w:rsidR="004F6F44">
        <w:rPr>
          <w:rFonts w:ascii="Times New Roman" w:hAnsi="Times New Roman"/>
          <w:sz w:val="22"/>
          <w:szCs w:val="22"/>
        </w:rPr>
        <w:t xml:space="preserve">exclusivement </w:t>
      </w:r>
      <w:r w:rsidRPr="004E2876">
        <w:rPr>
          <w:rFonts w:ascii="Times New Roman" w:hAnsi="Times New Roman"/>
          <w:sz w:val="22"/>
          <w:szCs w:val="22"/>
        </w:rPr>
        <w:t xml:space="preserve">en numéraire, le prix d’acquisition des Titres concernés sera déterminé par accord entre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et les Bénéficiaires concernés ou, à défaut, dans les conditions prévues à l’article 1843-4 du Code civil.</w:t>
      </w:r>
    </w:p>
    <w:p w:rsidR="004F6F44" w:rsidRDefault="00201B68" w:rsidP="00201B68">
      <w:pPr>
        <w:pStyle w:val="Level4"/>
        <w:numPr>
          <w:ilvl w:val="0"/>
          <w:numId w:val="0"/>
        </w:numPr>
        <w:ind w:left="680"/>
        <w:outlineLvl w:val="9"/>
        <w:rPr>
          <w:rFonts w:ascii="Times New Roman" w:hAnsi="Times New Roman"/>
          <w:sz w:val="22"/>
          <w:szCs w:val="22"/>
          <w:lang w:val="fr-FR"/>
        </w:rPr>
      </w:pPr>
      <w:r w:rsidRPr="004E2876">
        <w:rPr>
          <w:rFonts w:ascii="Times New Roman" w:hAnsi="Times New Roman"/>
          <w:sz w:val="22"/>
          <w:szCs w:val="22"/>
        </w:rPr>
        <w:t xml:space="preserve">En cas d'exercice du Droit de Préemption, le paiement du prix </w:t>
      </w:r>
      <w:r w:rsidR="004F6F44">
        <w:rPr>
          <w:rFonts w:ascii="Times New Roman" w:hAnsi="Times New Roman"/>
          <w:sz w:val="22"/>
          <w:szCs w:val="22"/>
        </w:rPr>
        <w:t xml:space="preserve">à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et l</w:t>
      </w:r>
      <w:r>
        <w:rPr>
          <w:rFonts w:ascii="Times New Roman" w:hAnsi="Times New Roman"/>
          <w:sz w:val="22"/>
          <w:szCs w:val="22"/>
        </w:rPr>
        <w:t>e</w:t>
      </w:r>
      <w:r w:rsidRPr="004E2876">
        <w:rPr>
          <w:rFonts w:ascii="Times New Roman" w:hAnsi="Times New Roman"/>
          <w:sz w:val="22"/>
          <w:szCs w:val="22"/>
        </w:rPr>
        <w:t xml:space="preserve"> </w:t>
      </w:r>
      <w:r>
        <w:rPr>
          <w:rFonts w:ascii="Times New Roman" w:hAnsi="Times New Roman"/>
          <w:sz w:val="22"/>
          <w:szCs w:val="22"/>
        </w:rPr>
        <w:t>Transfert</w:t>
      </w:r>
      <w:r w:rsidRPr="004E2876">
        <w:rPr>
          <w:rFonts w:ascii="Times New Roman" w:hAnsi="Times New Roman"/>
          <w:sz w:val="22"/>
          <w:szCs w:val="22"/>
        </w:rPr>
        <w:t xml:space="preserve"> des Titres concernés interviendront concomitamment</w:t>
      </w:r>
      <w:r w:rsidR="004F6F44">
        <w:rPr>
          <w:rFonts w:ascii="Times New Roman" w:hAnsi="Times New Roman"/>
          <w:sz w:val="22"/>
          <w:szCs w:val="22"/>
        </w:rPr>
        <w:t>,</w:t>
      </w:r>
      <w:r w:rsidRPr="004E2876">
        <w:rPr>
          <w:rFonts w:ascii="Times New Roman" w:hAnsi="Times New Roman"/>
          <w:sz w:val="22"/>
          <w:szCs w:val="22"/>
        </w:rPr>
        <w:t xml:space="preserve"> au profit du ou des Bénéficiaires ayant préempté</w:t>
      </w:r>
      <w:r w:rsidR="004F6F44">
        <w:rPr>
          <w:rFonts w:ascii="Times New Roman" w:hAnsi="Times New Roman"/>
          <w:sz w:val="22"/>
          <w:szCs w:val="22"/>
        </w:rPr>
        <w:t>,</w:t>
      </w:r>
      <w:r w:rsidRPr="004E2876">
        <w:rPr>
          <w:rFonts w:ascii="Times New Roman" w:hAnsi="Times New Roman"/>
          <w:sz w:val="22"/>
          <w:szCs w:val="22"/>
        </w:rPr>
        <w:t xml:space="preserve"> au plus tard le trentième (30ème) jour suivant l’expiration du délai de Notification de Préemption, ou le cas échéant, suivant la Notification de Répartition.</w:t>
      </w:r>
      <w:r w:rsidRPr="00DD22D6">
        <w:rPr>
          <w:rFonts w:ascii="Times New Roman" w:hAnsi="Times New Roman"/>
          <w:sz w:val="22"/>
          <w:szCs w:val="22"/>
          <w:lang w:val="fr-FR"/>
        </w:rPr>
        <w:t xml:space="preserve"> Par exception, en cas de désignation d’un expert dans les conditions visées ci-dessus, l</w:t>
      </w:r>
      <w:r>
        <w:rPr>
          <w:rFonts w:ascii="Times New Roman" w:hAnsi="Times New Roman"/>
          <w:sz w:val="22"/>
          <w:szCs w:val="22"/>
          <w:lang w:val="fr-FR"/>
        </w:rPr>
        <w:t>e Transfert</w:t>
      </w:r>
      <w:r w:rsidRPr="00DD22D6">
        <w:rPr>
          <w:rFonts w:ascii="Times New Roman" w:hAnsi="Times New Roman"/>
          <w:sz w:val="22"/>
          <w:szCs w:val="22"/>
          <w:lang w:val="fr-FR"/>
        </w:rPr>
        <w:t xml:space="preserve"> devra être réalisé dans un délai de dix (10) jours suivant la détermination du prix de </w:t>
      </w:r>
      <w:r>
        <w:rPr>
          <w:rFonts w:ascii="Times New Roman" w:hAnsi="Times New Roman"/>
          <w:sz w:val="22"/>
          <w:szCs w:val="22"/>
          <w:lang w:val="fr-FR"/>
        </w:rPr>
        <w:t>Transfert</w:t>
      </w:r>
      <w:r w:rsidRPr="00DD22D6">
        <w:rPr>
          <w:rFonts w:ascii="Times New Roman" w:hAnsi="Times New Roman"/>
          <w:sz w:val="22"/>
          <w:szCs w:val="22"/>
          <w:lang w:val="fr-FR"/>
        </w:rPr>
        <w:t xml:space="preserve"> par l’expert. </w:t>
      </w:r>
    </w:p>
    <w:p w:rsidR="00201B68" w:rsidRPr="004E2876" w:rsidRDefault="00201B68" w:rsidP="00201B68">
      <w:pPr>
        <w:pStyle w:val="Level4"/>
        <w:numPr>
          <w:ilvl w:val="0"/>
          <w:numId w:val="0"/>
        </w:numPr>
        <w:ind w:left="680"/>
        <w:outlineLvl w:val="9"/>
        <w:rPr>
          <w:rFonts w:ascii="Times New Roman" w:hAnsi="Times New Roman"/>
          <w:sz w:val="22"/>
          <w:szCs w:val="22"/>
        </w:rPr>
      </w:pPr>
      <w:r>
        <w:rPr>
          <w:rFonts w:ascii="Times New Roman" w:hAnsi="Times New Roman"/>
          <w:sz w:val="22"/>
          <w:szCs w:val="22"/>
          <w:lang w:val="fr-FR"/>
        </w:rPr>
        <w:t>P</w:t>
      </w:r>
      <w:proofErr w:type="spellStart"/>
      <w:r w:rsidRPr="004E2876">
        <w:rPr>
          <w:rFonts w:ascii="Times New Roman" w:hAnsi="Times New Roman"/>
          <w:sz w:val="22"/>
          <w:szCs w:val="22"/>
        </w:rPr>
        <w:t>our</w:t>
      </w:r>
      <w:proofErr w:type="spellEnd"/>
      <w:r w:rsidRPr="004E2876">
        <w:rPr>
          <w:rFonts w:ascii="Times New Roman" w:hAnsi="Times New Roman"/>
          <w:sz w:val="22"/>
          <w:szCs w:val="22"/>
        </w:rPr>
        <w:t xml:space="preserve"> être cédés dans le </w:t>
      </w:r>
      <w:r w:rsidRPr="006F7201">
        <w:rPr>
          <w:rFonts w:ascii="Times New Roman" w:hAnsi="Times New Roman"/>
          <w:sz w:val="22"/>
          <w:szCs w:val="22"/>
          <w:lang w:val="fr-FR"/>
        </w:rPr>
        <w:t>cadre</w:t>
      </w:r>
      <w:r w:rsidRPr="004E2876">
        <w:rPr>
          <w:rFonts w:ascii="Times New Roman" w:hAnsi="Times New Roman"/>
          <w:sz w:val="22"/>
          <w:szCs w:val="22"/>
        </w:rPr>
        <w:t xml:space="preserve"> du présent article, les Titres devront être libres de tout nantissement, gage, option ou autre droit en faveur de tiers, au jour de leur </w:t>
      </w:r>
      <w:r>
        <w:rPr>
          <w:rFonts w:ascii="Times New Roman" w:hAnsi="Times New Roman"/>
          <w:sz w:val="22"/>
          <w:szCs w:val="22"/>
        </w:rPr>
        <w:t>Transfert</w:t>
      </w:r>
      <w:r w:rsidRPr="004E2876">
        <w:rPr>
          <w:rFonts w:ascii="Times New Roman" w:hAnsi="Times New Roman"/>
          <w:sz w:val="22"/>
          <w:szCs w:val="22"/>
        </w:rPr>
        <w:t>.</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A la date de </w:t>
      </w:r>
      <w:r>
        <w:rPr>
          <w:rFonts w:ascii="Times New Roman" w:hAnsi="Times New Roman"/>
          <w:sz w:val="22"/>
          <w:szCs w:val="22"/>
        </w:rPr>
        <w:t>Transfert</w:t>
      </w:r>
      <w:r w:rsidRPr="004E2876">
        <w:rPr>
          <w:rFonts w:ascii="Times New Roman" w:hAnsi="Times New Roman"/>
          <w:sz w:val="22"/>
          <w:szCs w:val="22"/>
        </w:rPr>
        <w:t xml:space="preserve">,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remettra aux Bénéficiaires ayant exercé leur Droit de Préemption les ordres de mouvement portant sur les Titres cédés, valablement établis et dûment signés</w:t>
      </w:r>
      <w:r w:rsidR="001D6838">
        <w:rPr>
          <w:rFonts w:ascii="Times New Roman" w:hAnsi="Times New Roman"/>
          <w:sz w:val="22"/>
          <w:szCs w:val="22"/>
        </w:rPr>
        <w:t xml:space="preserve">, </w:t>
      </w:r>
      <w:r w:rsidR="001D6838" w:rsidRPr="00DD22D6">
        <w:rPr>
          <w:rFonts w:ascii="Times New Roman" w:hAnsi="Times New Roman"/>
          <w:sz w:val="22"/>
          <w:szCs w:val="22"/>
          <w:lang w:val="fr-FR"/>
        </w:rPr>
        <w:t xml:space="preserve">contre remise, lors de la signature desdits ordres de mouvement, du prix de </w:t>
      </w:r>
      <w:r w:rsidR="001D6838">
        <w:rPr>
          <w:rFonts w:ascii="Times New Roman" w:hAnsi="Times New Roman"/>
          <w:sz w:val="22"/>
          <w:szCs w:val="22"/>
          <w:lang w:val="fr-FR"/>
        </w:rPr>
        <w:t>Transfert</w:t>
      </w:r>
      <w:r w:rsidR="001D6838" w:rsidRPr="00DD22D6">
        <w:rPr>
          <w:rFonts w:ascii="Times New Roman" w:hAnsi="Times New Roman"/>
          <w:sz w:val="22"/>
          <w:szCs w:val="22"/>
          <w:lang w:val="fr-FR"/>
        </w:rPr>
        <w:t xml:space="preserve"> des Titres objet d</w:t>
      </w:r>
      <w:r w:rsidR="001D6838">
        <w:rPr>
          <w:rFonts w:ascii="Times New Roman" w:hAnsi="Times New Roman"/>
          <w:sz w:val="22"/>
          <w:szCs w:val="22"/>
          <w:lang w:val="fr-FR"/>
        </w:rPr>
        <w:t>u Transfert</w:t>
      </w:r>
      <w:r w:rsidR="001D6838" w:rsidRPr="00DD22D6">
        <w:rPr>
          <w:rFonts w:ascii="Times New Roman" w:hAnsi="Times New Roman"/>
          <w:sz w:val="22"/>
          <w:szCs w:val="22"/>
          <w:lang w:val="fr-FR"/>
        </w:rPr>
        <w:t xml:space="preserve">, par chèque de banque ou virement bancaire sur un compte bancaire dont les références lui auront été préalablement communiquées par </w:t>
      </w:r>
      <w:r w:rsidR="001D6838" w:rsidRPr="004E2876">
        <w:rPr>
          <w:rFonts w:ascii="Times New Roman" w:hAnsi="Times New Roman"/>
          <w:sz w:val="22"/>
          <w:szCs w:val="22"/>
        </w:rPr>
        <w:t>l</w:t>
      </w:r>
      <w:r w:rsidR="001D6838">
        <w:rPr>
          <w:rFonts w:ascii="Times New Roman" w:hAnsi="Times New Roman"/>
          <w:sz w:val="22"/>
          <w:szCs w:val="22"/>
        </w:rPr>
        <w:t>’Associé c</w:t>
      </w:r>
      <w:r w:rsidR="001D6838" w:rsidRPr="004E2876">
        <w:rPr>
          <w:rFonts w:ascii="Times New Roman" w:hAnsi="Times New Roman"/>
          <w:sz w:val="22"/>
          <w:szCs w:val="22"/>
        </w:rPr>
        <w:t>édant</w:t>
      </w:r>
      <w:r w:rsidRPr="004E2876">
        <w:rPr>
          <w:rFonts w:ascii="Times New Roman" w:hAnsi="Times New Roman"/>
          <w:sz w:val="22"/>
          <w:szCs w:val="22"/>
        </w:rPr>
        <w:t xml:space="preserve">. Les Bénéficiaires s'échangeront tous autres documents permettant de rendre opposable la </w:t>
      </w:r>
      <w:r>
        <w:rPr>
          <w:rFonts w:ascii="Times New Roman" w:hAnsi="Times New Roman"/>
          <w:sz w:val="22"/>
          <w:szCs w:val="22"/>
        </w:rPr>
        <w:t>Transfert</w:t>
      </w:r>
      <w:r w:rsidRPr="004E2876">
        <w:rPr>
          <w:rFonts w:ascii="Times New Roman" w:hAnsi="Times New Roman"/>
          <w:sz w:val="22"/>
          <w:szCs w:val="22"/>
        </w:rPr>
        <w:t xml:space="preserve"> des Titres à la Société.  </w:t>
      </w:r>
    </w:p>
    <w:p w:rsidR="0053174F" w:rsidRDefault="00201B68" w:rsidP="00201B68">
      <w:pPr>
        <w:pStyle w:val="Level4"/>
        <w:numPr>
          <w:ilvl w:val="0"/>
          <w:numId w:val="0"/>
        </w:numPr>
        <w:ind w:left="680"/>
        <w:rPr>
          <w:rFonts w:ascii="Times New Roman" w:hAnsi="Times New Roman"/>
          <w:sz w:val="22"/>
          <w:szCs w:val="22"/>
          <w:lang w:val="fr-FR"/>
        </w:rPr>
      </w:pPr>
      <w:r w:rsidRPr="004E2876">
        <w:rPr>
          <w:rFonts w:ascii="Times New Roman" w:hAnsi="Times New Roman"/>
          <w:sz w:val="22"/>
          <w:szCs w:val="22"/>
        </w:rPr>
        <w:t xml:space="preserve">Dans l'éventualité où aucun Bénéficiaire n'exercerait son Droit de Préemption dans les conditions décrites au présent article </w:t>
      </w:r>
      <w:r>
        <w:rPr>
          <w:rFonts w:ascii="Times New Roman" w:hAnsi="Times New Roman"/>
          <w:sz w:val="22"/>
          <w:szCs w:val="22"/>
        </w:rPr>
        <w:t>ou</w:t>
      </w:r>
      <w:r w:rsidRPr="004E2876">
        <w:rPr>
          <w:rFonts w:ascii="Times New Roman" w:hAnsi="Times New Roman"/>
          <w:sz w:val="22"/>
          <w:szCs w:val="22"/>
        </w:rPr>
        <w:t xml:space="preserve"> dans l'hypothèse où le nombre de Titres préemptés par les Bénéficiaires serait inférieur au nombre de Titres dont le Transfert est envisagé par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édant</w:t>
      </w:r>
      <w:r w:rsidRPr="004E2876">
        <w:rPr>
          <w:rFonts w:ascii="Times New Roman" w:hAnsi="Times New Roman"/>
          <w:sz w:val="22"/>
          <w:szCs w:val="22"/>
        </w:rPr>
        <w:t xml:space="preserve">, le président du Comité de Surveillance notifiera, dans un délai de cinq (5) jours à compter de l’expiration du délai de </w:t>
      </w:r>
      <w:r>
        <w:rPr>
          <w:rFonts w:ascii="Times New Roman" w:hAnsi="Times New Roman"/>
          <w:sz w:val="22"/>
          <w:szCs w:val="22"/>
        </w:rPr>
        <w:t>quarante-cinq (45)</w:t>
      </w:r>
      <w:r w:rsidRPr="004E2876">
        <w:rPr>
          <w:rFonts w:ascii="Times New Roman" w:hAnsi="Times New Roman"/>
          <w:sz w:val="22"/>
          <w:szCs w:val="22"/>
        </w:rPr>
        <w:t xml:space="preserve">  jours visé ci-dessus, à l’ensemble des Associés le défaut de préemption (le « </w:t>
      </w:r>
      <w:r w:rsidRPr="004E2876">
        <w:rPr>
          <w:rFonts w:ascii="Times New Roman" w:hAnsi="Times New Roman"/>
          <w:b/>
          <w:sz w:val="22"/>
          <w:szCs w:val="22"/>
        </w:rPr>
        <w:t>Défaut de Préemption</w:t>
      </w:r>
      <w:r w:rsidRPr="004E2876">
        <w:rPr>
          <w:rFonts w:ascii="Times New Roman" w:hAnsi="Times New Roman"/>
          <w:sz w:val="22"/>
          <w:szCs w:val="22"/>
        </w:rPr>
        <w:t xml:space="preserve"> ») ; dès réception de la notification de Défaut de Préemption,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pourra</w:t>
      </w:r>
      <w:r>
        <w:rPr>
          <w:rFonts w:ascii="Times New Roman" w:hAnsi="Times New Roman"/>
          <w:sz w:val="22"/>
          <w:szCs w:val="22"/>
        </w:rPr>
        <w:t xml:space="preserve"> </w:t>
      </w:r>
      <w:r w:rsidRPr="004E2876">
        <w:rPr>
          <w:rFonts w:ascii="Times New Roman" w:hAnsi="Times New Roman"/>
          <w:sz w:val="22"/>
          <w:szCs w:val="22"/>
        </w:rPr>
        <w:t xml:space="preserve">transférer la totalité des Titres au cessionnaire selon les conditions et aux prix indiqués dans la Notification de Transfert, sous réserve </w:t>
      </w:r>
      <w:r>
        <w:rPr>
          <w:rFonts w:ascii="Times New Roman" w:hAnsi="Times New Roman"/>
          <w:sz w:val="22"/>
          <w:szCs w:val="22"/>
        </w:rPr>
        <w:t xml:space="preserve">(i) </w:t>
      </w:r>
      <w:r w:rsidRPr="004E2876">
        <w:rPr>
          <w:rFonts w:ascii="Times New Roman" w:hAnsi="Times New Roman"/>
          <w:sz w:val="22"/>
          <w:szCs w:val="22"/>
        </w:rPr>
        <w:t>de la procédure d’agrément prévue à l’article 13</w:t>
      </w:r>
      <w:r w:rsidR="00045416">
        <w:rPr>
          <w:rFonts w:ascii="Times New Roman" w:hAnsi="Times New Roman"/>
          <w:sz w:val="22"/>
          <w:szCs w:val="22"/>
        </w:rPr>
        <w:t>.2</w:t>
      </w:r>
      <w:r w:rsidRPr="004E2876">
        <w:rPr>
          <w:rFonts w:ascii="Times New Roman" w:hAnsi="Times New Roman"/>
          <w:sz w:val="22"/>
          <w:szCs w:val="22"/>
        </w:rPr>
        <w:t xml:space="preserve"> des Statuts, </w:t>
      </w:r>
      <w:r>
        <w:rPr>
          <w:rFonts w:ascii="Times New Roman" w:hAnsi="Times New Roman"/>
          <w:sz w:val="22"/>
          <w:szCs w:val="22"/>
        </w:rPr>
        <w:t xml:space="preserve">(ii) </w:t>
      </w:r>
      <w:r w:rsidRPr="00DD22D6">
        <w:rPr>
          <w:rFonts w:ascii="Times New Roman" w:hAnsi="Times New Roman"/>
          <w:sz w:val="22"/>
          <w:szCs w:val="22"/>
          <w:lang w:val="fr-FR"/>
        </w:rPr>
        <w:t xml:space="preserve">que le cessionnaire adhère au Pacte préalablement </w:t>
      </w:r>
      <w:r w:rsidR="004F6F44">
        <w:rPr>
          <w:rFonts w:ascii="Times New Roman" w:hAnsi="Times New Roman"/>
          <w:sz w:val="22"/>
          <w:szCs w:val="22"/>
          <w:lang w:val="fr-FR"/>
        </w:rPr>
        <w:t>au</w:t>
      </w:r>
      <w:r w:rsidRPr="00DD22D6">
        <w:rPr>
          <w:rFonts w:ascii="Times New Roman" w:hAnsi="Times New Roman"/>
          <w:sz w:val="22"/>
          <w:szCs w:val="22"/>
          <w:lang w:val="fr-FR"/>
        </w:rPr>
        <w:t xml:space="preserve"> </w:t>
      </w:r>
      <w:r>
        <w:rPr>
          <w:rFonts w:ascii="Times New Roman" w:hAnsi="Times New Roman"/>
          <w:sz w:val="22"/>
          <w:szCs w:val="22"/>
          <w:lang w:val="fr-FR"/>
        </w:rPr>
        <w:t>Transfert</w:t>
      </w:r>
      <w:r w:rsidRPr="00DD22D6">
        <w:rPr>
          <w:rFonts w:ascii="Times New Roman" w:hAnsi="Times New Roman"/>
          <w:sz w:val="22"/>
          <w:szCs w:val="22"/>
          <w:lang w:val="fr-FR"/>
        </w:rPr>
        <w:t xml:space="preserve"> conformément aux stipulations de </w:t>
      </w:r>
      <w:r>
        <w:rPr>
          <w:rFonts w:ascii="Times New Roman" w:hAnsi="Times New Roman"/>
          <w:sz w:val="22"/>
          <w:szCs w:val="22"/>
          <w:lang w:val="fr-FR"/>
        </w:rPr>
        <w:t>l’</w:t>
      </w:r>
      <w:r w:rsidRPr="003C19F7">
        <w:rPr>
          <w:rFonts w:ascii="Times New Roman" w:hAnsi="Times New Roman"/>
          <w:b/>
          <w:sz w:val="22"/>
          <w:szCs w:val="22"/>
          <w:lang w:val="fr-FR"/>
        </w:rPr>
        <w:t xml:space="preserve">article </w:t>
      </w:r>
      <w:r w:rsidR="00EC2922">
        <w:rPr>
          <w:rFonts w:ascii="Times New Roman" w:hAnsi="Times New Roman"/>
          <w:b/>
          <w:sz w:val="22"/>
          <w:szCs w:val="22"/>
          <w:lang w:val="fr-FR"/>
        </w:rPr>
        <w:fldChar w:fldCharType="begin"/>
      </w:r>
      <w:r w:rsidR="003C19F7">
        <w:rPr>
          <w:rFonts w:ascii="Times New Roman" w:hAnsi="Times New Roman"/>
          <w:b/>
          <w:sz w:val="22"/>
          <w:szCs w:val="22"/>
          <w:lang w:val="fr-FR"/>
        </w:rPr>
        <w:instrText xml:space="preserve"> REF _Ref334730449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2001E4">
        <w:rPr>
          <w:rFonts w:ascii="Times New Roman" w:hAnsi="Times New Roman"/>
          <w:b/>
          <w:sz w:val="22"/>
          <w:szCs w:val="22"/>
          <w:lang w:val="fr-FR"/>
        </w:rPr>
        <w:t>21</w:t>
      </w:r>
      <w:r w:rsidR="00EC2922">
        <w:rPr>
          <w:rFonts w:ascii="Times New Roman" w:hAnsi="Times New Roman"/>
          <w:b/>
          <w:sz w:val="22"/>
          <w:szCs w:val="22"/>
          <w:lang w:val="fr-FR"/>
        </w:rPr>
        <w:fldChar w:fldCharType="end"/>
      </w:r>
      <w:r>
        <w:rPr>
          <w:rFonts w:ascii="Times New Roman" w:hAnsi="Times New Roman"/>
          <w:sz w:val="22"/>
          <w:szCs w:val="22"/>
          <w:lang w:val="fr-FR"/>
        </w:rPr>
        <w:t xml:space="preserve"> du Pacte et</w:t>
      </w:r>
      <w:r w:rsidRPr="00DD22D6">
        <w:rPr>
          <w:rFonts w:ascii="Times New Roman" w:hAnsi="Times New Roman"/>
          <w:sz w:val="22"/>
          <w:szCs w:val="22"/>
          <w:lang w:val="fr-FR"/>
        </w:rPr>
        <w:t xml:space="preserve"> (iii) de respecter, le cas échéant, le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Conjointe visé à l’</w:t>
      </w:r>
      <w:r w:rsidRPr="003C19F7">
        <w:rPr>
          <w:rFonts w:ascii="Times New Roman" w:hAnsi="Times New Roman"/>
          <w:b/>
          <w:sz w:val="22"/>
          <w:szCs w:val="22"/>
          <w:lang w:val="fr-FR"/>
        </w:rPr>
        <w:t>article 8</w:t>
      </w:r>
      <w:r>
        <w:rPr>
          <w:rFonts w:ascii="Times New Roman" w:hAnsi="Times New Roman"/>
          <w:sz w:val="22"/>
          <w:szCs w:val="22"/>
          <w:lang w:val="fr-FR"/>
        </w:rPr>
        <w:t xml:space="preserve"> du Pacte. </w:t>
      </w:r>
    </w:p>
    <w:p w:rsidR="00201B68" w:rsidRPr="004E2876" w:rsidRDefault="00201B68" w:rsidP="00201B68">
      <w:pPr>
        <w:pStyle w:val="Level4"/>
        <w:numPr>
          <w:ilvl w:val="0"/>
          <w:numId w:val="0"/>
        </w:numPr>
        <w:ind w:left="680"/>
        <w:rPr>
          <w:rFonts w:ascii="Times New Roman" w:hAnsi="Times New Roman"/>
          <w:sz w:val="22"/>
          <w:szCs w:val="22"/>
        </w:rPr>
      </w:pPr>
      <w:r w:rsidRPr="0053174F">
        <w:rPr>
          <w:rFonts w:ascii="Times New Roman" w:hAnsi="Times New Roman"/>
          <w:sz w:val="22"/>
          <w:szCs w:val="22"/>
          <w:lang w:val="fr-FR"/>
        </w:rPr>
        <w:t xml:space="preserve">Le Transfert devra intervenir dans </w:t>
      </w:r>
      <w:r w:rsidR="0053174F" w:rsidRPr="0053174F">
        <w:rPr>
          <w:rFonts w:ascii="Times New Roman" w:hAnsi="Times New Roman"/>
          <w:sz w:val="22"/>
          <w:szCs w:val="22"/>
          <w:lang w:val="fr-FR"/>
        </w:rPr>
        <w:t>les trois (3) mois qui suivent la notification de la décision d’agrément du Comité de Surveillance ou la date à compter de laquelle l’agrément est réputé acquis</w:t>
      </w:r>
      <w:r w:rsidRPr="0053174F">
        <w:rPr>
          <w:rFonts w:ascii="Times New Roman" w:hAnsi="Times New Roman"/>
          <w:sz w:val="22"/>
          <w:szCs w:val="22"/>
          <w:lang w:val="fr-FR"/>
        </w:rPr>
        <w:t>, à défaut de</w:t>
      </w:r>
      <w:r w:rsidRPr="004E2876">
        <w:rPr>
          <w:rFonts w:ascii="Times New Roman" w:hAnsi="Times New Roman"/>
          <w:sz w:val="22"/>
          <w:szCs w:val="22"/>
        </w:rPr>
        <w:t xml:space="preserve"> quoi la procédure prévue au présent article devra être renouvelée.</w:t>
      </w:r>
      <w:r>
        <w:rPr>
          <w:rFonts w:ascii="Times New Roman" w:hAnsi="Times New Roman"/>
          <w:sz w:val="22"/>
          <w:szCs w:val="22"/>
        </w:rPr>
        <w:t xml:space="preserve"> </w:t>
      </w:r>
      <w:r w:rsidR="004F6F44">
        <w:rPr>
          <w:rFonts w:ascii="Times New Roman" w:hAnsi="Times New Roman"/>
          <w:sz w:val="22"/>
          <w:szCs w:val="22"/>
        </w:rPr>
        <w:t>L’Associé c</w:t>
      </w:r>
      <w:r w:rsidR="004F6F44" w:rsidRPr="004E2876">
        <w:rPr>
          <w:rFonts w:ascii="Times New Roman" w:hAnsi="Times New Roman"/>
          <w:sz w:val="22"/>
          <w:szCs w:val="22"/>
        </w:rPr>
        <w:t xml:space="preserve">édant </w:t>
      </w:r>
      <w:r>
        <w:rPr>
          <w:rFonts w:ascii="Times New Roman" w:hAnsi="Times New Roman"/>
          <w:sz w:val="22"/>
          <w:szCs w:val="22"/>
          <w:lang w:val="fr-FR"/>
        </w:rPr>
        <w:t>devra n</w:t>
      </w:r>
      <w:r w:rsidRPr="00DD22D6">
        <w:rPr>
          <w:rFonts w:ascii="Times New Roman" w:hAnsi="Times New Roman"/>
          <w:sz w:val="22"/>
          <w:szCs w:val="22"/>
          <w:lang w:val="fr-FR"/>
        </w:rPr>
        <w:t xml:space="preserve">otifier la réalisation </w:t>
      </w:r>
      <w:r>
        <w:rPr>
          <w:rFonts w:ascii="Times New Roman" w:hAnsi="Times New Roman"/>
          <w:sz w:val="22"/>
          <w:szCs w:val="22"/>
          <w:lang w:val="fr-FR"/>
        </w:rPr>
        <w:t>du Transfert</w:t>
      </w:r>
      <w:r w:rsidRPr="00DD22D6">
        <w:rPr>
          <w:rFonts w:ascii="Times New Roman" w:hAnsi="Times New Roman"/>
          <w:sz w:val="22"/>
          <w:szCs w:val="22"/>
          <w:lang w:val="fr-FR"/>
        </w:rPr>
        <w:t xml:space="preserve">, et préalablement à sa réalisation, justifier au Gestionnaire du Pacte l’adhésion du cessionnaire au Pacte dans les conditions prescrites à </w:t>
      </w:r>
      <w:r>
        <w:rPr>
          <w:rFonts w:ascii="Times New Roman" w:hAnsi="Times New Roman"/>
          <w:sz w:val="22"/>
          <w:szCs w:val="22"/>
          <w:lang w:val="fr-FR"/>
        </w:rPr>
        <w:t>l’</w:t>
      </w:r>
      <w:r w:rsidRPr="003C19F7">
        <w:rPr>
          <w:rFonts w:ascii="Times New Roman" w:hAnsi="Times New Roman"/>
          <w:b/>
          <w:sz w:val="22"/>
          <w:szCs w:val="22"/>
          <w:lang w:val="fr-FR"/>
        </w:rPr>
        <w:t>article</w:t>
      </w:r>
      <w:r>
        <w:rPr>
          <w:rFonts w:ascii="Times New Roman" w:hAnsi="Times New Roman"/>
          <w:sz w:val="22"/>
          <w:szCs w:val="22"/>
          <w:lang w:val="fr-FR"/>
        </w:rPr>
        <w:t xml:space="preserve"> </w:t>
      </w:r>
      <w:r w:rsidR="00EC2922">
        <w:rPr>
          <w:rFonts w:ascii="Times New Roman" w:hAnsi="Times New Roman"/>
          <w:b/>
          <w:sz w:val="22"/>
          <w:szCs w:val="22"/>
          <w:lang w:val="fr-FR"/>
        </w:rPr>
        <w:fldChar w:fldCharType="begin"/>
      </w:r>
      <w:r w:rsidR="003C19F7">
        <w:rPr>
          <w:rFonts w:ascii="Times New Roman" w:hAnsi="Times New Roman"/>
          <w:b/>
          <w:sz w:val="22"/>
          <w:szCs w:val="22"/>
          <w:lang w:val="fr-FR"/>
        </w:rPr>
        <w:instrText xml:space="preserve"> REF _Ref334730449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2001E4">
        <w:rPr>
          <w:rFonts w:ascii="Times New Roman" w:hAnsi="Times New Roman"/>
          <w:b/>
          <w:sz w:val="22"/>
          <w:szCs w:val="22"/>
          <w:lang w:val="fr-FR"/>
        </w:rPr>
        <w:t>21</w:t>
      </w:r>
      <w:r w:rsidR="00EC2922">
        <w:rPr>
          <w:rFonts w:ascii="Times New Roman" w:hAnsi="Times New Roman"/>
          <w:b/>
          <w:sz w:val="22"/>
          <w:szCs w:val="22"/>
          <w:lang w:val="fr-FR"/>
        </w:rPr>
        <w:fldChar w:fldCharType="end"/>
      </w:r>
      <w:r w:rsidRPr="00DD22D6">
        <w:rPr>
          <w:rFonts w:ascii="Times New Roman" w:hAnsi="Times New Roman"/>
          <w:sz w:val="22"/>
          <w:szCs w:val="22"/>
          <w:lang w:val="fr-FR"/>
        </w:rPr>
        <w:t xml:space="preserve"> du Pacte</w:t>
      </w:r>
      <w:r w:rsidR="003C19F7">
        <w:rPr>
          <w:rFonts w:ascii="Times New Roman" w:hAnsi="Times New Roman"/>
          <w:sz w:val="22"/>
          <w:szCs w:val="22"/>
          <w:lang w:val="fr-FR"/>
        </w:rPr>
        <w:t>.</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Tout Transfert de Titres opéré en violation des stipulations du </w:t>
      </w:r>
      <w:r>
        <w:rPr>
          <w:rFonts w:ascii="Times New Roman" w:hAnsi="Times New Roman"/>
          <w:sz w:val="22"/>
          <w:szCs w:val="22"/>
        </w:rPr>
        <w:t xml:space="preserve">présent article sera réputé nul </w:t>
      </w:r>
      <w:r w:rsidRPr="00DD22D6">
        <w:rPr>
          <w:rFonts w:ascii="Times New Roman" w:hAnsi="Times New Roman"/>
          <w:sz w:val="22"/>
          <w:szCs w:val="22"/>
          <w:lang w:val="fr-FR"/>
        </w:rPr>
        <w:t>et en tant que tel, inopposable à la Société et aux Parties</w:t>
      </w:r>
      <w:r>
        <w:rPr>
          <w:rFonts w:ascii="Times New Roman" w:hAnsi="Times New Roman"/>
          <w:sz w:val="22"/>
          <w:szCs w:val="22"/>
          <w:lang w:val="fr-FR"/>
        </w:rPr>
        <w:t>.</w:t>
      </w:r>
    </w:p>
    <w:p w:rsidR="00201B68" w:rsidRDefault="00201B68" w:rsidP="00201B68">
      <w:pPr>
        <w:pStyle w:val="Level4"/>
        <w:numPr>
          <w:ilvl w:val="0"/>
          <w:numId w:val="0"/>
        </w:numPr>
        <w:ind w:left="680"/>
        <w:outlineLvl w:val="9"/>
        <w:rPr>
          <w:rFonts w:ascii="Times New Roman" w:hAnsi="Times New Roman"/>
          <w:sz w:val="22"/>
          <w:szCs w:val="22"/>
          <w:lang w:val="fr-FR"/>
        </w:rPr>
      </w:pPr>
      <w:r>
        <w:rPr>
          <w:rFonts w:ascii="Times New Roman" w:hAnsi="Times New Roman"/>
          <w:sz w:val="22"/>
          <w:szCs w:val="22"/>
          <w:lang w:val="fr-FR"/>
        </w:rPr>
        <w:t>Les Parties conviennent expressément ce qui suit :</w:t>
      </w:r>
    </w:p>
    <w:p w:rsidR="00201B68" w:rsidRDefault="00201B68" w:rsidP="00A7629A">
      <w:pPr>
        <w:pStyle w:val="Level4"/>
        <w:numPr>
          <w:ilvl w:val="1"/>
          <w:numId w:val="47"/>
        </w:numPr>
        <w:outlineLvl w:val="9"/>
        <w:rPr>
          <w:rFonts w:ascii="Times New Roman" w:hAnsi="Times New Roman"/>
          <w:sz w:val="22"/>
          <w:szCs w:val="22"/>
          <w:lang w:val="fr-FR"/>
        </w:rPr>
      </w:pPr>
      <w:r>
        <w:rPr>
          <w:rFonts w:ascii="Times New Roman" w:hAnsi="Times New Roman"/>
          <w:sz w:val="22"/>
          <w:szCs w:val="22"/>
          <w:lang w:val="fr-FR"/>
        </w:rPr>
        <w:t>e</w:t>
      </w:r>
      <w:r w:rsidRPr="00DD22D6">
        <w:rPr>
          <w:rFonts w:ascii="Times New Roman" w:hAnsi="Times New Roman"/>
          <w:sz w:val="22"/>
          <w:szCs w:val="22"/>
          <w:lang w:val="fr-FR"/>
        </w:rPr>
        <w:t xml:space="preserve">n cas de </w:t>
      </w:r>
      <w:r>
        <w:rPr>
          <w:rFonts w:ascii="Times New Roman" w:hAnsi="Times New Roman"/>
          <w:sz w:val="22"/>
          <w:szCs w:val="22"/>
          <w:lang w:val="fr-FR"/>
        </w:rPr>
        <w:t>Transfert</w:t>
      </w:r>
      <w:r w:rsidRPr="00DD22D6">
        <w:rPr>
          <w:rFonts w:ascii="Times New Roman" w:hAnsi="Times New Roman"/>
          <w:sz w:val="22"/>
          <w:szCs w:val="22"/>
          <w:lang w:val="fr-FR"/>
        </w:rPr>
        <w:t xml:space="preserve"> par </w:t>
      </w:r>
      <w:r>
        <w:rPr>
          <w:rFonts w:ascii="Times New Roman" w:hAnsi="Times New Roman"/>
          <w:sz w:val="22"/>
          <w:szCs w:val="22"/>
          <w:lang w:val="fr-FR"/>
        </w:rPr>
        <w:t>l’Investisseur Industriel</w:t>
      </w:r>
      <w:r w:rsidR="001D6838">
        <w:rPr>
          <w:rFonts w:ascii="Times New Roman" w:hAnsi="Times New Roman"/>
          <w:sz w:val="22"/>
          <w:szCs w:val="22"/>
          <w:lang w:val="fr-FR"/>
        </w:rPr>
        <w:t>, le D</w:t>
      </w:r>
      <w:r w:rsidRPr="00DD22D6">
        <w:rPr>
          <w:rFonts w:ascii="Times New Roman" w:hAnsi="Times New Roman"/>
          <w:sz w:val="22"/>
          <w:szCs w:val="22"/>
          <w:lang w:val="fr-FR"/>
        </w:rPr>
        <w:t xml:space="preserve">roit de </w:t>
      </w:r>
      <w:r w:rsidR="001D6838">
        <w:rPr>
          <w:rFonts w:ascii="Times New Roman" w:hAnsi="Times New Roman"/>
          <w:sz w:val="22"/>
          <w:szCs w:val="22"/>
          <w:lang w:val="fr-FR"/>
        </w:rPr>
        <w:t>P</w:t>
      </w:r>
      <w:r w:rsidRPr="00DD22D6">
        <w:rPr>
          <w:rFonts w:ascii="Times New Roman" w:hAnsi="Times New Roman"/>
          <w:sz w:val="22"/>
          <w:szCs w:val="22"/>
          <w:lang w:val="fr-FR"/>
        </w:rPr>
        <w:t>réemption de</w:t>
      </w:r>
      <w:r>
        <w:rPr>
          <w:rFonts w:ascii="Times New Roman" w:hAnsi="Times New Roman"/>
          <w:sz w:val="22"/>
          <w:szCs w:val="22"/>
          <w:lang w:val="fr-FR"/>
        </w:rPr>
        <w:t>s Bénéficiaires</w:t>
      </w:r>
      <w:r w:rsidRPr="00DD22D6">
        <w:rPr>
          <w:rFonts w:ascii="Times New Roman" w:hAnsi="Times New Roman"/>
          <w:sz w:val="22"/>
          <w:szCs w:val="22"/>
          <w:lang w:val="fr-FR"/>
        </w:rPr>
        <w:t xml:space="preserve"> pourra être exercé alternativement à </w:t>
      </w:r>
      <w:r>
        <w:rPr>
          <w:rFonts w:ascii="Times New Roman" w:hAnsi="Times New Roman"/>
          <w:sz w:val="22"/>
          <w:szCs w:val="22"/>
          <w:lang w:val="fr-FR"/>
        </w:rPr>
        <w:t xml:space="preserve">leur Droit de </w:t>
      </w:r>
      <w:r w:rsidR="00B307AE">
        <w:rPr>
          <w:rFonts w:ascii="Times New Roman" w:hAnsi="Times New Roman"/>
          <w:sz w:val="22"/>
          <w:szCs w:val="22"/>
          <w:lang w:val="fr-FR"/>
        </w:rPr>
        <w:t>Cession</w:t>
      </w:r>
      <w:r>
        <w:rPr>
          <w:rFonts w:ascii="Times New Roman" w:hAnsi="Times New Roman"/>
          <w:sz w:val="22"/>
          <w:szCs w:val="22"/>
          <w:lang w:val="fr-FR"/>
        </w:rPr>
        <w:t xml:space="preserve"> Conjointe stipulé à l’</w:t>
      </w:r>
      <w:r w:rsidR="00C938A5" w:rsidRPr="003C19F7">
        <w:rPr>
          <w:rFonts w:ascii="Times New Roman" w:hAnsi="Times New Roman"/>
          <w:b/>
          <w:sz w:val="22"/>
          <w:szCs w:val="22"/>
          <w:lang w:val="fr-FR"/>
        </w:rPr>
        <w:t>a</w:t>
      </w:r>
      <w:r w:rsidRPr="003C19F7">
        <w:rPr>
          <w:rFonts w:ascii="Times New Roman" w:hAnsi="Times New Roman"/>
          <w:b/>
          <w:sz w:val="22"/>
          <w:szCs w:val="22"/>
          <w:lang w:val="fr-FR"/>
        </w:rPr>
        <w:t>rticle 8</w:t>
      </w:r>
      <w:r>
        <w:rPr>
          <w:rFonts w:ascii="Times New Roman" w:hAnsi="Times New Roman"/>
          <w:sz w:val="22"/>
          <w:szCs w:val="22"/>
          <w:lang w:val="fr-FR"/>
        </w:rPr>
        <w:t xml:space="preserve"> du Pacte, s’il trouve à s’appliquer ;</w:t>
      </w:r>
    </w:p>
    <w:p w:rsidR="00201B68" w:rsidRPr="004F6F44" w:rsidRDefault="00EE2F01" w:rsidP="00A7629A">
      <w:pPr>
        <w:pStyle w:val="Level4"/>
        <w:numPr>
          <w:ilvl w:val="1"/>
          <w:numId w:val="47"/>
        </w:numPr>
        <w:outlineLvl w:val="9"/>
        <w:rPr>
          <w:rFonts w:ascii="Times New Roman" w:hAnsi="Times New Roman"/>
          <w:sz w:val="22"/>
          <w:szCs w:val="22"/>
          <w:lang w:val="fr-FR"/>
        </w:rPr>
      </w:pPr>
      <w:r w:rsidRPr="004F6F44">
        <w:rPr>
          <w:rFonts w:ascii="Times New Roman" w:hAnsi="Times New Roman"/>
          <w:sz w:val="22"/>
          <w:szCs w:val="22"/>
          <w:lang w:val="fr-FR"/>
        </w:rPr>
        <w:t xml:space="preserve">le Droit de Préemption prévu au présent </w:t>
      </w:r>
      <w:r w:rsidRPr="003C19F7">
        <w:rPr>
          <w:rFonts w:ascii="Times New Roman" w:hAnsi="Times New Roman"/>
          <w:b/>
          <w:sz w:val="22"/>
          <w:szCs w:val="22"/>
          <w:lang w:val="fr-FR"/>
        </w:rPr>
        <w:t>article 6</w:t>
      </w:r>
      <w:r w:rsidRPr="004F6F44">
        <w:rPr>
          <w:rFonts w:ascii="Times New Roman" w:hAnsi="Times New Roman"/>
          <w:sz w:val="22"/>
          <w:szCs w:val="22"/>
          <w:lang w:val="fr-FR"/>
        </w:rPr>
        <w:t xml:space="preserve"> ne sera pas applicable</w:t>
      </w:r>
      <w:r>
        <w:rPr>
          <w:rFonts w:ascii="Times New Roman" w:hAnsi="Times New Roman"/>
          <w:sz w:val="22"/>
          <w:szCs w:val="22"/>
          <w:lang w:val="fr-FR"/>
        </w:rPr>
        <w:t xml:space="preserve"> au Transfert réalisé par l’Investisseur Industriel dans le cadre de</w:t>
      </w:r>
      <w:r w:rsidR="00281711">
        <w:rPr>
          <w:rFonts w:ascii="Times New Roman" w:hAnsi="Times New Roman"/>
          <w:sz w:val="22"/>
          <w:szCs w:val="22"/>
          <w:lang w:val="fr-FR"/>
        </w:rPr>
        <w:t xml:space="preserve">s </w:t>
      </w:r>
      <w:r w:rsidRPr="003C19F7">
        <w:rPr>
          <w:rFonts w:ascii="Times New Roman" w:hAnsi="Times New Roman"/>
          <w:b/>
          <w:sz w:val="22"/>
          <w:szCs w:val="22"/>
        </w:rPr>
        <w:t>article</w:t>
      </w:r>
      <w:r w:rsidR="00281711">
        <w:rPr>
          <w:rFonts w:ascii="Times New Roman" w:hAnsi="Times New Roman"/>
          <w:b/>
          <w:sz w:val="22"/>
          <w:szCs w:val="22"/>
        </w:rPr>
        <w:t>s</w:t>
      </w:r>
      <w:r w:rsidRPr="003C19F7">
        <w:rPr>
          <w:rFonts w:ascii="Times New Roman" w:hAnsi="Times New Roman"/>
          <w:b/>
          <w:sz w:val="22"/>
          <w:szCs w:val="22"/>
        </w:rPr>
        <w:t xml:space="preserve"> 9</w:t>
      </w:r>
      <w:r w:rsidR="00281711">
        <w:rPr>
          <w:rFonts w:ascii="Times New Roman" w:hAnsi="Times New Roman"/>
          <w:b/>
          <w:sz w:val="22"/>
          <w:szCs w:val="22"/>
        </w:rPr>
        <w:t xml:space="preserve"> </w:t>
      </w:r>
      <w:r w:rsidR="00281711" w:rsidRPr="00281711">
        <w:rPr>
          <w:rFonts w:ascii="Times New Roman" w:hAnsi="Times New Roman"/>
          <w:sz w:val="22"/>
          <w:szCs w:val="22"/>
        </w:rPr>
        <w:t>et</w:t>
      </w:r>
      <w:r w:rsidR="00281711">
        <w:rPr>
          <w:rFonts w:ascii="Times New Roman" w:hAnsi="Times New Roman"/>
          <w:b/>
          <w:sz w:val="22"/>
          <w:szCs w:val="22"/>
        </w:rPr>
        <w:t xml:space="preserve"> </w:t>
      </w:r>
      <w:r w:rsidR="00EC2922">
        <w:rPr>
          <w:rFonts w:ascii="Times New Roman" w:hAnsi="Times New Roman"/>
          <w:b/>
          <w:sz w:val="22"/>
          <w:szCs w:val="22"/>
        </w:rPr>
        <w:fldChar w:fldCharType="begin"/>
      </w:r>
      <w:r w:rsidR="00281711">
        <w:rPr>
          <w:rFonts w:ascii="Times New Roman" w:hAnsi="Times New Roman"/>
          <w:b/>
          <w:sz w:val="22"/>
          <w:szCs w:val="22"/>
        </w:rPr>
        <w:instrText xml:space="preserve"> REF _Ref366080393 \r \h </w:instrText>
      </w:r>
      <w:r w:rsidR="00EC2922">
        <w:rPr>
          <w:rFonts w:ascii="Times New Roman" w:hAnsi="Times New Roman"/>
          <w:b/>
          <w:sz w:val="22"/>
          <w:szCs w:val="22"/>
        </w:rPr>
      </w:r>
      <w:r w:rsidR="00EC2922">
        <w:rPr>
          <w:rFonts w:ascii="Times New Roman" w:hAnsi="Times New Roman"/>
          <w:b/>
          <w:sz w:val="22"/>
          <w:szCs w:val="22"/>
        </w:rPr>
        <w:fldChar w:fldCharType="separate"/>
      </w:r>
      <w:r w:rsidR="002001E4">
        <w:rPr>
          <w:rFonts w:ascii="Times New Roman" w:hAnsi="Times New Roman"/>
          <w:b/>
          <w:sz w:val="22"/>
          <w:szCs w:val="22"/>
        </w:rPr>
        <w:t>12</w:t>
      </w:r>
      <w:r w:rsidR="00EC2922">
        <w:rPr>
          <w:rFonts w:ascii="Times New Roman" w:hAnsi="Times New Roman"/>
          <w:b/>
          <w:sz w:val="22"/>
          <w:szCs w:val="22"/>
        </w:rPr>
        <w:fldChar w:fldCharType="end"/>
      </w:r>
      <w:r>
        <w:rPr>
          <w:rFonts w:ascii="Times New Roman" w:hAnsi="Times New Roman"/>
          <w:sz w:val="22"/>
          <w:szCs w:val="22"/>
        </w:rPr>
        <w:t> ; et</w:t>
      </w:r>
    </w:p>
    <w:p w:rsidR="004F6F44" w:rsidRPr="006F7201" w:rsidRDefault="00C938A5" w:rsidP="00A7629A">
      <w:pPr>
        <w:pStyle w:val="Level4"/>
        <w:numPr>
          <w:ilvl w:val="1"/>
          <w:numId w:val="47"/>
        </w:numPr>
        <w:outlineLvl w:val="9"/>
        <w:rPr>
          <w:rFonts w:ascii="Times New Roman" w:hAnsi="Times New Roman"/>
          <w:sz w:val="22"/>
          <w:szCs w:val="22"/>
          <w:lang w:val="fr-FR"/>
        </w:rPr>
      </w:pPr>
      <w:r w:rsidRPr="004F6F44">
        <w:rPr>
          <w:rFonts w:ascii="Times New Roman" w:hAnsi="Times New Roman"/>
          <w:sz w:val="22"/>
          <w:szCs w:val="22"/>
          <w:lang w:val="fr-FR"/>
        </w:rPr>
        <w:t xml:space="preserve">le Droit de Préemption prévu au présent </w:t>
      </w:r>
      <w:r w:rsidRPr="003C19F7">
        <w:rPr>
          <w:rFonts w:ascii="Times New Roman" w:hAnsi="Times New Roman"/>
          <w:b/>
          <w:sz w:val="22"/>
          <w:szCs w:val="22"/>
          <w:lang w:val="fr-FR"/>
        </w:rPr>
        <w:t>article 6</w:t>
      </w:r>
      <w:r w:rsidRPr="004F6F44">
        <w:rPr>
          <w:rFonts w:ascii="Times New Roman" w:hAnsi="Times New Roman"/>
          <w:sz w:val="22"/>
          <w:szCs w:val="22"/>
          <w:lang w:val="fr-FR"/>
        </w:rPr>
        <w:t xml:space="preserve"> ne sera pas applicable</w:t>
      </w:r>
      <w:r>
        <w:rPr>
          <w:rFonts w:ascii="Times New Roman" w:hAnsi="Times New Roman"/>
          <w:sz w:val="22"/>
          <w:szCs w:val="22"/>
          <w:lang w:val="fr-FR"/>
        </w:rPr>
        <w:t xml:space="preserve"> aux Transferts réalisés</w:t>
      </w:r>
      <w:r w:rsidR="00EE2F01">
        <w:rPr>
          <w:rFonts w:ascii="Times New Roman" w:hAnsi="Times New Roman"/>
          <w:sz w:val="22"/>
          <w:szCs w:val="22"/>
          <w:lang w:val="fr-FR"/>
        </w:rPr>
        <w:t xml:space="preserve"> par les Investisseurs Financiers</w:t>
      </w:r>
      <w:r>
        <w:rPr>
          <w:rFonts w:ascii="Times New Roman" w:hAnsi="Times New Roman"/>
          <w:sz w:val="22"/>
          <w:szCs w:val="22"/>
          <w:lang w:val="fr-FR"/>
        </w:rPr>
        <w:t xml:space="preserve"> en application de</w:t>
      </w:r>
      <w:r w:rsidR="006538D5">
        <w:rPr>
          <w:rFonts w:ascii="Times New Roman" w:hAnsi="Times New Roman"/>
          <w:sz w:val="22"/>
          <w:szCs w:val="22"/>
          <w:lang w:val="fr-FR"/>
        </w:rPr>
        <w:t>s</w:t>
      </w:r>
      <w:r w:rsidR="003D2D8D">
        <w:rPr>
          <w:rFonts w:ascii="Times New Roman" w:hAnsi="Times New Roman"/>
          <w:sz w:val="22"/>
          <w:szCs w:val="22"/>
          <w:lang w:val="fr-FR"/>
        </w:rPr>
        <w:t xml:space="preserve"> </w:t>
      </w:r>
      <w:r w:rsidRPr="003C19F7">
        <w:rPr>
          <w:rFonts w:ascii="Times New Roman" w:hAnsi="Times New Roman"/>
          <w:b/>
          <w:sz w:val="22"/>
          <w:szCs w:val="22"/>
          <w:lang w:val="fr-FR"/>
        </w:rPr>
        <w:t>article</w:t>
      </w:r>
      <w:r w:rsidR="00763355">
        <w:rPr>
          <w:rFonts w:ascii="Times New Roman" w:hAnsi="Times New Roman"/>
          <w:b/>
          <w:sz w:val="22"/>
          <w:szCs w:val="22"/>
          <w:lang w:val="fr-FR"/>
        </w:rPr>
        <w:t>s</w:t>
      </w:r>
      <w:r>
        <w:rPr>
          <w:rFonts w:ascii="Times New Roman" w:hAnsi="Times New Roman"/>
          <w:sz w:val="22"/>
          <w:szCs w:val="22"/>
          <w:lang w:val="fr-FR"/>
        </w:rPr>
        <w:t xml:space="preserve"> </w:t>
      </w:r>
      <w:r w:rsidR="00EE2F01" w:rsidRPr="00EE2F01">
        <w:rPr>
          <w:rFonts w:ascii="Times New Roman" w:hAnsi="Times New Roman"/>
          <w:b/>
          <w:sz w:val="22"/>
          <w:szCs w:val="22"/>
          <w:lang w:val="fr-FR"/>
        </w:rPr>
        <w:t>8, 9,</w:t>
      </w:r>
      <w:r w:rsidR="00EE2F01">
        <w:rPr>
          <w:rFonts w:ascii="Times New Roman" w:hAnsi="Times New Roman"/>
          <w:sz w:val="22"/>
          <w:szCs w:val="22"/>
          <w:lang w:val="fr-FR"/>
        </w:rPr>
        <w:t xml:space="preserve"> </w:t>
      </w:r>
      <w:r w:rsidR="00EA62C9">
        <w:fldChar w:fldCharType="begin"/>
      </w:r>
      <w:r w:rsidR="00EA62C9">
        <w:instrText xml:space="preserve"> REF _Ref367359699 \r \h  \* MERGEFORMAT </w:instrText>
      </w:r>
      <w:r w:rsidR="00EA62C9">
        <w:fldChar w:fldCharType="separate"/>
      </w:r>
      <w:r w:rsidR="002001E4" w:rsidRPr="002001E4">
        <w:rPr>
          <w:rFonts w:ascii="Times New Roman" w:hAnsi="Times New Roman"/>
          <w:b/>
          <w:sz w:val="22"/>
          <w:szCs w:val="22"/>
          <w:lang w:val="fr-FR"/>
        </w:rPr>
        <w:t>10</w:t>
      </w:r>
      <w:r w:rsidR="00EA62C9">
        <w:fldChar w:fldCharType="end"/>
      </w:r>
      <w:r w:rsidR="00763355" w:rsidRPr="00763355">
        <w:rPr>
          <w:rFonts w:ascii="Times New Roman" w:hAnsi="Times New Roman"/>
          <w:b/>
          <w:sz w:val="22"/>
          <w:szCs w:val="22"/>
          <w:lang w:val="fr-FR"/>
        </w:rPr>
        <w:t xml:space="preserve">, </w:t>
      </w:r>
      <w:r w:rsidR="00EA62C9">
        <w:fldChar w:fldCharType="begin"/>
      </w:r>
      <w:r w:rsidR="00EA62C9">
        <w:instrText xml:space="preserve"> REF _Ref363130126 \r \h  \* MERGEFORMAT </w:instrText>
      </w:r>
      <w:r w:rsidR="00EA62C9">
        <w:fldChar w:fldCharType="separate"/>
      </w:r>
      <w:r w:rsidR="002001E4" w:rsidRPr="002001E4">
        <w:rPr>
          <w:rFonts w:ascii="Times New Roman" w:hAnsi="Times New Roman"/>
          <w:b/>
          <w:sz w:val="22"/>
          <w:szCs w:val="22"/>
          <w:lang w:val="fr-FR"/>
        </w:rPr>
        <w:t>11</w:t>
      </w:r>
      <w:r w:rsidR="00EA62C9">
        <w:fldChar w:fldCharType="end"/>
      </w:r>
      <w:r w:rsidR="00763355" w:rsidRPr="00763355">
        <w:rPr>
          <w:rFonts w:ascii="Times New Roman" w:hAnsi="Times New Roman"/>
          <w:b/>
          <w:sz w:val="22"/>
          <w:szCs w:val="22"/>
        </w:rPr>
        <w:t xml:space="preserve">, 12 </w:t>
      </w:r>
      <w:r w:rsidR="00763355" w:rsidRPr="00763355">
        <w:rPr>
          <w:rFonts w:ascii="Times New Roman" w:hAnsi="Times New Roman"/>
          <w:sz w:val="22"/>
          <w:szCs w:val="22"/>
        </w:rPr>
        <w:t xml:space="preserve">et </w:t>
      </w:r>
      <w:r w:rsidR="00763355" w:rsidRPr="00763355">
        <w:rPr>
          <w:rFonts w:ascii="Times New Roman" w:hAnsi="Times New Roman"/>
          <w:b/>
          <w:sz w:val="22"/>
          <w:szCs w:val="22"/>
        </w:rPr>
        <w:t>13</w:t>
      </w:r>
      <w:r w:rsidR="00771F51">
        <w:rPr>
          <w:rFonts w:ascii="Times New Roman" w:hAnsi="Times New Roman"/>
          <w:sz w:val="22"/>
          <w:szCs w:val="22"/>
          <w:lang w:val="fr-FR"/>
        </w:rPr>
        <w:t xml:space="preserve"> </w:t>
      </w:r>
      <w:r>
        <w:rPr>
          <w:rFonts w:ascii="Times New Roman" w:hAnsi="Times New Roman"/>
          <w:sz w:val="22"/>
          <w:szCs w:val="22"/>
          <w:lang w:val="fr-FR"/>
        </w:rPr>
        <w:t xml:space="preserve">du Pacte. </w:t>
      </w:r>
    </w:p>
    <w:p w:rsidR="00201B68" w:rsidRPr="00C84C2F" w:rsidRDefault="00201B68" w:rsidP="00201B68">
      <w:pPr>
        <w:pStyle w:val="StyleLevel1TimesNewRoman"/>
        <w:rPr>
          <w:lang w:val="fr-FR"/>
        </w:rPr>
      </w:pPr>
      <w:bookmarkStart w:id="91" w:name="_Ref362959422"/>
      <w:bookmarkStart w:id="92" w:name="_Toc379633376"/>
      <w:r w:rsidRPr="00C84C2F">
        <w:rPr>
          <w:lang w:val="fr-FR"/>
        </w:rPr>
        <w:t>Agrément</w:t>
      </w:r>
      <w:bookmarkEnd w:id="91"/>
      <w:bookmarkEnd w:id="92"/>
    </w:p>
    <w:p w:rsidR="00201B68" w:rsidRPr="00C84C2F" w:rsidRDefault="00201B68" w:rsidP="00201B68">
      <w:pPr>
        <w:pStyle w:val="Level3"/>
        <w:keepLines/>
        <w:numPr>
          <w:ilvl w:val="0"/>
          <w:numId w:val="0"/>
        </w:numPr>
        <w:ind w:left="681" w:hanging="1"/>
        <w:rPr>
          <w:rFonts w:ascii="Times New Roman" w:hAnsi="Times New Roman"/>
          <w:sz w:val="22"/>
          <w:szCs w:val="22"/>
          <w:lang w:val="fr-FR"/>
        </w:rPr>
      </w:pPr>
      <w:r w:rsidRPr="00C84C2F">
        <w:rPr>
          <w:rFonts w:ascii="Times New Roman" w:hAnsi="Times New Roman"/>
          <w:sz w:val="22"/>
          <w:szCs w:val="22"/>
          <w:lang w:val="fr-FR"/>
        </w:rPr>
        <w:t xml:space="preserve">Sauf en cas de Cession Libre, et sans préjudice du Droit de Préemption préalable des Associés, tout Transfert de Titres doit faire l’objet d’un agrément préalable du Comité de Surveillance de la Société dans les conditions décrites à l’article </w:t>
      </w:r>
      <w:r w:rsidR="00045416">
        <w:rPr>
          <w:rFonts w:ascii="Times New Roman" w:hAnsi="Times New Roman"/>
          <w:sz w:val="22"/>
          <w:szCs w:val="22"/>
          <w:lang w:val="fr-FR"/>
        </w:rPr>
        <w:t>13.2</w:t>
      </w:r>
      <w:r w:rsidRPr="00C84C2F">
        <w:rPr>
          <w:rFonts w:ascii="Times New Roman" w:hAnsi="Times New Roman"/>
          <w:sz w:val="22"/>
          <w:szCs w:val="22"/>
          <w:lang w:val="fr-FR"/>
        </w:rPr>
        <w:t xml:space="preserve"> des Statuts (ci-après l’« </w:t>
      </w:r>
      <w:r w:rsidRPr="00C84C2F">
        <w:rPr>
          <w:rFonts w:ascii="Times New Roman" w:hAnsi="Times New Roman"/>
          <w:b/>
          <w:sz w:val="22"/>
          <w:szCs w:val="22"/>
          <w:lang w:val="fr-FR"/>
        </w:rPr>
        <w:t xml:space="preserve">Agrément </w:t>
      </w:r>
      <w:r w:rsidRPr="00C84C2F">
        <w:rPr>
          <w:rFonts w:ascii="Times New Roman" w:hAnsi="Times New Roman"/>
          <w:sz w:val="22"/>
          <w:szCs w:val="22"/>
          <w:lang w:val="fr-FR"/>
        </w:rPr>
        <w:t>»).</w:t>
      </w:r>
    </w:p>
    <w:p w:rsidR="00201B68" w:rsidRPr="00C84C2F" w:rsidRDefault="00201B68" w:rsidP="00201B68">
      <w:pPr>
        <w:pStyle w:val="StyleLevel1TimesNewRoman"/>
        <w:rPr>
          <w:lang w:val="fr-FR"/>
        </w:rPr>
      </w:pPr>
      <w:bookmarkStart w:id="93" w:name="_Toc249104689"/>
      <w:bookmarkStart w:id="94" w:name="_Toc249167714"/>
      <w:bookmarkStart w:id="95" w:name="_Toc249167806"/>
      <w:bookmarkStart w:id="96" w:name="_Toc249167897"/>
      <w:bookmarkStart w:id="97" w:name="_Toc249104691"/>
      <w:bookmarkStart w:id="98" w:name="_Toc249167716"/>
      <w:bookmarkStart w:id="99" w:name="_Toc249167808"/>
      <w:bookmarkStart w:id="100" w:name="_Toc249167899"/>
      <w:bookmarkStart w:id="101" w:name="_Toc249104695"/>
      <w:bookmarkStart w:id="102" w:name="_Toc249167720"/>
      <w:bookmarkStart w:id="103" w:name="_Toc249167812"/>
      <w:bookmarkStart w:id="104" w:name="_Toc249167903"/>
      <w:bookmarkStart w:id="105" w:name="_Ref98052918"/>
      <w:bookmarkStart w:id="106" w:name="_Ref247711443"/>
      <w:bookmarkStart w:id="107" w:name="_Ref250659880"/>
      <w:bookmarkStart w:id="108" w:name="_Toc253416355"/>
      <w:bookmarkStart w:id="109" w:name="_Ref253416499"/>
      <w:bookmarkStart w:id="110" w:name="_Ref253416557"/>
      <w:bookmarkStart w:id="111" w:name="_Ref253416575"/>
      <w:bookmarkStart w:id="112" w:name="_Ref253416614"/>
      <w:bookmarkStart w:id="113" w:name="_Ref253416709"/>
      <w:bookmarkStart w:id="114" w:name="_Ref253416748"/>
      <w:bookmarkStart w:id="115" w:name="_Ref253416820"/>
      <w:bookmarkStart w:id="116" w:name="_Ref253416835"/>
      <w:bookmarkStart w:id="117" w:name="_Ref253416850"/>
      <w:bookmarkStart w:id="118" w:name="_Ref253416869"/>
      <w:bookmarkStart w:id="119" w:name="_Ref253416886"/>
      <w:bookmarkStart w:id="120" w:name="_Ref253416899"/>
      <w:bookmarkStart w:id="121" w:name="_Ref253416947"/>
      <w:bookmarkStart w:id="122" w:name="_Ref253416961"/>
      <w:bookmarkStart w:id="123" w:name="_Ref253416974"/>
      <w:bookmarkStart w:id="124" w:name="_Ref253416985"/>
      <w:bookmarkStart w:id="125" w:name="_Ref253417009"/>
      <w:bookmarkStart w:id="126" w:name="_Ref253417044"/>
      <w:bookmarkStart w:id="127" w:name="_Ref253417062"/>
      <w:bookmarkStart w:id="128" w:name="_Ref253417080"/>
      <w:bookmarkStart w:id="129" w:name="_Ref253417137"/>
      <w:bookmarkStart w:id="130" w:name="_Ref253417153"/>
      <w:bookmarkStart w:id="131" w:name="_Ref331520678"/>
      <w:bookmarkStart w:id="132" w:name="_Ref331527614"/>
      <w:bookmarkStart w:id="133" w:name="_Toc332219253"/>
      <w:bookmarkStart w:id="134" w:name="_Ref334730629"/>
      <w:bookmarkStart w:id="135" w:name="_Ref362960420"/>
      <w:bookmarkStart w:id="136" w:name="_Ref247521567"/>
      <w:bookmarkStart w:id="137" w:name="_Ref97368538"/>
      <w:bookmarkStart w:id="138" w:name="_Toc379633377"/>
      <w:bookmarkEnd w:id="93"/>
      <w:bookmarkEnd w:id="94"/>
      <w:bookmarkEnd w:id="95"/>
      <w:bookmarkEnd w:id="96"/>
      <w:bookmarkEnd w:id="97"/>
      <w:bookmarkEnd w:id="98"/>
      <w:bookmarkEnd w:id="99"/>
      <w:bookmarkEnd w:id="100"/>
      <w:bookmarkEnd w:id="101"/>
      <w:bookmarkEnd w:id="102"/>
      <w:bookmarkEnd w:id="103"/>
      <w:bookmarkEnd w:id="104"/>
      <w:r w:rsidRPr="00C84C2F">
        <w:rPr>
          <w:lang w:val="fr-FR"/>
        </w:rPr>
        <w:t>Droit de cession conjointe</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C84C2F">
        <w:rPr>
          <w:lang w:val="fr-FR"/>
        </w:rPr>
        <w:t xml:space="preserve"> des Investisseurs Financiers</w:t>
      </w:r>
      <w:bookmarkEnd w:id="135"/>
      <w:bookmarkEnd w:id="138"/>
    </w:p>
    <w:p w:rsidR="00201B68" w:rsidRPr="00C84C2F" w:rsidRDefault="00201B68" w:rsidP="00201B68">
      <w:pPr>
        <w:pStyle w:val="StyleLevel2TimesNewRoman11pt"/>
        <w:rPr>
          <w:lang w:val="fr-FR"/>
        </w:rPr>
      </w:pPr>
      <w:bookmarkStart w:id="139" w:name="_Ref250626433"/>
      <w:bookmarkStart w:id="140" w:name="_Toc253416356"/>
      <w:bookmarkStart w:id="141" w:name="_Toc332219254"/>
      <w:r w:rsidRPr="00C84C2F">
        <w:rPr>
          <w:lang w:val="fr-FR"/>
        </w:rPr>
        <w:t>Principe</w:t>
      </w:r>
      <w:bookmarkEnd w:id="139"/>
      <w:bookmarkEnd w:id="140"/>
      <w:bookmarkEnd w:id="141"/>
    </w:p>
    <w:p w:rsidR="00201B68" w:rsidRPr="00B6177D" w:rsidRDefault="00201B68" w:rsidP="00201B68">
      <w:pPr>
        <w:pStyle w:val="Level3"/>
        <w:rPr>
          <w:rFonts w:ascii="Times New Roman" w:hAnsi="Times New Roman"/>
          <w:sz w:val="22"/>
          <w:szCs w:val="22"/>
          <w:lang w:val="fr-FR"/>
        </w:rPr>
      </w:pPr>
      <w:bookmarkStart w:id="142" w:name="_Ref331792893"/>
      <w:r w:rsidRPr="00B6177D">
        <w:rPr>
          <w:rFonts w:ascii="Times New Roman" w:hAnsi="Times New Roman"/>
          <w:sz w:val="22"/>
          <w:szCs w:val="22"/>
          <w:lang w:val="fr-FR"/>
        </w:rPr>
        <w:t xml:space="preserve">Sans préjudice des stipulations des </w:t>
      </w:r>
      <w:r w:rsidRPr="00B6177D">
        <w:rPr>
          <w:rFonts w:ascii="Times New Roman" w:hAnsi="Times New Roman"/>
          <w:b/>
          <w:sz w:val="22"/>
          <w:szCs w:val="22"/>
          <w:lang w:val="fr-FR"/>
        </w:rPr>
        <w:t xml:space="preserve">articles </w:t>
      </w:r>
      <w:r w:rsidR="00EA62C9" w:rsidRPr="00066042">
        <w:rPr>
          <w:rFonts w:ascii="Times New Roman" w:hAnsi="Times New Roman"/>
          <w:b/>
          <w:sz w:val="22"/>
          <w:szCs w:val="22"/>
          <w:lang w:val="fr-FR"/>
        </w:rPr>
        <w:fldChar w:fldCharType="begin"/>
      </w:r>
      <w:r w:rsidR="00EA62C9" w:rsidRPr="00066042">
        <w:rPr>
          <w:rFonts w:ascii="Times New Roman" w:hAnsi="Times New Roman"/>
          <w:b/>
          <w:sz w:val="22"/>
          <w:szCs w:val="22"/>
          <w:lang w:val="fr-FR"/>
        </w:rPr>
        <w:instrText xml:space="preserve"> REF _Ref349748856 \r \h  \* MERGEFORMAT </w:instrText>
      </w:r>
      <w:r w:rsidR="00EA62C9" w:rsidRPr="00066042">
        <w:rPr>
          <w:rFonts w:ascii="Times New Roman" w:hAnsi="Times New Roman"/>
          <w:b/>
          <w:sz w:val="22"/>
          <w:szCs w:val="22"/>
          <w:lang w:val="fr-FR"/>
        </w:rPr>
      </w:r>
      <w:r w:rsidR="00EA62C9" w:rsidRPr="00066042">
        <w:rPr>
          <w:rFonts w:ascii="Times New Roman" w:hAnsi="Times New Roman"/>
          <w:b/>
          <w:sz w:val="22"/>
          <w:szCs w:val="22"/>
          <w:lang w:val="fr-FR"/>
        </w:rPr>
        <w:fldChar w:fldCharType="separate"/>
      </w:r>
      <w:r w:rsidR="002001E4" w:rsidRPr="00066042">
        <w:rPr>
          <w:rFonts w:ascii="Times New Roman" w:hAnsi="Times New Roman"/>
          <w:b/>
          <w:sz w:val="22"/>
          <w:szCs w:val="22"/>
          <w:lang w:val="fr-FR"/>
        </w:rPr>
        <w:t>6</w:t>
      </w:r>
      <w:r w:rsidR="00EA62C9" w:rsidRPr="00066042">
        <w:rPr>
          <w:rFonts w:ascii="Times New Roman" w:hAnsi="Times New Roman"/>
          <w:b/>
          <w:sz w:val="22"/>
          <w:szCs w:val="22"/>
          <w:lang w:val="fr-FR"/>
        </w:rPr>
        <w:fldChar w:fldCharType="end"/>
      </w:r>
      <w:r w:rsidRPr="00B6177D">
        <w:rPr>
          <w:rFonts w:ascii="Times New Roman" w:hAnsi="Times New Roman"/>
          <w:b/>
          <w:sz w:val="22"/>
          <w:szCs w:val="22"/>
          <w:lang w:val="fr-FR"/>
        </w:rPr>
        <w:t xml:space="preserve"> </w:t>
      </w:r>
      <w:r w:rsidRPr="003D2D8D">
        <w:rPr>
          <w:rFonts w:ascii="Times New Roman" w:hAnsi="Times New Roman"/>
          <w:sz w:val="22"/>
          <w:szCs w:val="22"/>
          <w:lang w:val="fr-FR"/>
        </w:rPr>
        <w:t>et</w:t>
      </w:r>
      <w:r w:rsidRPr="00B6177D">
        <w:rPr>
          <w:rFonts w:ascii="Times New Roman" w:hAnsi="Times New Roman"/>
          <w:b/>
          <w:sz w:val="22"/>
          <w:szCs w:val="22"/>
          <w:lang w:val="fr-FR"/>
        </w:rPr>
        <w:t xml:space="preserve"> </w:t>
      </w:r>
      <w:r w:rsidR="00EA62C9" w:rsidRPr="00066042">
        <w:rPr>
          <w:rFonts w:ascii="Times New Roman" w:hAnsi="Times New Roman"/>
          <w:b/>
          <w:sz w:val="22"/>
          <w:szCs w:val="22"/>
          <w:lang w:val="fr-FR"/>
        </w:rPr>
        <w:fldChar w:fldCharType="begin"/>
      </w:r>
      <w:r w:rsidR="00EA62C9" w:rsidRPr="00066042">
        <w:rPr>
          <w:rFonts w:ascii="Times New Roman" w:hAnsi="Times New Roman"/>
          <w:b/>
          <w:sz w:val="22"/>
          <w:szCs w:val="22"/>
          <w:lang w:val="fr-FR"/>
        </w:rPr>
        <w:instrText xml:space="preserve"> REF _Ref362959422 \r \h  \* MERGEFORMAT </w:instrText>
      </w:r>
      <w:r w:rsidR="00EA62C9" w:rsidRPr="00066042">
        <w:rPr>
          <w:rFonts w:ascii="Times New Roman" w:hAnsi="Times New Roman"/>
          <w:b/>
          <w:sz w:val="22"/>
          <w:szCs w:val="22"/>
          <w:lang w:val="fr-FR"/>
        </w:rPr>
      </w:r>
      <w:r w:rsidR="00EA62C9" w:rsidRPr="00066042">
        <w:rPr>
          <w:rFonts w:ascii="Times New Roman" w:hAnsi="Times New Roman"/>
          <w:b/>
          <w:sz w:val="22"/>
          <w:szCs w:val="22"/>
          <w:lang w:val="fr-FR"/>
        </w:rPr>
        <w:fldChar w:fldCharType="separate"/>
      </w:r>
      <w:r w:rsidR="002001E4" w:rsidRPr="00066042">
        <w:rPr>
          <w:rFonts w:ascii="Times New Roman" w:hAnsi="Times New Roman"/>
          <w:b/>
          <w:sz w:val="22"/>
          <w:szCs w:val="22"/>
          <w:lang w:val="fr-FR"/>
        </w:rPr>
        <w:t>7</w:t>
      </w:r>
      <w:r w:rsidR="00EA62C9" w:rsidRPr="00066042">
        <w:rPr>
          <w:rFonts w:ascii="Times New Roman" w:hAnsi="Times New Roman"/>
          <w:b/>
          <w:sz w:val="22"/>
          <w:szCs w:val="22"/>
          <w:lang w:val="fr-FR"/>
        </w:rPr>
        <w:fldChar w:fldCharType="end"/>
      </w:r>
      <w:r>
        <w:t xml:space="preserve"> d</w:t>
      </w:r>
      <w:r w:rsidRPr="00B6177D">
        <w:rPr>
          <w:rFonts w:ascii="Times New Roman" w:hAnsi="Times New Roman"/>
          <w:sz w:val="22"/>
          <w:szCs w:val="22"/>
          <w:lang w:val="fr-FR"/>
        </w:rPr>
        <w:t xml:space="preserve">u Pacte, si l’Investisseur Industriel envisage de procéder au Transfert de tout ou partie de ses </w:t>
      </w:r>
      <w:r w:rsidR="00B307AE">
        <w:rPr>
          <w:rFonts w:ascii="Times New Roman" w:hAnsi="Times New Roman"/>
          <w:sz w:val="22"/>
          <w:szCs w:val="22"/>
          <w:lang w:val="fr-FR"/>
        </w:rPr>
        <w:t>Actions</w:t>
      </w:r>
      <w:r w:rsidRPr="00B6177D">
        <w:rPr>
          <w:rFonts w:ascii="Times New Roman" w:hAnsi="Times New Roman"/>
          <w:sz w:val="22"/>
          <w:szCs w:val="22"/>
          <w:lang w:val="fr-FR"/>
        </w:rPr>
        <w:t xml:space="preserve"> à un Tiers</w:t>
      </w:r>
      <w:r w:rsidR="00B307AE">
        <w:rPr>
          <w:rFonts w:ascii="Times New Roman" w:hAnsi="Times New Roman"/>
          <w:sz w:val="22"/>
          <w:szCs w:val="22"/>
          <w:lang w:val="fr-FR"/>
        </w:rPr>
        <w:t xml:space="preserve"> (autrement que dans le cadre d’une Cession Libre)</w:t>
      </w:r>
      <w:r w:rsidRPr="00B6177D">
        <w:rPr>
          <w:rFonts w:ascii="Times New Roman" w:hAnsi="Times New Roman"/>
          <w:sz w:val="22"/>
          <w:szCs w:val="22"/>
          <w:lang w:val="fr-FR"/>
        </w:rPr>
        <w:t>, chacun des Investisseurs Financiers disposera d’un droit de cession conjointe (le « </w:t>
      </w:r>
      <w:r w:rsidR="00B307AE">
        <w:rPr>
          <w:rFonts w:ascii="Times New Roman" w:hAnsi="Times New Roman"/>
          <w:b/>
          <w:sz w:val="22"/>
          <w:szCs w:val="22"/>
          <w:lang w:val="fr-FR"/>
        </w:rPr>
        <w:t>Droit de Cession C</w:t>
      </w:r>
      <w:r w:rsidRPr="00B6177D">
        <w:rPr>
          <w:rFonts w:ascii="Times New Roman" w:hAnsi="Times New Roman"/>
          <w:b/>
          <w:sz w:val="22"/>
          <w:szCs w:val="22"/>
          <w:lang w:val="fr-FR"/>
        </w:rPr>
        <w:t>onjointe</w:t>
      </w:r>
      <w:r w:rsidRPr="00B6177D">
        <w:rPr>
          <w:rFonts w:ascii="Times New Roman" w:hAnsi="Times New Roman"/>
          <w:sz w:val="22"/>
          <w:szCs w:val="22"/>
          <w:lang w:val="fr-FR"/>
        </w:rPr>
        <w:t> »)</w:t>
      </w:r>
      <w:r w:rsidRPr="00B6177D">
        <w:rPr>
          <w:rFonts w:ascii="Times New Roman" w:hAnsi="Times New Roman"/>
          <w:b/>
          <w:sz w:val="22"/>
          <w:szCs w:val="22"/>
          <w:lang w:val="fr-FR"/>
        </w:rPr>
        <w:t xml:space="preserve"> </w:t>
      </w:r>
      <w:r w:rsidRPr="00B6177D">
        <w:rPr>
          <w:rFonts w:ascii="Times New Roman" w:hAnsi="Times New Roman"/>
          <w:sz w:val="22"/>
          <w:szCs w:val="22"/>
          <w:lang w:val="fr-FR"/>
        </w:rPr>
        <w:t>lui permettant, en cas de non-exercice du Droit de Préemption par les Bénéficiaires et en cas d’Agrément du Tiers, d’exiger que le Tiers acquière</w:t>
      </w:r>
      <w:r>
        <w:rPr>
          <w:rFonts w:ascii="Times New Roman" w:hAnsi="Times New Roman"/>
          <w:sz w:val="22"/>
          <w:szCs w:val="22"/>
          <w:lang w:val="fr-FR"/>
        </w:rPr>
        <w:t>, au choix de l’</w:t>
      </w:r>
      <w:r w:rsidRPr="00B6177D">
        <w:rPr>
          <w:rFonts w:ascii="Times New Roman" w:hAnsi="Times New Roman"/>
          <w:sz w:val="22"/>
          <w:szCs w:val="22"/>
          <w:lang w:val="fr-FR"/>
        </w:rPr>
        <w:t>Investisseur Financier</w:t>
      </w:r>
      <w:r>
        <w:rPr>
          <w:rFonts w:ascii="Times New Roman" w:hAnsi="Times New Roman"/>
          <w:sz w:val="22"/>
          <w:szCs w:val="22"/>
          <w:lang w:val="fr-FR"/>
        </w:rPr>
        <w:t xml:space="preserve"> concerné,</w:t>
      </w:r>
      <w:r w:rsidRPr="00B6177D">
        <w:rPr>
          <w:rFonts w:ascii="Times New Roman" w:hAnsi="Times New Roman"/>
          <w:sz w:val="22"/>
          <w:szCs w:val="22"/>
          <w:lang w:val="fr-FR"/>
        </w:rPr>
        <w:t xml:space="preserve"> </w:t>
      </w:r>
      <w:r>
        <w:rPr>
          <w:rFonts w:ascii="Times New Roman" w:hAnsi="Times New Roman"/>
          <w:sz w:val="22"/>
          <w:szCs w:val="22"/>
          <w:lang w:val="fr-FR"/>
        </w:rPr>
        <w:t>(x) la totalité des Titres qu’il détient ou (y)</w:t>
      </w:r>
      <w:r w:rsidRPr="00B6177D">
        <w:rPr>
          <w:rFonts w:ascii="Times New Roman" w:hAnsi="Times New Roman"/>
          <w:sz w:val="22"/>
          <w:szCs w:val="22"/>
          <w:lang w:val="fr-FR"/>
        </w:rPr>
        <w:t xml:space="preserve"> un nombre </w:t>
      </w:r>
      <w:r w:rsidR="00B307AE">
        <w:rPr>
          <w:rFonts w:ascii="Times New Roman" w:hAnsi="Times New Roman"/>
          <w:sz w:val="22"/>
          <w:szCs w:val="22"/>
          <w:lang w:val="fr-FR"/>
        </w:rPr>
        <w:t>d’Actions</w:t>
      </w:r>
      <w:r w:rsidRPr="00B6177D">
        <w:rPr>
          <w:rFonts w:ascii="Times New Roman" w:hAnsi="Times New Roman"/>
          <w:sz w:val="22"/>
          <w:szCs w:val="22"/>
          <w:lang w:val="fr-FR"/>
        </w:rPr>
        <w:t xml:space="preserve"> calculé selon la formule mentionnée ci-après, dans les mêmes conditions de prix que celles proposées par le cessionnaire envisagé à l’Investisseur Industriel (sans préjudice des stipulations de l’</w:t>
      </w:r>
      <w:r w:rsidRPr="00B6177D">
        <w:rPr>
          <w:rFonts w:ascii="Times New Roman" w:hAnsi="Times New Roman"/>
          <w:b/>
          <w:sz w:val="22"/>
          <w:szCs w:val="22"/>
          <w:lang w:val="fr-FR"/>
        </w:rPr>
        <w:t xml:space="preserve">article </w:t>
      </w:r>
      <w:r w:rsidR="00EA62C9">
        <w:fldChar w:fldCharType="begin"/>
      </w:r>
      <w:r w:rsidR="00EA62C9">
        <w:instrText xml:space="preserve"> REF _Ref249339890 \r \h  \* MERGEFORMAT </w:instrText>
      </w:r>
      <w:r w:rsidR="00EA62C9">
        <w:fldChar w:fldCharType="separate"/>
      </w:r>
      <w:r w:rsidR="002001E4" w:rsidRPr="002001E4">
        <w:rPr>
          <w:rFonts w:ascii="Times New Roman" w:hAnsi="Times New Roman"/>
          <w:b/>
          <w:sz w:val="22"/>
          <w:szCs w:val="22"/>
          <w:lang w:val="fr-FR"/>
        </w:rPr>
        <w:t>8.5</w:t>
      </w:r>
      <w:r w:rsidR="00EA62C9">
        <w:fldChar w:fldCharType="end"/>
      </w:r>
      <w:r w:rsidRPr="00B6177D">
        <w:rPr>
          <w:rFonts w:ascii="Times New Roman" w:hAnsi="Times New Roman"/>
          <w:sz w:val="22"/>
          <w:szCs w:val="22"/>
          <w:lang w:val="fr-FR"/>
        </w:rPr>
        <w:t>) mentionnées dans la Notification de Transfert, simultanément à l’acquisition des Titres détenus l’Investisseur Industriel</w:t>
      </w:r>
      <w:r>
        <w:rPr>
          <w:rFonts w:ascii="Times New Roman" w:hAnsi="Times New Roman"/>
          <w:sz w:val="22"/>
          <w:szCs w:val="22"/>
          <w:lang w:val="fr-FR"/>
        </w:rPr>
        <w:t>.</w:t>
      </w:r>
    </w:p>
    <w:p w:rsidR="00201B68" w:rsidRPr="00B6177D" w:rsidRDefault="00201B68" w:rsidP="00201B68">
      <w:pPr>
        <w:pStyle w:val="Level3"/>
        <w:rPr>
          <w:rFonts w:ascii="Times New Roman" w:hAnsi="Times New Roman"/>
          <w:sz w:val="22"/>
          <w:szCs w:val="22"/>
          <w:lang w:val="fr-FR"/>
        </w:rPr>
      </w:pPr>
      <w:r>
        <w:rPr>
          <w:rFonts w:ascii="Times New Roman" w:hAnsi="Times New Roman"/>
          <w:sz w:val="22"/>
          <w:szCs w:val="22"/>
          <w:lang w:val="fr-FR"/>
        </w:rPr>
        <w:t>Tout b</w:t>
      </w:r>
      <w:r w:rsidRPr="00B6177D">
        <w:rPr>
          <w:rFonts w:ascii="Times New Roman" w:hAnsi="Times New Roman"/>
          <w:sz w:val="22"/>
          <w:szCs w:val="22"/>
          <w:lang w:val="fr-FR"/>
        </w:rPr>
        <w:t xml:space="preserve">énéficiaire du Droit de </w:t>
      </w:r>
      <w:r w:rsidR="00B307AE">
        <w:rPr>
          <w:rFonts w:ascii="Times New Roman" w:hAnsi="Times New Roman"/>
          <w:sz w:val="22"/>
          <w:szCs w:val="22"/>
          <w:lang w:val="fr-FR"/>
        </w:rPr>
        <w:t>Cession</w:t>
      </w:r>
      <w:r w:rsidRPr="00B6177D">
        <w:rPr>
          <w:rFonts w:ascii="Times New Roman" w:hAnsi="Times New Roman"/>
          <w:sz w:val="22"/>
          <w:szCs w:val="22"/>
          <w:lang w:val="fr-FR"/>
        </w:rPr>
        <w:t xml:space="preserve"> </w:t>
      </w:r>
      <w:r>
        <w:rPr>
          <w:rFonts w:ascii="Times New Roman" w:hAnsi="Times New Roman"/>
          <w:sz w:val="22"/>
          <w:szCs w:val="22"/>
          <w:lang w:val="fr-FR"/>
        </w:rPr>
        <w:t xml:space="preserve">Conjointe exerçant son Droit de </w:t>
      </w:r>
      <w:r w:rsidR="00B307AE">
        <w:rPr>
          <w:rFonts w:ascii="Times New Roman" w:hAnsi="Times New Roman"/>
          <w:sz w:val="22"/>
          <w:szCs w:val="22"/>
          <w:lang w:val="fr-FR"/>
        </w:rPr>
        <w:t>Cession</w:t>
      </w:r>
      <w:r>
        <w:rPr>
          <w:rFonts w:ascii="Times New Roman" w:hAnsi="Times New Roman"/>
          <w:sz w:val="22"/>
          <w:szCs w:val="22"/>
          <w:lang w:val="fr-FR"/>
        </w:rPr>
        <w:t xml:space="preserve"> Conjointe sur une partie seulement de ses </w:t>
      </w:r>
      <w:r w:rsidR="00B307AE">
        <w:rPr>
          <w:rFonts w:ascii="Times New Roman" w:hAnsi="Times New Roman"/>
          <w:sz w:val="22"/>
          <w:szCs w:val="22"/>
          <w:lang w:val="fr-FR"/>
        </w:rPr>
        <w:t>Actions</w:t>
      </w:r>
      <w:r>
        <w:rPr>
          <w:rFonts w:ascii="Times New Roman" w:hAnsi="Times New Roman"/>
          <w:sz w:val="22"/>
          <w:szCs w:val="22"/>
          <w:lang w:val="fr-FR"/>
        </w:rPr>
        <w:t xml:space="preserve"> pourra </w:t>
      </w:r>
      <w:r w:rsidR="00A155DC">
        <w:rPr>
          <w:rFonts w:ascii="Times New Roman" w:hAnsi="Times New Roman"/>
          <w:sz w:val="22"/>
          <w:szCs w:val="22"/>
          <w:lang w:val="fr-FR"/>
        </w:rPr>
        <w:t>Transférer</w:t>
      </w:r>
      <w:r>
        <w:rPr>
          <w:rFonts w:ascii="Times New Roman" w:hAnsi="Times New Roman"/>
          <w:sz w:val="22"/>
          <w:szCs w:val="22"/>
          <w:lang w:val="fr-FR"/>
        </w:rPr>
        <w:t xml:space="preserve"> un </w:t>
      </w:r>
      <w:r w:rsidR="00CD7900">
        <w:rPr>
          <w:rFonts w:ascii="Times New Roman" w:hAnsi="Times New Roman"/>
          <w:sz w:val="22"/>
          <w:szCs w:val="22"/>
          <w:lang w:val="fr-FR"/>
        </w:rPr>
        <w:t xml:space="preserve">nombre d’Actions </w:t>
      </w:r>
      <w:r>
        <w:rPr>
          <w:rFonts w:ascii="Times New Roman" w:hAnsi="Times New Roman"/>
          <w:sz w:val="22"/>
          <w:szCs w:val="22"/>
          <w:lang w:val="fr-FR"/>
        </w:rPr>
        <w:t>calculé selon la formule suivante :</w:t>
      </w:r>
    </w:p>
    <w:p w:rsidR="00201B68" w:rsidRPr="00B6177D" w:rsidRDefault="00201B68" w:rsidP="00B307AE">
      <w:pPr>
        <w:pStyle w:val="Level3"/>
        <w:numPr>
          <w:ilvl w:val="0"/>
          <w:numId w:val="0"/>
        </w:numPr>
        <w:ind w:left="1360"/>
        <w:rPr>
          <w:rFonts w:ascii="Times New Roman" w:hAnsi="Times New Roman"/>
          <w:sz w:val="22"/>
          <w:szCs w:val="22"/>
          <w:lang w:val="fr-FR"/>
        </w:rPr>
      </w:pPr>
      <w:r w:rsidRPr="00B6177D">
        <w:rPr>
          <w:rFonts w:ascii="Times New Roman" w:hAnsi="Times New Roman"/>
          <w:sz w:val="22"/>
          <w:szCs w:val="22"/>
          <w:lang w:val="fr-FR"/>
        </w:rPr>
        <w:t>(TC / TT) x TB</w:t>
      </w:r>
    </w:p>
    <w:p w:rsidR="00201B68" w:rsidRPr="00B6177D" w:rsidRDefault="00201B68" w:rsidP="00B307AE">
      <w:pPr>
        <w:pStyle w:val="Level3"/>
        <w:numPr>
          <w:ilvl w:val="0"/>
          <w:numId w:val="0"/>
        </w:numPr>
        <w:ind w:left="1360"/>
        <w:rPr>
          <w:rFonts w:ascii="Times New Roman" w:hAnsi="Times New Roman"/>
          <w:sz w:val="22"/>
          <w:szCs w:val="22"/>
          <w:lang w:val="fr-FR"/>
        </w:rPr>
      </w:pPr>
      <w:proofErr w:type="gramStart"/>
      <w:r w:rsidRPr="00B6177D">
        <w:rPr>
          <w:rFonts w:ascii="Times New Roman" w:hAnsi="Times New Roman"/>
          <w:sz w:val="22"/>
          <w:szCs w:val="22"/>
          <w:lang w:val="fr-FR"/>
        </w:rPr>
        <w:t>où</w:t>
      </w:r>
      <w:proofErr w:type="gramEnd"/>
      <w:r w:rsidRPr="00B6177D">
        <w:rPr>
          <w:rFonts w:ascii="Times New Roman" w:hAnsi="Times New Roman"/>
          <w:sz w:val="22"/>
          <w:szCs w:val="22"/>
          <w:lang w:val="fr-FR"/>
        </w:rPr>
        <w:t xml:space="preserve"> :</w:t>
      </w:r>
      <w:r w:rsidRPr="00B6177D">
        <w:rPr>
          <w:rFonts w:ascii="Times New Roman" w:hAnsi="Times New Roman"/>
          <w:sz w:val="22"/>
          <w:szCs w:val="22"/>
          <w:lang w:val="fr-FR"/>
        </w:rPr>
        <w:tab/>
      </w:r>
    </w:p>
    <w:p w:rsidR="00201B68" w:rsidRPr="00B6177D" w:rsidRDefault="00201B68" w:rsidP="00B307AE">
      <w:pPr>
        <w:pStyle w:val="Level3"/>
        <w:numPr>
          <w:ilvl w:val="0"/>
          <w:numId w:val="0"/>
        </w:numPr>
        <w:ind w:left="1360"/>
        <w:rPr>
          <w:rFonts w:ascii="Times New Roman" w:hAnsi="Times New Roman"/>
          <w:sz w:val="22"/>
          <w:szCs w:val="22"/>
          <w:lang w:val="fr-FR"/>
        </w:rPr>
      </w:pPr>
      <w:r w:rsidRPr="00B6177D">
        <w:rPr>
          <w:rFonts w:ascii="Times New Roman" w:hAnsi="Times New Roman"/>
          <w:sz w:val="22"/>
          <w:szCs w:val="22"/>
          <w:lang w:val="fr-FR"/>
        </w:rPr>
        <w:t>-</w:t>
      </w:r>
      <w:r w:rsidRPr="00B6177D">
        <w:rPr>
          <w:rFonts w:ascii="Times New Roman" w:hAnsi="Times New Roman"/>
          <w:sz w:val="22"/>
          <w:szCs w:val="22"/>
          <w:lang w:val="fr-FR"/>
        </w:rPr>
        <w:tab/>
        <w:t xml:space="preserve">TC est le nombre </w:t>
      </w:r>
      <w:r w:rsidR="00B307AE">
        <w:rPr>
          <w:rFonts w:ascii="Times New Roman" w:hAnsi="Times New Roman"/>
          <w:sz w:val="22"/>
          <w:szCs w:val="22"/>
          <w:lang w:val="fr-FR"/>
        </w:rPr>
        <w:t>d’Actions</w:t>
      </w:r>
      <w:r w:rsidRPr="00B6177D">
        <w:rPr>
          <w:rFonts w:ascii="Times New Roman" w:hAnsi="Times New Roman"/>
          <w:sz w:val="22"/>
          <w:szCs w:val="22"/>
          <w:lang w:val="fr-FR"/>
        </w:rPr>
        <w:t xml:space="preserve"> </w:t>
      </w:r>
      <w:r w:rsidR="00A155DC">
        <w:rPr>
          <w:rFonts w:ascii="Times New Roman" w:hAnsi="Times New Roman"/>
          <w:sz w:val="22"/>
          <w:szCs w:val="22"/>
          <w:lang w:val="fr-FR"/>
        </w:rPr>
        <w:t>Transféré</w:t>
      </w:r>
      <w:r w:rsidR="00B307AE">
        <w:rPr>
          <w:rFonts w:ascii="Times New Roman" w:hAnsi="Times New Roman"/>
          <w:sz w:val="22"/>
          <w:szCs w:val="22"/>
          <w:lang w:val="fr-FR"/>
        </w:rPr>
        <w:t>e</w:t>
      </w:r>
      <w:r w:rsidR="00A155DC">
        <w:rPr>
          <w:rFonts w:ascii="Times New Roman" w:hAnsi="Times New Roman"/>
          <w:sz w:val="22"/>
          <w:szCs w:val="22"/>
          <w:lang w:val="fr-FR"/>
        </w:rPr>
        <w:t>s</w:t>
      </w:r>
      <w:r w:rsidRPr="00B6177D">
        <w:rPr>
          <w:rFonts w:ascii="Times New Roman" w:hAnsi="Times New Roman"/>
          <w:sz w:val="22"/>
          <w:szCs w:val="22"/>
          <w:lang w:val="fr-FR"/>
        </w:rPr>
        <w:t xml:space="preserve"> par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édant</w:t>
      </w:r>
      <w:r w:rsidR="004F6F44">
        <w:rPr>
          <w:rFonts w:ascii="Times New Roman" w:hAnsi="Times New Roman"/>
          <w:sz w:val="22"/>
          <w:szCs w:val="22"/>
        </w:rPr>
        <w:t xml:space="preserve"> </w:t>
      </w:r>
      <w:r w:rsidRPr="00B6177D">
        <w:rPr>
          <w:rFonts w:ascii="Times New Roman" w:hAnsi="Times New Roman"/>
          <w:sz w:val="22"/>
          <w:szCs w:val="22"/>
          <w:lang w:val="fr-FR"/>
        </w:rPr>
        <w:t>;</w:t>
      </w:r>
    </w:p>
    <w:p w:rsidR="00201B68" w:rsidRPr="00B6177D" w:rsidRDefault="00201B68" w:rsidP="00B307AE">
      <w:pPr>
        <w:pStyle w:val="Level3"/>
        <w:numPr>
          <w:ilvl w:val="0"/>
          <w:numId w:val="0"/>
        </w:numPr>
        <w:ind w:left="1360"/>
        <w:rPr>
          <w:rFonts w:ascii="Times New Roman" w:hAnsi="Times New Roman"/>
          <w:sz w:val="22"/>
          <w:szCs w:val="22"/>
          <w:lang w:val="fr-FR"/>
        </w:rPr>
      </w:pPr>
      <w:r w:rsidRPr="00B6177D">
        <w:rPr>
          <w:rFonts w:ascii="Times New Roman" w:hAnsi="Times New Roman"/>
          <w:sz w:val="22"/>
          <w:szCs w:val="22"/>
          <w:lang w:val="fr-FR"/>
        </w:rPr>
        <w:t>-</w:t>
      </w:r>
      <w:r w:rsidRPr="00B6177D">
        <w:rPr>
          <w:rFonts w:ascii="Times New Roman" w:hAnsi="Times New Roman"/>
          <w:sz w:val="22"/>
          <w:szCs w:val="22"/>
          <w:lang w:val="fr-FR"/>
        </w:rPr>
        <w:tab/>
        <w:t xml:space="preserve">TT est le nombre </w:t>
      </w:r>
      <w:r w:rsidR="00CD7900">
        <w:rPr>
          <w:rFonts w:ascii="Times New Roman" w:hAnsi="Times New Roman"/>
          <w:sz w:val="22"/>
          <w:szCs w:val="22"/>
          <w:lang w:val="fr-FR"/>
        </w:rPr>
        <w:t>total d’Actions</w:t>
      </w:r>
      <w:r w:rsidRPr="00B6177D">
        <w:rPr>
          <w:rFonts w:ascii="Times New Roman" w:hAnsi="Times New Roman"/>
          <w:sz w:val="22"/>
          <w:szCs w:val="22"/>
          <w:lang w:val="fr-FR"/>
        </w:rPr>
        <w:t xml:space="preserve"> détenu</w:t>
      </w:r>
      <w:r w:rsidR="00CD7900">
        <w:rPr>
          <w:rFonts w:ascii="Times New Roman" w:hAnsi="Times New Roman"/>
          <w:sz w:val="22"/>
          <w:szCs w:val="22"/>
          <w:lang w:val="fr-FR"/>
        </w:rPr>
        <w:t>e</w:t>
      </w:r>
      <w:r w:rsidRPr="00B6177D">
        <w:rPr>
          <w:rFonts w:ascii="Times New Roman" w:hAnsi="Times New Roman"/>
          <w:sz w:val="22"/>
          <w:szCs w:val="22"/>
          <w:lang w:val="fr-FR"/>
        </w:rPr>
        <w:t>s par l</w:t>
      </w:r>
      <w:r>
        <w:rPr>
          <w:rFonts w:ascii="Times New Roman" w:hAnsi="Times New Roman"/>
          <w:sz w:val="22"/>
          <w:szCs w:val="22"/>
          <w:lang w:val="fr-FR"/>
        </w:rPr>
        <w:t>’Associé</w:t>
      </w:r>
      <w:r w:rsidR="004F6F44">
        <w:rPr>
          <w:rFonts w:ascii="Times New Roman" w:hAnsi="Times New Roman"/>
          <w:sz w:val="22"/>
          <w:szCs w:val="22"/>
          <w:lang w:val="fr-FR"/>
        </w:rPr>
        <w:t xml:space="preserve"> c</w:t>
      </w:r>
      <w:r w:rsidRPr="00B6177D">
        <w:rPr>
          <w:rFonts w:ascii="Times New Roman" w:hAnsi="Times New Roman"/>
          <w:sz w:val="22"/>
          <w:szCs w:val="22"/>
          <w:lang w:val="fr-FR"/>
        </w:rPr>
        <w:t>édant</w:t>
      </w:r>
      <w:r w:rsidR="00CD7900">
        <w:rPr>
          <w:rFonts w:ascii="Times New Roman" w:hAnsi="Times New Roman"/>
          <w:sz w:val="22"/>
          <w:szCs w:val="22"/>
          <w:lang w:val="fr-FR"/>
        </w:rPr>
        <w:t xml:space="preserve"> </w:t>
      </w:r>
      <w:r w:rsidRPr="00B6177D">
        <w:rPr>
          <w:rFonts w:ascii="Times New Roman" w:hAnsi="Times New Roman"/>
          <w:sz w:val="22"/>
          <w:szCs w:val="22"/>
          <w:lang w:val="fr-FR"/>
        </w:rPr>
        <w:t>;</w:t>
      </w:r>
      <w:r w:rsidR="00CD7900">
        <w:rPr>
          <w:rFonts w:ascii="Times New Roman" w:hAnsi="Times New Roman"/>
          <w:sz w:val="22"/>
          <w:szCs w:val="22"/>
          <w:lang w:val="fr-FR"/>
        </w:rPr>
        <w:t xml:space="preserve"> et</w:t>
      </w:r>
    </w:p>
    <w:p w:rsidR="00201B68" w:rsidRPr="00B6177D" w:rsidRDefault="00201B68" w:rsidP="00B307AE">
      <w:pPr>
        <w:pStyle w:val="Level3"/>
        <w:numPr>
          <w:ilvl w:val="0"/>
          <w:numId w:val="0"/>
        </w:numPr>
        <w:ind w:left="2040" w:hanging="680"/>
        <w:rPr>
          <w:rFonts w:ascii="Times New Roman" w:hAnsi="Times New Roman"/>
          <w:sz w:val="22"/>
          <w:szCs w:val="22"/>
          <w:lang w:val="fr-FR"/>
        </w:rPr>
      </w:pPr>
      <w:r w:rsidRPr="00B6177D">
        <w:rPr>
          <w:rFonts w:ascii="Times New Roman" w:hAnsi="Times New Roman"/>
          <w:sz w:val="22"/>
          <w:szCs w:val="22"/>
          <w:lang w:val="fr-FR"/>
        </w:rPr>
        <w:t>-</w:t>
      </w:r>
      <w:r w:rsidRPr="00B6177D">
        <w:rPr>
          <w:rFonts w:ascii="Times New Roman" w:hAnsi="Times New Roman"/>
          <w:sz w:val="22"/>
          <w:szCs w:val="22"/>
          <w:lang w:val="fr-FR"/>
        </w:rPr>
        <w:tab/>
        <w:t xml:space="preserve">TB est le nombre </w:t>
      </w:r>
      <w:r w:rsidR="00CD7900">
        <w:rPr>
          <w:rFonts w:ascii="Times New Roman" w:hAnsi="Times New Roman"/>
          <w:sz w:val="22"/>
          <w:szCs w:val="22"/>
          <w:lang w:val="fr-FR"/>
        </w:rPr>
        <w:t>total d’Actions</w:t>
      </w:r>
      <w:r w:rsidRPr="00B6177D">
        <w:rPr>
          <w:rFonts w:ascii="Times New Roman" w:hAnsi="Times New Roman"/>
          <w:sz w:val="22"/>
          <w:szCs w:val="22"/>
          <w:lang w:val="fr-FR"/>
        </w:rPr>
        <w:t xml:space="preserve"> déten</w:t>
      </w:r>
      <w:r w:rsidR="00CD7900">
        <w:rPr>
          <w:rFonts w:ascii="Times New Roman" w:hAnsi="Times New Roman"/>
          <w:sz w:val="22"/>
          <w:szCs w:val="22"/>
          <w:lang w:val="fr-FR"/>
        </w:rPr>
        <w:t>ues</w:t>
      </w:r>
      <w:r w:rsidRPr="00B6177D">
        <w:rPr>
          <w:rFonts w:ascii="Times New Roman" w:hAnsi="Times New Roman"/>
          <w:sz w:val="22"/>
          <w:szCs w:val="22"/>
          <w:lang w:val="fr-FR"/>
        </w:rPr>
        <w:t xml:space="preserve"> par le </w:t>
      </w:r>
      <w:r>
        <w:rPr>
          <w:rFonts w:ascii="Times New Roman" w:hAnsi="Times New Roman"/>
          <w:sz w:val="22"/>
          <w:szCs w:val="22"/>
          <w:lang w:val="fr-FR"/>
        </w:rPr>
        <w:t>b</w:t>
      </w:r>
      <w:r w:rsidRPr="00B6177D">
        <w:rPr>
          <w:rFonts w:ascii="Times New Roman" w:hAnsi="Times New Roman"/>
          <w:sz w:val="22"/>
          <w:szCs w:val="22"/>
          <w:lang w:val="fr-FR"/>
        </w:rPr>
        <w:t xml:space="preserve">énéficiaire du Droit de </w:t>
      </w:r>
      <w:r w:rsidR="00B307AE">
        <w:rPr>
          <w:rFonts w:ascii="Times New Roman" w:hAnsi="Times New Roman"/>
          <w:sz w:val="22"/>
          <w:szCs w:val="22"/>
          <w:lang w:val="fr-FR"/>
        </w:rPr>
        <w:t>Cession</w:t>
      </w:r>
      <w:r w:rsidRPr="00B6177D">
        <w:rPr>
          <w:rFonts w:ascii="Times New Roman" w:hAnsi="Times New Roman"/>
          <w:sz w:val="22"/>
          <w:szCs w:val="22"/>
          <w:lang w:val="fr-FR"/>
        </w:rPr>
        <w:t xml:space="preserve"> </w:t>
      </w:r>
      <w:r>
        <w:rPr>
          <w:rFonts w:ascii="Times New Roman" w:hAnsi="Times New Roman"/>
          <w:sz w:val="22"/>
          <w:szCs w:val="22"/>
          <w:lang w:val="fr-FR"/>
        </w:rPr>
        <w:t xml:space="preserve">Conjointe </w:t>
      </w:r>
      <w:r w:rsidR="00CD7900">
        <w:rPr>
          <w:rFonts w:ascii="Times New Roman" w:hAnsi="Times New Roman"/>
          <w:sz w:val="22"/>
          <w:szCs w:val="22"/>
          <w:lang w:val="fr-FR"/>
        </w:rPr>
        <w:t>exerçant son droit,</w:t>
      </w:r>
    </w:p>
    <w:p w:rsidR="00201B68" w:rsidRDefault="00CD7900" w:rsidP="00CD7900">
      <w:pPr>
        <w:pStyle w:val="Level3"/>
        <w:numPr>
          <w:ilvl w:val="0"/>
          <w:numId w:val="0"/>
        </w:numPr>
        <w:ind w:left="1360"/>
        <w:rPr>
          <w:rFonts w:ascii="Times New Roman" w:hAnsi="Times New Roman"/>
          <w:sz w:val="22"/>
          <w:szCs w:val="22"/>
          <w:lang w:val="fr-FR"/>
        </w:rPr>
      </w:pPr>
      <w:proofErr w:type="gramStart"/>
      <w:r>
        <w:rPr>
          <w:rFonts w:ascii="Times New Roman" w:hAnsi="Times New Roman"/>
          <w:sz w:val="22"/>
          <w:szCs w:val="22"/>
          <w:lang w:val="fr-FR"/>
        </w:rPr>
        <w:t>étant</w:t>
      </w:r>
      <w:proofErr w:type="gramEnd"/>
      <w:r>
        <w:rPr>
          <w:rFonts w:ascii="Times New Roman" w:hAnsi="Times New Roman"/>
          <w:sz w:val="22"/>
          <w:szCs w:val="22"/>
          <w:lang w:val="fr-FR"/>
        </w:rPr>
        <w:t xml:space="preserve"> précisé</w:t>
      </w:r>
      <w:r w:rsidR="00201B68" w:rsidRPr="00B6177D">
        <w:rPr>
          <w:rFonts w:ascii="Times New Roman" w:hAnsi="Times New Roman"/>
          <w:sz w:val="22"/>
          <w:szCs w:val="22"/>
          <w:lang w:val="fr-FR"/>
        </w:rPr>
        <w:t xml:space="preserve"> que le résultat sera arrondi au nombre entier immédiatement inférieur</w:t>
      </w:r>
      <w:r>
        <w:rPr>
          <w:rFonts w:ascii="Times New Roman" w:hAnsi="Times New Roman"/>
          <w:sz w:val="22"/>
          <w:szCs w:val="22"/>
          <w:lang w:val="fr-FR"/>
        </w:rPr>
        <w:t>.</w:t>
      </w:r>
    </w:p>
    <w:p w:rsidR="00201B68" w:rsidRPr="00C84C2F" w:rsidRDefault="00201B68" w:rsidP="00170E4D">
      <w:pPr>
        <w:pStyle w:val="Level3"/>
        <w:widowControl w:val="0"/>
        <w:ind w:left="1360" w:hanging="680"/>
        <w:rPr>
          <w:rFonts w:ascii="Times New Roman" w:hAnsi="Times New Roman"/>
          <w:sz w:val="22"/>
          <w:szCs w:val="22"/>
          <w:lang w:val="fr-FR"/>
        </w:rPr>
      </w:pPr>
      <w:bookmarkStart w:id="143" w:name="_Ref332629493"/>
      <w:bookmarkEnd w:id="142"/>
      <w:r w:rsidRPr="00B6177D">
        <w:rPr>
          <w:rFonts w:ascii="Times New Roman" w:hAnsi="Times New Roman"/>
          <w:sz w:val="22"/>
          <w:szCs w:val="22"/>
          <w:lang w:val="fr-FR"/>
        </w:rPr>
        <w:t xml:space="preserve">En tant que de besoin, il est précisé que le Droit de </w:t>
      </w:r>
      <w:r w:rsidR="00B307AE">
        <w:rPr>
          <w:rFonts w:ascii="Times New Roman" w:hAnsi="Times New Roman"/>
          <w:sz w:val="22"/>
          <w:szCs w:val="22"/>
          <w:lang w:val="fr-FR"/>
        </w:rPr>
        <w:t>Cession</w:t>
      </w:r>
      <w:r w:rsidRPr="00B6177D">
        <w:rPr>
          <w:rFonts w:ascii="Times New Roman" w:hAnsi="Times New Roman"/>
          <w:sz w:val="22"/>
          <w:szCs w:val="22"/>
          <w:lang w:val="fr-FR"/>
        </w:rPr>
        <w:t xml:space="preserve"> Conjointe visé au présent</w:t>
      </w:r>
      <w:r w:rsidRPr="00B6177D">
        <w:rPr>
          <w:rFonts w:ascii="Times New Roman" w:hAnsi="Times New Roman"/>
          <w:b/>
          <w:sz w:val="22"/>
          <w:szCs w:val="22"/>
          <w:lang w:val="fr-FR"/>
        </w:rPr>
        <w:t xml:space="preserve"> article </w:t>
      </w:r>
      <w:r w:rsidR="00EA62C9" w:rsidRPr="00612EC4">
        <w:rPr>
          <w:rFonts w:ascii="Times New Roman" w:hAnsi="Times New Roman"/>
          <w:b/>
          <w:sz w:val="22"/>
          <w:szCs w:val="22"/>
          <w:lang w:val="fr-FR"/>
        </w:rPr>
        <w:fldChar w:fldCharType="begin"/>
      </w:r>
      <w:r w:rsidR="00EA62C9" w:rsidRPr="00612EC4">
        <w:rPr>
          <w:rFonts w:ascii="Times New Roman" w:hAnsi="Times New Roman"/>
          <w:b/>
          <w:sz w:val="22"/>
          <w:szCs w:val="22"/>
          <w:lang w:val="fr-FR"/>
        </w:rPr>
        <w:instrText xml:space="preserve"> REF _Ref334730629 \r \h  \* MERGEFORMAT </w:instrText>
      </w:r>
      <w:r w:rsidR="00EA62C9" w:rsidRPr="00612EC4">
        <w:rPr>
          <w:rFonts w:ascii="Times New Roman" w:hAnsi="Times New Roman"/>
          <w:b/>
          <w:sz w:val="22"/>
          <w:szCs w:val="22"/>
          <w:lang w:val="fr-FR"/>
        </w:rPr>
      </w:r>
      <w:r w:rsidR="00EA62C9" w:rsidRPr="00612EC4">
        <w:rPr>
          <w:rFonts w:ascii="Times New Roman" w:hAnsi="Times New Roman"/>
          <w:b/>
          <w:sz w:val="22"/>
          <w:szCs w:val="22"/>
          <w:lang w:val="fr-FR"/>
        </w:rPr>
        <w:fldChar w:fldCharType="separate"/>
      </w:r>
      <w:r w:rsidR="002001E4">
        <w:rPr>
          <w:rFonts w:ascii="Times New Roman" w:hAnsi="Times New Roman"/>
          <w:b/>
          <w:sz w:val="22"/>
          <w:szCs w:val="22"/>
          <w:lang w:val="fr-FR"/>
        </w:rPr>
        <w:t>8</w:t>
      </w:r>
      <w:r w:rsidR="00EA62C9" w:rsidRPr="00612EC4">
        <w:rPr>
          <w:rFonts w:ascii="Times New Roman" w:hAnsi="Times New Roman"/>
          <w:b/>
          <w:sz w:val="22"/>
          <w:szCs w:val="22"/>
          <w:lang w:val="fr-FR"/>
        </w:rPr>
        <w:fldChar w:fldCharType="end"/>
      </w:r>
      <w:r w:rsidRPr="00B6177D">
        <w:rPr>
          <w:rFonts w:ascii="Times New Roman" w:hAnsi="Times New Roman"/>
          <w:sz w:val="22"/>
          <w:szCs w:val="22"/>
          <w:lang w:val="fr-FR"/>
        </w:rPr>
        <w:t xml:space="preserve"> ne trouvera pas à s’appliquer </w:t>
      </w:r>
      <w:r w:rsidRPr="00A155DC">
        <w:rPr>
          <w:rFonts w:ascii="Times New Roman" w:hAnsi="Times New Roman"/>
          <w:sz w:val="22"/>
          <w:szCs w:val="22"/>
          <w:lang w:val="fr-FR"/>
        </w:rPr>
        <w:t xml:space="preserve">(x) au titre des Transferts effectués par un Associé cédant ainsi que prévu à l’article </w:t>
      </w:r>
      <w:r w:rsidR="00E114A8">
        <w:rPr>
          <w:rFonts w:ascii="Times New Roman" w:hAnsi="Times New Roman"/>
          <w:sz w:val="22"/>
          <w:szCs w:val="22"/>
          <w:lang w:val="fr-FR"/>
        </w:rPr>
        <w:t>13.2</w:t>
      </w:r>
      <w:r w:rsidRPr="00A155DC">
        <w:rPr>
          <w:rFonts w:ascii="Times New Roman" w:hAnsi="Times New Roman"/>
          <w:sz w:val="22"/>
          <w:szCs w:val="22"/>
          <w:lang w:val="fr-FR"/>
        </w:rPr>
        <w:t xml:space="preserve"> des Statuts comme suite à un refus d’Agrément</w:t>
      </w:r>
      <w:r w:rsidR="00CD7900">
        <w:rPr>
          <w:rFonts w:ascii="Times New Roman" w:hAnsi="Times New Roman"/>
          <w:sz w:val="22"/>
          <w:szCs w:val="22"/>
          <w:lang w:val="fr-FR"/>
        </w:rPr>
        <w:t xml:space="preserve"> et </w:t>
      </w:r>
      <w:r w:rsidRPr="00B6177D">
        <w:rPr>
          <w:rFonts w:ascii="Times New Roman" w:hAnsi="Times New Roman"/>
          <w:sz w:val="22"/>
          <w:szCs w:val="22"/>
          <w:lang w:val="fr-FR"/>
        </w:rPr>
        <w:t>(y) si le Transfert donne lieu à une mise en œuvre effective de l’obligation de sortie totale conformément aux termes de l</w:t>
      </w:r>
      <w:r w:rsidRPr="00B6177D">
        <w:rPr>
          <w:rFonts w:ascii="Times New Roman" w:hAnsi="Times New Roman"/>
          <w:b/>
          <w:sz w:val="22"/>
          <w:szCs w:val="22"/>
          <w:lang w:val="fr-FR"/>
        </w:rPr>
        <w:t>’article</w:t>
      </w:r>
      <w:r w:rsidRPr="00C84C2F">
        <w:rPr>
          <w:rFonts w:ascii="Times New Roman" w:hAnsi="Times New Roman"/>
          <w:b/>
          <w:sz w:val="22"/>
          <w:szCs w:val="22"/>
          <w:lang w:val="fr-FR"/>
        </w:rPr>
        <w:t xml:space="preserve"> </w:t>
      </w:r>
      <w:r w:rsidR="00EA62C9" w:rsidRPr="00612EC4">
        <w:rPr>
          <w:rFonts w:ascii="Times New Roman" w:hAnsi="Times New Roman"/>
          <w:b/>
          <w:sz w:val="22"/>
          <w:szCs w:val="22"/>
          <w:lang w:val="fr-FR"/>
        </w:rPr>
        <w:fldChar w:fldCharType="begin"/>
      </w:r>
      <w:r w:rsidR="00EA62C9" w:rsidRPr="00612EC4">
        <w:rPr>
          <w:rFonts w:ascii="Times New Roman" w:hAnsi="Times New Roman"/>
          <w:b/>
          <w:sz w:val="22"/>
          <w:szCs w:val="22"/>
          <w:lang w:val="fr-FR"/>
        </w:rPr>
        <w:instrText xml:space="preserve"> REF _Ref248251510 \r \h  \* MERGEFORMAT </w:instrText>
      </w:r>
      <w:r w:rsidR="00EA62C9" w:rsidRPr="00612EC4">
        <w:rPr>
          <w:rFonts w:ascii="Times New Roman" w:hAnsi="Times New Roman"/>
          <w:b/>
          <w:sz w:val="22"/>
          <w:szCs w:val="22"/>
          <w:lang w:val="fr-FR"/>
        </w:rPr>
      </w:r>
      <w:r w:rsidR="00EA62C9" w:rsidRPr="00612EC4">
        <w:rPr>
          <w:rFonts w:ascii="Times New Roman" w:hAnsi="Times New Roman"/>
          <w:b/>
          <w:sz w:val="22"/>
          <w:szCs w:val="22"/>
          <w:lang w:val="fr-FR"/>
        </w:rPr>
        <w:fldChar w:fldCharType="separate"/>
      </w:r>
      <w:r w:rsidR="002001E4">
        <w:rPr>
          <w:rFonts w:ascii="Times New Roman" w:hAnsi="Times New Roman"/>
          <w:b/>
          <w:sz w:val="22"/>
          <w:szCs w:val="22"/>
          <w:lang w:val="fr-FR"/>
        </w:rPr>
        <w:t>9</w:t>
      </w:r>
      <w:r w:rsidR="00EA62C9" w:rsidRPr="00612EC4">
        <w:rPr>
          <w:rFonts w:ascii="Times New Roman" w:hAnsi="Times New Roman"/>
          <w:b/>
          <w:sz w:val="22"/>
          <w:szCs w:val="22"/>
          <w:lang w:val="fr-FR"/>
        </w:rPr>
        <w:fldChar w:fldCharType="end"/>
      </w:r>
      <w:r w:rsidRPr="00B6177D">
        <w:rPr>
          <w:rFonts w:ascii="Times New Roman" w:hAnsi="Times New Roman"/>
          <w:sz w:val="22"/>
          <w:szCs w:val="22"/>
          <w:lang w:val="fr-FR"/>
        </w:rPr>
        <w:t>.</w:t>
      </w:r>
      <w:bookmarkEnd w:id="143"/>
    </w:p>
    <w:p w:rsidR="00201B68" w:rsidRPr="00C84C2F" w:rsidRDefault="00201B68" w:rsidP="00170E4D">
      <w:pPr>
        <w:pStyle w:val="Level3"/>
        <w:widowControl w:val="0"/>
        <w:ind w:left="1360" w:hanging="680"/>
        <w:rPr>
          <w:rFonts w:ascii="Times New Roman" w:hAnsi="Times New Roman"/>
          <w:sz w:val="22"/>
          <w:szCs w:val="22"/>
          <w:lang w:val="fr-FR"/>
        </w:rPr>
      </w:pPr>
      <w:bookmarkStart w:id="144" w:name="_Ref334192803"/>
      <w:bookmarkStart w:id="145" w:name="_Ref250626486"/>
      <w:r w:rsidRPr="00C84C2F">
        <w:rPr>
          <w:rFonts w:ascii="Times New Roman" w:hAnsi="Times New Roman"/>
          <w:sz w:val="22"/>
          <w:szCs w:val="22"/>
          <w:lang w:val="fr-FR"/>
        </w:rPr>
        <w:t xml:space="preserve">Dans l’hypothèse où le </w:t>
      </w:r>
      <w:r w:rsidRPr="00B6177D">
        <w:rPr>
          <w:rFonts w:ascii="Times New Roman" w:hAnsi="Times New Roman"/>
          <w:sz w:val="22"/>
          <w:szCs w:val="22"/>
          <w:lang w:val="fr-FR"/>
        </w:rPr>
        <w:t xml:space="preserve">Droit de </w:t>
      </w:r>
      <w:r w:rsidR="00B307AE">
        <w:rPr>
          <w:rFonts w:ascii="Times New Roman" w:hAnsi="Times New Roman"/>
          <w:sz w:val="22"/>
          <w:szCs w:val="22"/>
          <w:lang w:val="fr-FR"/>
        </w:rPr>
        <w:t>Cession</w:t>
      </w:r>
      <w:r w:rsidRPr="00B6177D">
        <w:rPr>
          <w:rFonts w:ascii="Times New Roman" w:hAnsi="Times New Roman"/>
          <w:sz w:val="22"/>
          <w:szCs w:val="22"/>
          <w:lang w:val="fr-FR"/>
        </w:rPr>
        <w:t xml:space="preserve"> </w:t>
      </w:r>
      <w:r>
        <w:rPr>
          <w:rFonts w:ascii="Times New Roman" w:hAnsi="Times New Roman"/>
          <w:sz w:val="22"/>
          <w:szCs w:val="22"/>
          <w:lang w:val="fr-FR"/>
        </w:rPr>
        <w:t>C</w:t>
      </w:r>
      <w:r w:rsidRPr="00C84C2F">
        <w:rPr>
          <w:rFonts w:ascii="Times New Roman" w:hAnsi="Times New Roman"/>
          <w:sz w:val="22"/>
          <w:szCs w:val="22"/>
          <w:lang w:val="fr-FR"/>
        </w:rPr>
        <w:t xml:space="preserve">onjointe porterait également sur des Titres autres que des Actions détenus par les Investisseurs Financiers, le prix de ces Titres serait le cas échéant celui offert par le Tiers à l’Investisseur Industriel pour des Titres de même nature. A défaut, ce prix serait déterminé par accord entre les parties concernées sur le fondement d’une valeur de l’Action sous-jacente </w:t>
      </w:r>
      <w:bookmarkEnd w:id="144"/>
      <w:r w:rsidRPr="00C84C2F">
        <w:rPr>
          <w:rFonts w:ascii="Times New Roman" w:hAnsi="Times New Roman"/>
          <w:sz w:val="22"/>
          <w:szCs w:val="22"/>
          <w:lang w:val="fr-FR"/>
        </w:rPr>
        <w:t>égale à celle offerte par le Tiers ; à défaut d’accord, ce prix serait déterminé par voie d’Expertise Indépendante.</w:t>
      </w:r>
    </w:p>
    <w:p w:rsidR="00201B68" w:rsidRPr="00C84C2F" w:rsidRDefault="00201B68" w:rsidP="00170E4D">
      <w:pPr>
        <w:pStyle w:val="StyleLevel2TimesNewRoman11pt"/>
        <w:keepNext w:val="0"/>
        <w:widowControl w:val="0"/>
        <w:rPr>
          <w:lang w:val="fr-FR"/>
        </w:rPr>
      </w:pPr>
      <w:bookmarkStart w:id="146" w:name="_Ref331799321"/>
      <w:bookmarkStart w:id="147" w:name="_Toc332219255"/>
      <w:bookmarkStart w:id="148" w:name="_Toc253416357"/>
      <w:bookmarkEnd w:id="145"/>
      <w:r w:rsidRPr="00C84C2F">
        <w:rPr>
          <w:lang w:val="fr-FR"/>
        </w:rPr>
        <w:t>Notification de l’engagement du Tiers</w:t>
      </w:r>
      <w:bookmarkEnd w:id="146"/>
      <w:bookmarkEnd w:id="147"/>
      <w:r w:rsidRPr="00C84C2F">
        <w:rPr>
          <w:lang w:val="fr-FR"/>
        </w:rPr>
        <w:t xml:space="preserve"> </w:t>
      </w:r>
      <w:bookmarkEnd w:id="148"/>
    </w:p>
    <w:p w:rsidR="00201B68" w:rsidRPr="00C84C2F" w:rsidRDefault="00201B68" w:rsidP="00170E4D">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 xml:space="preserve">A l’effet de permettre l’exercice du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 xml:space="preserve">onjointe, l’Investisseur Industriel  sera tenu de notifier à chacun des Investisseurs Financiers, conjointement à la Notification de Transfert, l’engagement irrévocable du Tiers d’acquérir simultanément tout ou partie des Titres détenus par les Investisseurs Financiers en conformité avec les stipulations du présent </w:t>
      </w:r>
      <w:r w:rsidRPr="00AD5AB3">
        <w:rPr>
          <w:rFonts w:ascii="Times New Roman" w:hAnsi="Times New Roman"/>
          <w:b/>
          <w:sz w:val="22"/>
          <w:szCs w:val="22"/>
          <w:lang w:val="fr-FR"/>
        </w:rPr>
        <w:t xml:space="preserve">article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_Ref362960420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2001E4">
        <w:rPr>
          <w:rFonts w:ascii="Times New Roman" w:hAnsi="Times New Roman"/>
          <w:b/>
          <w:sz w:val="22"/>
          <w:szCs w:val="22"/>
        </w:rPr>
        <w:t>8</w:t>
      </w:r>
      <w:r w:rsidR="00EA62C9" w:rsidRPr="00AD5AB3">
        <w:rPr>
          <w:rFonts w:ascii="Times New Roman" w:hAnsi="Times New Roman"/>
          <w:b/>
          <w:sz w:val="22"/>
          <w:szCs w:val="22"/>
        </w:rPr>
        <w:fldChar w:fldCharType="end"/>
      </w:r>
      <w:r w:rsidRPr="00C84C2F">
        <w:rPr>
          <w:rFonts w:ascii="Times New Roman" w:hAnsi="Times New Roman"/>
          <w:sz w:val="22"/>
          <w:szCs w:val="22"/>
          <w:lang w:val="fr-FR"/>
        </w:rPr>
        <w:t>, à des prix et conditions identiques à ceux proposés à l’Investisseur Industriel</w:t>
      </w:r>
      <w:r w:rsidR="00583E7D">
        <w:rPr>
          <w:rFonts w:ascii="Times New Roman" w:hAnsi="Times New Roman"/>
          <w:sz w:val="22"/>
          <w:szCs w:val="22"/>
          <w:lang w:val="fr-FR"/>
        </w:rPr>
        <w:t xml:space="preserve"> (à l’exception de la garantie d’actif et de passif qui sera consentie par l’Investisseur Industriel, le cas échéant)</w:t>
      </w:r>
      <w:r w:rsidRPr="00C84C2F">
        <w:rPr>
          <w:rFonts w:ascii="Times New Roman" w:hAnsi="Times New Roman"/>
          <w:sz w:val="22"/>
          <w:szCs w:val="22"/>
          <w:lang w:val="fr-FR"/>
        </w:rPr>
        <w:t xml:space="preserve"> (la « </w:t>
      </w:r>
      <w:r w:rsidRPr="00C84C2F">
        <w:rPr>
          <w:rFonts w:ascii="Times New Roman" w:hAnsi="Times New Roman"/>
          <w:b/>
          <w:bCs/>
          <w:sz w:val="22"/>
          <w:szCs w:val="22"/>
          <w:lang w:val="fr-FR"/>
        </w:rPr>
        <w:t>Notification de l’Engagement du Tiers</w:t>
      </w:r>
      <w:r w:rsidRPr="00C84C2F">
        <w:rPr>
          <w:rFonts w:ascii="Times New Roman" w:hAnsi="Times New Roman"/>
          <w:sz w:val="22"/>
          <w:szCs w:val="22"/>
          <w:lang w:val="fr-FR"/>
        </w:rPr>
        <w:t> »).</w:t>
      </w:r>
    </w:p>
    <w:p w:rsidR="00201B68" w:rsidRPr="00C84C2F" w:rsidRDefault="00201B68" w:rsidP="00170E4D">
      <w:pPr>
        <w:pStyle w:val="Level3"/>
        <w:widowControl w:val="0"/>
        <w:numPr>
          <w:ilvl w:val="0"/>
          <w:numId w:val="0"/>
        </w:numPr>
        <w:ind w:left="680"/>
        <w:rPr>
          <w:rFonts w:ascii="Times New Roman" w:hAnsi="Times New Roman"/>
          <w:sz w:val="22"/>
          <w:szCs w:val="22"/>
        </w:rPr>
      </w:pPr>
      <w:r w:rsidRPr="00C84C2F">
        <w:rPr>
          <w:rFonts w:ascii="Times New Roman" w:hAnsi="Times New Roman"/>
          <w:sz w:val="22"/>
          <w:szCs w:val="22"/>
          <w:lang w:val="fr-FR"/>
        </w:rPr>
        <w:t>La Notification de l’Engagement du Tiers devra indiquer :</w:t>
      </w:r>
    </w:p>
    <w:p w:rsidR="00201B68" w:rsidRPr="00C84C2F" w:rsidRDefault="00201B68" w:rsidP="00A7629A">
      <w:pPr>
        <w:pStyle w:val="roman2"/>
        <w:widowControl w:val="0"/>
        <w:numPr>
          <w:ilvl w:val="0"/>
          <w:numId w:val="46"/>
        </w:numPr>
        <w:rPr>
          <w:rFonts w:ascii="Times New Roman" w:hAnsi="Times New Roman"/>
          <w:sz w:val="22"/>
          <w:szCs w:val="22"/>
        </w:rPr>
      </w:pPr>
      <w:r w:rsidRPr="00C84C2F">
        <w:rPr>
          <w:rFonts w:ascii="Times New Roman" w:hAnsi="Times New Roman"/>
          <w:sz w:val="22"/>
          <w:szCs w:val="22"/>
        </w:rPr>
        <w:t xml:space="preserve">l’identité précise du Tiers proposant d’acquérir simultanément les Titres détenus par les </w:t>
      </w:r>
      <w:r w:rsidRPr="00C84C2F">
        <w:rPr>
          <w:rFonts w:ascii="Times New Roman" w:hAnsi="Times New Roman"/>
          <w:sz w:val="22"/>
          <w:szCs w:val="22"/>
          <w:lang w:val="fr-FR"/>
        </w:rPr>
        <w:t xml:space="preserve">Investisseurs Financiers </w:t>
      </w:r>
      <w:r w:rsidRPr="00C84C2F">
        <w:rPr>
          <w:rFonts w:ascii="Times New Roman" w:hAnsi="Times New Roman"/>
          <w:sz w:val="22"/>
          <w:szCs w:val="22"/>
        </w:rPr>
        <w:t>;</w:t>
      </w:r>
    </w:p>
    <w:p w:rsidR="00201B68" w:rsidRPr="00C84C2F" w:rsidRDefault="00201B68" w:rsidP="00A7629A">
      <w:pPr>
        <w:pStyle w:val="roman2"/>
        <w:widowControl w:val="0"/>
        <w:numPr>
          <w:ilvl w:val="0"/>
          <w:numId w:val="46"/>
        </w:numPr>
        <w:rPr>
          <w:rFonts w:ascii="Times New Roman" w:hAnsi="Times New Roman"/>
          <w:sz w:val="22"/>
          <w:szCs w:val="22"/>
        </w:rPr>
      </w:pPr>
      <w:r w:rsidRPr="00C84C2F">
        <w:rPr>
          <w:rFonts w:ascii="Times New Roman" w:hAnsi="Times New Roman"/>
          <w:sz w:val="22"/>
          <w:szCs w:val="22"/>
        </w:rPr>
        <w:t>l’engagement irrévocable du Tiers d’acquérir</w:t>
      </w:r>
      <w:r w:rsidR="00A155DC">
        <w:rPr>
          <w:rFonts w:ascii="Times New Roman" w:hAnsi="Times New Roman"/>
          <w:sz w:val="22"/>
          <w:szCs w:val="22"/>
        </w:rPr>
        <w:t>, au choix des bénéficiaires,</w:t>
      </w:r>
      <w:r w:rsidRPr="00C84C2F">
        <w:rPr>
          <w:rFonts w:ascii="Times New Roman" w:hAnsi="Times New Roman"/>
          <w:sz w:val="22"/>
          <w:szCs w:val="22"/>
        </w:rPr>
        <w:t xml:space="preserve"> </w:t>
      </w:r>
      <w:r w:rsidRPr="00C84C2F">
        <w:rPr>
          <w:rFonts w:ascii="Times New Roman" w:hAnsi="Times New Roman"/>
          <w:sz w:val="22"/>
          <w:szCs w:val="22"/>
          <w:lang w:val="fr-FR"/>
        </w:rPr>
        <w:t xml:space="preserve">soit la totalité des Titres détenus par les Investisseurs Financiers, soit un nombre </w:t>
      </w:r>
      <w:r w:rsidR="00CD7900">
        <w:rPr>
          <w:rFonts w:ascii="Times New Roman" w:hAnsi="Times New Roman"/>
          <w:sz w:val="22"/>
          <w:szCs w:val="22"/>
          <w:lang w:val="fr-FR"/>
        </w:rPr>
        <w:t>d’Actions</w:t>
      </w:r>
      <w:r>
        <w:rPr>
          <w:rFonts w:ascii="Times New Roman" w:hAnsi="Times New Roman"/>
          <w:sz w:val="22"/>
          <w:szCs w:val="22"/>
          <w:lang w:val="fr-FR"/>
        </w:rPr>
        <w:t xml:space="preserve"> </w:t>
      </w:r>
      <w:r w:rsidRPr="00C84C2F">
        <w:rPr>
          <w:rFonts w:ascii="Times New Roman" w:hAnsi="Times New Roman"/>
          <w:sz w:val="22"/>
          <w:szCs w:val="22"/>
          <w:lang w:val="fr-FR"/>
        </w:rPr>
        <w:t>proportionnel à celui vendu par l’Investisseur Industriel, à des prix et conditions identiques à ceux proposés à l’Investisseur Industriel</w:t>
      </w:r>
      <w:r w:rsidRPr="00C84C2F">
        <w:rPr>
          <w:rFonts w:ascii="Times New Roman" w:hAnsi="Times New Roman"/>
          <w:sz w:val="22"/>
          <w:szCs w:val="22"/>
        </w:rPr>
        <w:t> ; et</w:t>
      </w:r>
    </w:p>
    <w:p w:rsidR="00201B68" w:rsidRDefault="00201B68" w:rsidP="00A7629A">
      <w:pPr>
        <w:pStyle w:val="roman2"/>
        <w:widowControl w:val="0"/>
        <w:numPr>
          <w:ilvl w:val="0"/>
          <w:numId w:val="46"/>
        </w:numPr>
        <w:rPr>
          <w:rFonts w:ascii="Times New Roman" w:hAnsi="Times New Roman"/>
          <w:sz w:val="22"/>
          <w:szCs w:val="22"/>
        </w:rPr>
      </w:pPr>
      <w:r w:rsidRPr="00C84C2F">
        <w:rPr>
          <w:rFonts w:ascii="Times New Roman" w:hAnsi="Times New Roman"/>
          <w:sz w:val="22"/>
          <w:szCs w:val="22"/>
        </w:rPr>
        <w:t xml:space="preserve">les garanties consenties par </w:t>
      </w:r>
      <w:r w:rsidRPr="00C84C2F">
        <w:rPr>
          <w:rFonts w:ascii="Times New Roman" w:hAnsi="Times New Roman"/>
          <w:sz w:val="22"/>
          <w:szCs w:val="22"/>
          <w:lang w:val="fr-FR"/>
        </w:rPr>
        <w:t>l’Investisseur Industriel</w:t>
      </w:r>
      <w:r w:rsidRPr="00C84C2F">
        <w:rPr>
          <w:rFonts w:ascii="Times New Roman" w:hAnsi="Times New Roman"/>
          <w:sz w:val="22"/>
          <w:szCs w:val="22"/>
        </w:rPr>
        <w:t xml:space="preserve"> au Tiers dans le cadre du Transfert.</w:t>
      </w:r>
    </w:p>
    <w:p w:rsidR="00201B68" w:rsidRPr="00C84C2F" w:rsidRDefault="00201B68" w:rsidP="00170E4D">
      <w:pPr>
        <w:pStyle w:val="StyleLevel2TimesNewRoman11pt"/>
        <w:keepNext w:val="0"/>
        <w:widowControl w:val="0"/>
        <w:rPr>
          <w:lang w:val="fr-FR"/>
        </w:rPr>
      </w:pPr>
      <w:bookmarkStart w:id="149" w:name="_Toc253416358"/>
      <w:bookmarkStart w:id="150" w:name="_Toc332219256"/>
      <w:r w:rsidRPr="00C84C2F">
        <w:rPr>
          <w:lang w:val="fr-FR"/>
        </w:rPr>
        <w:t>Réponse de</w:t>
      </w:r>
      <w:bookmarkEnd w:id="149"/>
      <w:bookmarkEnd w:id="150"/>
      <w:r w:rsidRPr="00C84C2F">
        <w:rPr>
          <w:lang w:val="fr-FR"/>
        </w:rPr>
        <w:t>s Investisseurs Financiers</w:t>
      </w:r>
    </w:p>
    <w:p w:rsidR="00201B68" w:rsidRPr="001718F7" w:rsidRDefault="00201B68" w:rsidP="00170E4D">
      <w:pPr>
        <w:pStyle w:val="Level3"/>
        <w:widowControl w:val="0"/>
        <w:ind w:left="1360" w:hanging="680"/>
        <w:rPr>
          <w:rFonts w:ascii="Times New Roman" w:hAnsi="Times New Roman"/>
          <w:sz w:val="22"/>
          <w:szCs w:val="22"/>
          <w:lang w:val="fr-FR"/>
        </w:rPr>
      </w:pPr>
      <w:bookmarkStart w:id="151" w:name="_Ref332214504"/>
      <w:r w:rsidRPr="00C84C2F">
        <w:rPr>
          <w:rFonts w:ascii="Times New Roman" w:hAnsi="Times New Roman"/>
          <w:sz w:val="22"/>
          <w:szCs w:val="22"/>
          <w:lang w:val="fr-FR"/>
        </w:rPr>
        <w:t xml:space="preserve">A compter de </w:t>
      </w:r>
      <w:r>
        <w:rPr>
          <w:rFonts w:ascii="Times New Roman" w:hAnsi="Times New Roman"/>
          <w:sz w:val="22"/>
          <w:szCs w:val="22"/>
          <w:lang w:val="fr-FR"/>
        </w:rPr>
        <w:t xml:space="preserve">la </w:t>
      </w:r>
      <w:r w:rsidRPr="00C84C2F">
        <w:rPr>
          <w:rFonts w:ascii="Times New Roman" w:hAnsi="Times New Roman"/>
          <w:sz w:val="22"/>
          <w:szCs w:val="22"/>
          <w:lang w:val="fr-FR"/>
        </w:rPr>
        <w:t xml:space="preserve">date d’envoi de la </w:t>
      </w:r>
      <w:r w:rsidRPr="00C84C2F">
        <w:rPr>
          <w:rFonts w:ascii="Times New Roman" w:hAnsi="Times New Roman"/>
          <w:sz w:val="22"/>
          <w:szCs w:val="22"/>
        </w:rPr>
        <w:t xml:space="preserve">Notification de Transfert </w:t>
      </w:r>
      <w:r w:rsidR="00A155DC">
        <w:rPr>
          <w:rFonts w:ascii="Times New Roman" w:hAnsi="Times New Roman"/>
          <w:sz w:val="22"/>
          <w:szCs w:val="22"/>
        </w:rPr>
        <w:t xml:space="preserve">(contenant </w:t>
      </w:r>
      <w:r w:rsidRPr="00C84C2F">
        <w:rPr>
          <w:rFonts w:ascii="Times New Roman" w:hAnsi="Times New Roman"/>
          <w:sz w:val="22"/>
          <w:szCs w:val="22"/>
        </w:rPr>
        <w:t>la Notification de l’Engagement du Tiers</w:t>
      </w:r>
      <w:r w:rsidR="00A155DC">
        <w:rPr>
          <w:rFonts w:ascii="Times New Roman" w:hAnsi="Times New Roman"/>
          <w:sz w:val="22"/>
          <w:szCs w:val="22"/>
        </w:rPr>
        <w:t>)</w:t>
      </w:r>
      <w:r w:rsidRPr="00C84C2F">
        <w:rPr>
          <w:rFonts w:ascii="Times New Roman" w:hAnsi="Times New Roman"/>
          <w:sz w:val="22"/>
          <w:szCs w:val="22"/>
          <w:lang w:val="fr-FR"/>
        </w:rPr>
        <w:t>, chacun des Investisseurs Financiers disposera d’un délai de</w:t>
      </w:r>
      <w:r>
        <w:rPr>
          <w:rFonts w:ascii="Times New Roman" w:hAnsi="Times New Roman"/>
          <w:sz w:val="22"/>
          <w:szCs w:val="22"/>
          <w:lang w:val="fr-FR"/>
        </w:rPr>
        <w:t xml:space="preserve"> quarante-cinq (45)</w:t>
      </w:r>
      <w:r w:rsidRPr="00C84C2F">
        <w:rPr>
          <w:rFonts w:ascii="Times New Roman" w:hAnsi="Times New Roman"/>
          <w:sz w:val="22"/>
          <w:szCs w:val="22"/>
          <w:lang w:val="fr-FR"/>
        </w:rPr>
        <w:t xml:space="preserve"> jours pour signifier à l’Investisseur Industriel sa décision d’exercer son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w:t>
      </w:r>
      <w:r>
        <w:rPr>
          <w:rFonts w:ascii="Times New Roman" w:hAnsi="Times New Roman"/>
          <w:sz w:val="22"/>
          <w:szCs w:val="22"/>
          <w:lang w:val="fr-FR"/>
        </w:rPr>
        <w:t xml:space="preserve"> alternativement à son Droit de Préemption</w:t>
      </w:r>
      <w:r w:rsidRPr="00C84C2F">
        <w:rPr>
          <w:rFonts w:ascii="Times New Roman" w:hAnsi="Times New Roman"/>
          <w:sz w:val="22"/>
          <w:szCs w:val="22"/>
          <w:lang w:val="fr-FR"/>
        </w:rPr>
        <w:t xml:space="preserve">, en indiquant impérativement et à peine de nullité de la notification s’il souhaite exercer son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 (x) pour la totalité des Titres détenus par l’Investisseur Financier concerné ou (y) pour un nombre d</w:t>
      </w:r>
      <w:r w:rsidR="00A155DC">
        <w:rPr>
          <w:rFonts w:ascii="Times New Roman" w:hAnsi="Times New Roman"/>
          <w:sz w:val="22"/>
          <w:szCs w:val="22"/>
          <w:lang w:val="fr-FR"/>
        </w:rPr>
        <w:t xml:space="preserve">e </w:t>
      </w:r>
      <w:r w:rsidR="00CD7900">
        <w:rPr>
          <w:rFonts w:ascii="Times New Roman" w:hAnsi="Times New Roman"/>
          <w:sz w:val="22"/>
          <w:szCs w:val="22"/>
          <w:lang w:val="fr-FR"/>
        </w:rPr>
        <w:t>d’Actions</w:t>
      </w:r>
      <w:r w:rsidRPr="00C84C2F">
        <w:rPr>
          <w:rFonts w:ascii="Times New Roman" w:hAnsi="Times New Roman"/>
          <w:sz w:val="22"/>
          <w:szCs w:val="22"/>
          <w:lang w:val="fr-FR"/>
        </w:rPr>
        <w:t xml:space="preserve"> </w:t>
      </w:r>
      <w:r>
        <w:rPr>
          <w:rFonts w:ascii="Times New Roman" w:hAnsi="Times New Roman"/>
          <w:sz w:val="22"/>
          <w:szCs w:val="22"/>
          <w:lang w:val="fr-FR"/>
        </w:rPr>
        <w:t>calculé selon la formulé visée à l’</w:t>
      </w:r>
      <w:r w:rsidRPr="003C19F7">
        <w:rPr>
          <w:rFonts w:ascii="Times New Roman" w:hAnsi="Times New Roman"/>
          <w:b/>
          <w:sz w:val="22"/>
          <w:szCs w:val="22"/>
          <w:lang w:val="fr-FR"/>
        </w:rPr>
        <w:t>article 8.1.2</w:t>
      </w:r>
      <w:r>
        <w:rPr>
          <w:rFonts w:ascii="Times New Roman" w:hAnsi="Times New Roman"/>
          <w:sz w:val="22"/>
          <w:szCs w:val="22"/>
          <w:lang w:val="fr-FR"/>
        </w:rPr>
        <w:t xml:space="preserve"> ci-dessus</w:t>
      </w:r>
      <w:r w:rsidRPr="001718F7">
        <w:rPr>
          <w:rFonts w:ascii="Times New Roman" w:hAnsi="Times New Roman"/>
          <w:sz w:val="22"/>
          <w:szCs w:val="22"/>
          <w:lang w:val="fr-FR"/>
        </w:rPr>
        <w:t xml:space="preserve"> (l’un ou l’autre, les « </w:t>
      </w:r>
      <w:r w:rsidRPr="001718F7">
        <w:rPr>
          <w:rFonts w:ascii="Times New Roman" w:hAnsi="Times New Roman"/>
          <w:b/>
          <w:sz w:val="22"/>
          <w:szCs w:val="22"/>
          <w:lang w:val="fr-FR"/>
        </w:rPr>
        <w:t>Titres Transférés Conjointement</w:t>
      </w:r>
      <w:r w:rsidRPr="001718F7">
        <w:rPr>
          <w:rFonts w:ascii="Times New Roman" w:hAnsi="Times New Roman"/>
          <w:sz w:val="22"/>
          <w:szCs w:val="22"/>
          <w:lang w:val="fr-FR"/>
        </w:rPr>
        <w:t> »).</w:t>
      </w:r>
    </w:p>
    <w:bookmarkEnd w:id="151"/>
    <w:p w:rsidR="00201B68" w:rsidRPr="00C84C2F" w:rsidRDefault="00201B68" w:rsidP="00170E4D">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L’absence de réponse de la part d’un Investisseur Financier au terme du délai visé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_Ref332214504 \r \h  \* MERGEFORMAT </w:instrText>
      </w:r>
      <w:r w:rsidR="00EA62C9">
        <w:fldChar w:fldCharType="separate"/>
      </w:r>
      <w:r w:rsidR="002001E4" w:rsidRPr="002001E4">
        <w:rPr>
          <w:rFonts w:ascii="Times New Roman" w:hAnsi="Times New Roman"/>
          <w:b/>
          <w:sz w:val="22"/>
          <w:szCs w:val="22"/>
          <w:lang w:val="fr-FR"/>
        </w:rPr>
        <w:t>8.3.1</w:t>
      </w:r>
      <w:r w:rsidR="00EA62C9">
        <w:fldChar w:fldCharType="end"/>
      </w:r>
      <w:r w:rsidRPr="00C84C2F">
        <w:rPr>
          <w:rFonts w:ascii="Times New Roman" w:hAnsi="Times New Roman"/>
          <w:sz w:val="22"/>
          <w:szCs w:val="22"/>
          <w:lang w:val="fr-FR"/>
        </w:rPr>
        <w:t xml:space="preserve"> vaudra renonciation implicite et irrévocable à exercer son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 au titre du Transfert considéré.</w:t>
      </w:r>
    </w:p>
    <w:p w:rsidR="00201B68" w:rsidRPr="00C84C2F" w:rsidRDefault="00201B68" w:rsidP="00170E4D">
      <w:pPr>
        <w:pStyle w:val="StyleLevel2TimesNewRoman11pt"/>
        <w:keepNext w:val="0"/>
        <w:widowControl w:val="0"/>
        <w:rPr>
          <w:lang w:val="fr-FR"/>
        </w:rPr>
      </w:pPr>
      <w:bookmarkStart w:id="152" w:name="_Ref251853563"/>
      <w:bookmarkStart w:id="153" w:name="_Toc253416359"/>
      <w:bookmarkStart w:id="154" w:name="_Toc332219257"/>
      <w:r w:rsidRPr="00C84C2F">
        <w:rPr>
          <w:lang w:val="fr-FR"/>
        </w:rPr>
        <w:t xml:space="preserve">Obligations du Tiers et </w:t>
      </w:r>
      <w:bookmarkEnd w:id="152"/>
      <w:bookmarkEnd w:id="153"/>
      <w:bookmarkEnd w:id="154"/>
      <w:r w:rsidRPr="00C84C2F">
        <w:rPr>
          <w:lang w:val="fr-FR"/>
        </w:rPr>
        <w:t>de l’Investisseur Industriel</w:t>
      </w:r>
    </w:p>
    <w:p w:rsidR="00201B68" w:rsidRPr="00C84C2F" w:rsidRDefault="00201B68" w:rsidP="00170E4D">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 xml:space="preserve">En cas d’exercice par un Investisseur Financier de son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 le Tiers sera tenu d’acquérir, simultanément à ceux de l’Investisseur Industriel, les Titres Transférés Conjointement de cet Investisseur Financier, aux conditions notamment de prix visées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_Ref250626433 \r \h  \* MERGEFORMAT </w:instrText>
      </w:r>
      <w:r w:rsidR="00EA62C9">
        <w:fldChar w:fldCharType="separate"/>
      </w:r>
      <w:r w:rsidR="002001E4" w:rsidRPr="002001E4">
        <w:rPr>
          <w:rFonts w:ascii="Times New Roman" w:hAnsi="Times New Roman"/>
          <w:b/>
          <w:sz w:val="22"/>
          <w:szCs w:val="22"/>
          <w:lang w:val="fr-FR"/>
        </w:rPr>
        <w:t>8.1</w:t>
      </w:r>
      <w:r w:rsidR="00EA62C9">
        <w:fldChar w:fldCharType="end"/>
      </w:r>
      <w:r w:rsidRPr="00C84C2F">
        <w:rPr>
          <w:rFonts w:ascii="Times New Roman" w:hAnsi="Times New Roman"/>
          <w:sz w:val="22"/>
          <w:szCs w:val="22"/>
          <w:lang w:val="fr-FR"/>
        </w:rPr>
        <w:t xml:space="preserve"> (sans préjudice des stipulations de l’</w:t>
      </w:r>
      <w:r w:rsidRPr="00C84C2F">
        <w:rPr>
          <w:rFonts w:ascii="Times New Roman" w:hAnsi="Times New Roman"/>
          <w:b/>
          <w:sz w:val="22"/>
          <w:szCs w:val="22"/>
          <w:lang w:val="fr-FR"/>
        </w:rPr>
        <w:t>article</w:t>
      </w:r>
      <w:r w:rsidRPr="00C84C2F">
        <w:rPr>
          <w:rFonts w:ascii="Times New Roman" w:hAnsi="Times New Roman"/>
          <w:sz w:val="22"/>
          <w:szCs w:val="22"/>
          <w:lang w:val="fr-FR"/>
        </w:rPr>
        <w:t> </w:t>
      </w:r>
      <w:r w:rsidR="00EA62C9">
        <w:fldChar w:fldCharType="begin"/>
      </w:r>
      <w:r w:rsidR="00EA62C9">
        <w:instrText xml:space="preserve"> REF _Ref249339890 \r \h  \* MERGEFORMAT </w:instrText>
      </w:r>
      <w:r w:rsidR="00EA62C9">
        <w:fldChar w:fldCharType="separate"/>
      </w:r>
      <w:r w:rsidR="002001E4" w:rsidRPr="002001E4">
        <w:rPr>
          <w:rFonts w:ascii="Times New Roman" w:hAnsi="Times New Roman"/>
          <w:b/>
          <w:sz w:val="22"/>
          <w:szCs w:val="22"/>
          <w:lang w:val="fr-FR"/>
        </w:rPr>
        <w:t>8.5</w:t>
      </w:r>
      <w:r w:rsidR="00EA62C9">
        <w:fldChar w:fldCharType="end"/>
      </w:r>
      <w:r w:rsidRPr="00C84C2F">
        <w:rPr>
          <w:rFonts w:ascii="Times New Roman" w:hAnsi="Times New Roman"/>
          <w:sz w:val="22"/>
          <w:szCs w:val="22"/>
          <w:lang w:val="fr-FR"/>
        </w:rPr>
        <w:t>), sous réserve du Droit de Préemption</w:t>
      </w:r>
      <w:r w:rsidR="00AD5AB3">
        <w:rPr>
          <w:rFonts w:ascii="Times New Roman" w:hAnsi="Times New Roman"/>
          <w:sz w:val="22"/>
          <w:szCs w:val="22"/>
          <w:lang w:val="fr-FR"/>
        </w:rPr>
        <w:t xml:space="preserve"> des Investisseurs Financiers</w:t>
      </w:r>
      <w:r w:rsidRPr="00C84C2F">
        <w:rPr>
          <w:rFonts w:ascii="Times New Roman" w:hAnsi="Times New Roman"/>
          <w:sz w:val="22"/>
          <w:szCs w:val="22"/>
          <w:lang w:val="fr-FR"/>
        </w:rPr>
        <w:t xml:space="preserve"> et de l’Agrément</w:t>
      </w:r>
      <w:r w:rsidR="00AD5AB3">
        <w:rPr>
          <w:rFonts w:ascii="Times New Roman" w:hAnsi="Times New Roman"/>
          <w:sz w:val="22"/>
          <w:szCs w:val="22"/>
          <w:lang w:val="fr-FR"/>
        </w:rPr>
        <w:t xml:space="preserve"> du Tiers</w:t>
      </w:r>
      <w:r w:rsidRPr="00C84C2F">
        <w:rPr>
          <w:rFonts w:ascii="Times New Roman" w:hAnsi="Times New Roman"/>
          <w:sz w:val="22"/>
          <w:szCs w:val="22"/>
          <w:lang w:val="fr-FR"/>
        </w:rPr>
        <w:t>. Il est précisé (i) qu</w:t>
      </w:r>
      <w:r w:rsidR="00A155DC">
        <w:rPr>
          <w:rFonts w:ascii="Times New Roman" w:hAnsi="Times New Roman"/>
          <w:sz w:val="22"/>
          <w:szCs w:val="22"/>
          <w:lang w:val="fr-FR"/>
        </w:rPr>
        <w:t>e le Transfert effectué par les Investisseurs Financiers au Tiers</w:t>
      </w:r>
      <w:r>
        <w:rPr>
          <w:rFonts w:ascii="Times New Roman" w:hAnsi="Times New Roman"/>
          <w:sz w:val="22"/>
          <w:szCs w:val="22"/>
          <w:lang w:val="fr-FR"/>
        </w:rPr>
        <w:t xml:space="preserve"> </w:t>
      </w:r>
      <w:r w:rsidRPr="00C84C2F">
        <w:rPr>
          <w:rFonts w:ascii="Times New Roman" w:hAnsi="Times New Roman"/>
          <w:sz w:val="22"/>
          <w:szCs w:val="22"/>
          <w:lang w:val="fr-FR"/>
        </w:rPr>
        <w:t xml:space="preserve">en application du présent </w:t>
      </w:r>
      <w:r w:rsidR="00032EC4">
        <w:rPr>
          <w:rFonts w:ascii="Times New Roman" w:hAnsi="Times New Roman"/>
          <w:sz w:val="22"/>
          <w:szCs w:val="22"/>
          <w:lang w:val="fr-FR"/>
        </w:rPr>
        <w:t xml:space="preserve">Droit de </w:t>
      </w:r>
      <w:r w:rsidR="00B307AE">
        <w:rPr>
          <w:rFonts w:ascii="Times New Roman" w:hAnsi="Times New Roman"/>
          <w:sz w:val="22"/>
          <w:szCs w:val="22"/>
          <w:lang w:val="fr-FR"/>
        </w:rPr>
        <w:t>Cession</w:t>
      </w:r>
      <w:r w:rsidR="00032EC4">
        <w:rPr>
          <w:rFonts w:ascii="Times New Roman" w:hAnsi="Times New Roman"/>
          <w:sz w:val="22"/>
          <w:szCs w:val="22"/>
          <w:lang w:val="fr-FR"/>
        </w:rPr>
        <w:t xml:space="preserve"> Conjointe</w:t>
      </w:r>
      <w:r w:rsidR="00032EC4" w:rsidRPr="00C84C2F">
        <w:rPr>
          <w:rFonts w:ascii="Times New Roman" w:hAnsi="Times New Roman"/>
          <w:sz w:val="22"/>
          <w:szCs w:val="22"/>
          <w:lang w:val="fr-FR"/>
        </w:rPr>
        <w:t xml:space="preserve"> </w:t>
      </w:r>
      <w:r w:rsidRPr="00C84C2F">
        <w:rPr>
          <w:rFonts w:ascii="Times New Roman" w:hAnsi="Times New Roman"/>
          <w:sz w:val="22"/>
          <w:szCs w:val="22"/>
          <w:lang w:val="fr-FR"/>
        </w:rPr>
        <w:t xml:space="preserve">ne donnera pas lieu au Droit de Préemption et (ii) que dans le cadre de ce Transfert, les Investisseurs Financiers </w:t>
      </w:r>
      <w:r w:rsidR="00045416">
        <w:rPr>
          <w:rFonts w:ascii="Times New Roman" w:hAnsi="Times New Roman"/>
          <w:sz w:val="22"/>
          <w:szCs w:val="22"/>
          <w:lang w:val="fr-FR"/>
        </w:rPr>
        <w:t xml:space="preserve">ne </w:t>
      </w:r>
      <w:r w:rsidRPr="00C84C2F">
        <w:rPr>
          <w:rFonts w:ascii="Times New Roman" w:hAnsi="Times New Roman"/>
          <w:sz w:val="22"/>
          <w:szCs w:val="22"/>
          <w:lang w:val="fr-FR"/>
        </w:rPr>
        <w:t>seront</w:t>
      </w:r>
      <w:r w:rsidR="00045416">
        <w:rPr>
          <w:rFonts w:ascii="Times New Roman" w:hAnsi="Times New Roman"/>
          <w:sz w:val="22"/>
          <w:szCs w:val="22"/>
          <w:lang w:val="fr-FR"/>
        </w:rPr>
        <w:t xml:space="preserve"> pas</w:t>
      </w:r>
      <w:r w:rsidRPr="00C84C2F">
        <w:rPr>
          <w:rFonts w:ascii="Times New Roman" w:hAnsi="Times New Roman"/>
          <w:sz w:val="22"/>
          <w:szCs w:val="22"/>
          <w:lang w:val="fr-FR"/>
        </w:rPr>
        <w:t xml:space="preserve"> tenus </w:t>
      </w:r>
      <w:r w:rsidR="00045416">
        <w:rPr>
          <w:rFonts w:ascii="Times New Roman" w:hAnsi="Times New Roman"/>
          <w:sz w:val="22"/>
          <w:szCs w:val="22"/>
          <w:lang w:val="fr-FR"/>
        </w:rPr>
        <w:t>de consentir de garantie d</w:t>
      </w:r>
      <w:r w:rsidR="007634F4">
        <w:rPr>
          <w:rFonts w:ascii="Times New Roman" w:hAnsi="Times New Roman"/>
          <w:sz w:val="22"/>
          <w:szCs w:val="22"/>
          <w:lang w:val="fr-FR"/>
        </w:rPr>
        <w:t>’actif et de</w:t>
      </w:r>
      <w:r w:rsidR="00045416">
        <w:rPr>
          <w:rFonts w:ascii="Times New Roman" w:hAnsi="Times New Roman"/>
          <w:sz w:val="22"/>
          <w:szCs w:val="22"/>
          <w:lang w:val="fr-FR"/>
        </w:rPr>
        <w:t xml:space="preserve"> passif</w:t>
      </w:r>
      <w:r w:rsidR="00045416" w:rsidRPr="00045416">
        <w:rPr>
          <w:rFonts w:ascii="Times New Roman" w:hAnsi="Times New Roman"/>
          <w:sz w:val="22"/>
          <w:szCs w:val="22"/>
          <w:lang w:val="fr-FR"/>
        </w:rPr>
        <w:t xml:space="preserve"> </w:t>
      </w:r>
      <w:r w:rsidR="00045416">
        <w:rPr>
          <w:rFonts w:ascii="Times New Roman" w:hAnsi="Times New Roman"/>
          <w:sz w:val="22"/>
          <w:szCs w:val="22"/>
          <w:lang w:val="fr-FR"/>
        </w:rPr>
        <w:t>au Tiers</w:t>
      </w:r>
      <w:r w:rsidRPr="00C84C2F">
        <w:rPr>
          <w:rFonts w:ascii="Times New Roman" w:hAnsi="Times New Roman"/>
          <w:sz w:val="22"/>
          <w:szCs w:val="22"/>
          <w:lang w:val="fr-FR"/>
        </w:rPr>
        <w:t>.</w:t>
      </w:r>
    </w:p>
    <w:p w:rsidR="00201B68" w:rsidRDefault="00201B68" w:rsidP="00170E4D">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L’Investisseur Industriel ne pourra procéder au Transfert de tout ou partie de ses Titres, ni encaisser tout ou partie du prix correspondant, qu'à la condition que, simultanément,</w:t>
      </w:r>
      <w:r>
        <w:rPr>
          <w:rFonts w:ascii="Times New Roman" w:hAnsi="Times New Roman"/>
          <w:sz w:val="22"/>
          <w:szCs w:val="22"/>
          <w:lang w:val="fr-FR"/>
        </w:rPr>
        <w:t xml:space="preserve"> (i)</w:t>
      </w:r>
      <w:r w:rsidRPr="00C84C2F">
        <w:rPr>
          <w:rFonts w:ascii="Times New Roman" w:hAnsi="Times New Roman"/>
          <w:sz w:val="22"/>
          <w:szCs w:val="22"/>
          <w:lang w:val="fr-FR"/>
        </w:rPr>
        <w:t xml:space="preserve"> le Tiers acquière et paye le</w:t>
      </w:r>
      <w:r w:rsidR="00032EC4">
        <w:rPr>
          <w:rFonts w:ascii="Times New Roman" w:hAnsi="Times New Roman"/>
          <w:sz w:val="22"/>
          <w:szCs w:val="22"/>
          <w:lang w:val="fr-FR"/>
        </w:rPr>
        <w:t xml:space="preserve"> prix de</w:t>
      </w:r>
      <w:r w:rsidRPr="00C84C2F">
        <w:rPr>
          <w:rFonts w:ascii="Times New Roman" w:hAnsi="Times New Roman"/>
          <w:sz w:val="22"/>
          <w:szCs w:val="22"/>
          <w:lang w:val="fr-FR"/>
        </w:rPr>
        <w:t xml:space="preserve">s Titres Transférés Conjointement des Investisseurs Financiers ayant dûment exercé leur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w:t>
      </w:r>
      <w:r>
        <w:rPr>
          <w:rFonts w:ascii="Times New Roman" w:hAnsi="Times New Roman"/>
          <w:sz w:val="22"/>
          <w:szCs w:val="22"/>
          <w:lang w:val="fr-FR"/>
        </w:rPr>
        <w:t xml:space="preserve"> et (ii) l’Investisseur Industriel paye concomitamment aux </w:t>
      </w:r>
      <w:r w:rsidRPr="00C84C2F">
        <w:rPr>
          <w:rFonts w:ascii="Times New Roman" w:hAnsi="Times New Roman"/>
          <w:sz w:val="22"/>
          <w:szCs w:val="22"/>
          <w:lang w:val="fr-FR"/>
        </w:rPr>
        <w:t xml:space="preserve">Investisseurs Financiers ayant dûment exercé leur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w:t>
      </w:r>
      <w:r>
        <w:rPr>
          <w:rFonts w:ascii="Times New Roman" w:hAnsi="Times New Roman"/>
          <w:sz w:val="22"/>
          <w:szCs w:val="22"/>
          <w:lang w:val="fr-FR"/>
        </w:rPr>
        <w:t xml:space="preserve"> tout montant qui leur serait dû en application de l’</w:t>
      </w:r>
      <w:r w:rsidRPr="003C19F7">
        <w:rPr>
          <w:rFonts w:ascii="Times New Roman" w:hAnsi="Times New Roman"/>
          <w:b/>
          <w:sz w:val="22"/>
          <w:szCs w:val="22"/>
          <w:lang w:val="fr-FR"/>
        </w:rPr>
        <w:t>article 8.5</w:t>
      </w:r>
      <w:r>
        <w:rPr>
          <w:rFonts w:ascii="Times New Roman" w:hAnsi="Times New Roman"/>
          <w:sz w:val="22"/>
          <w:szCs w:val="22"/>
          <w:lang w:val="fr-FR"/>
        </w:rPr>
        <w:t xml:space="preserve"> ci-dessous</w:t>
      </w:r>
      <w:r w:rsidRPr="00C84C2F">
        <w:rPr>
          <w:rFonts w:ascii="Times New Roman" w:hAnsi="Times New Roman"/>
          <w:sz w:val="22"/>
          <w:szCs w:val="22"/>
          <w:lang w:val="fr-FR"/>
        </w:rPr>
        <w:t>.</w:t>
      </w:r>
    </w:p>
    <w:p w:rsidR="00201B68" w:rsidRPr="00C84C2F" w:rsidRDefault="00201B68" w:rsidP="00170E4D">
      <w:pPr>
        <w:pStyle w:val="StyleLevel2TimesNewRoman11pt"/>
        <w:keepNext w:val="0"/>
        <w:widowControl w:val="0"/>
        <w:rPr>
          <w:lang w:val="fr-FR"/>
        </w:rPr>
      </w:pPr>
      <w:bookmarkStart w:id="155" w:name="_Ref249339890"/>
      <w:bookmarkStart w:id="156" w:name="_Toc250559409"/>
      <w:bookmarkStart w:id="157" w:name="_Toc253416360"/>
      <w:bookmarkStart w:id="158" w:name="_Toc332219258"/>
      <w:r w:rsidRPr="00C84C2F">
        <w:rPr>
          <w:lang w:val="fr-FR"/>
        </w:rPr>
        <w:t>Prix de Transfert minimum</w:t>
      </w:r>
      <w:bookmarkEnd w:id="155"/>
      <w:bookmarkEnd w:id="156"/>
      <w:bookmarkEnd w:id="157"/>
      <w:bookmarkEnd w:id="158"/>
    </w:p>
    <w:p w:rsidR="00201B68" w:rsidRDefault="00201B68" w:rsidP="00170E4D">
      <w:pPr>
        <w:pStyle w:val="Body2"/>
        <w:widowControl w:val="0"/>
        <w:rPr>
          <w:rFonts w:ascii="Times New Roman" w:hAnsi="Times New Roman"/>
          <w:sz w:val="22"/>
          <w:szCs w:val="22"/>
          <w:lang w:val="fr-FR"/>
        </w:rPr>
      </w:pPr>
      <w:r w:rsidRPr="00C84C2F">
        <w:rPr>
          <w:rFonts w:ascii="Times New Roman" w:hAnsi="Times New Roman"/>
          <w:sz w:val="22"/>
          <w:szCs w:val="22"/>
          <w:lang w:val="fr-FR"/>
        </w:rPr>
        <w:t xml:space="preserve">En cas d'exercice par un Investisseur Financier de son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 le prix auquel seront acquis</w:t>
      </w:r>
      <w:r>
        <w:rPr>
          <w:rFonts w:ascii="Times New Roman" w:hAnsi="Times New Roman"/>
          <w:sz w:val="22"/>
          <w:szCs w:val="22"/>
          <w:lang w:val="fr-FR"/>
        </w:rPr>
        <w:t xml:space="preserve"> </w:t>
      </w:r>
      <w:r w:rsidR="00CD7900">
        <w:rPr>
          <w:rFonts w:ascii="Times New Roman" w:hAnsi="Times New Roman"/>
          <w:sz w:val="22"/>
          <w:szCs w:val="22"/>
          <w:lang w:val="fr-FR"/>
        </w:rPr>
        <w:t>les Actions</w:t>
      </w:r>
      <w:r w:rsidRPr="00C84C2F">
        <w:rPr>
          <w:rFonts w:ascii="Times New Roman" w:hAnsi="Times New Roman"/>
          <w:sz w:val="22"/>
          <w:szCs w:val="22"/>
          <w:lang w:val="fr-FR"/>
        </w:rPr>
        <w:t xml:space="preserve"> qu'il détient ne pourra en aucun cas être inférieur au prix par </w:t>
      </w:r>
      <w:r w:rsidR="00CD7900">
        <w:rPr>
          <w:rFonts w:ascii="Times New Roman" w:hAnsi="Times New Roman"/>
          <w:sz w:val="22"/>
          <w:szCs w:val="22"/>
          <w:lang w:val="fr-FR"/>
        </w:rPr>
        <w:t>Action</w:t>
      </w:r>
      <w:r w:rsidRPr="00C84C2F">
        <w:rPr>
          <w:rFonts w:ascii="Times New Roman" w:hAnsi="Times New Roman"/>
          <w:sz w:val="22"/>
          <w:szCs w:val="22"/>
          <w:lang w:val="fr-FR"/>
        </w:rPr>
        <w:t xml:space="preserve"> résultant du Prix TRI. Ainsi, dans l’hypothèse où le prix par </w:t>
      </w:r>
      <w:r w:rsidR="00CD7900">
        <w:rPr>
          <w:rFonts w:ascii="Times New Roman" w:hAnsi="Times New Roman"/>
          <w:sz w:val="22"/>
          <w:szCs w:val="22"/>
          <w:lang w:val="fr-FR"/>
        </w:rPr>
        <w:t>Action</w:t>
      </w:r>
      <w:r w:rsidRPr="00C84C2F">
        <w:rPr>
          <w:rFonts w:ascii="Times New Roman" w:hAnsi="Times New Roman"/>
          <w:sz w:val="22"/>
          <w:szCs w:val="22"/>
          <w:lang w:val="fr-FR"/>
        </w:rPr>
        <w:t xml:space="preserve"> payé par le Tiers serait inférieur au prix par </w:t>
      </w:r>
      <w:r w:rsidR="00CD7900">
        <w:rPr>
          <w:rFonts w:ascii="Times New Roman" w:hAnsi="Times New Roman"/>
          <w:sz w:val="22"/>
          <w:szCs w:val="22"/>
          <w:lang w:val="fr-FR"/>
        </w:rPr>
        <w:t>Action</w:t>
      </w:r>
      <w:r w:rsidRPr="00C84C2F">
        <w:rPr>
          <w:rFonts w:ascii="Times New Roman" w:hAnsi="Times New Roman"/>
          <w:sz w:val="22"/>
          <w:szCs w:val="22"/>
          <w:lang w:val="fr-FR"/>
        </w:rPr>
        <w:t xml:space="preserve"> résultant du Prix TRI, la différence devrait être payée par l’Investisseur Industriel aux Investisseurs Financiers au jour de la réalisation du Transfert par les Investisseurs Financiers.</w:t>
      </w:r>
      <w:r w:rsidR="00CD7900">
        <w:rPr>
          <w:rFonts w:ascii="Times New Roman" w:hAnsi="Times New Roman"/>
          <w:sz w:val="22"/>
          <w:szCs w:val="22"/>
          <w:lang w:val="fr-FR"/>
        </w:rPr>
        <w:t xml:space="preserve"> Il est précisé que ces stipulations ne s’appliqueront pas aux Titres autres que les Actions, le cas échéant.</w:t>
      </w:r>
    </w:p>
    <w:p w:rsidR="00201B68" w:rsidRPr="00C84C2F" w:rsidRDefault="00201B68" w:rsidP="00170E4D">
      <w:pPr>
        <w:pStyle w:val="StyleLevel2TimesNewRoman11pt"/>
        <w:keepNext w:val="0"/>
        <w:widowControl w:val="0"/>
        <w:rPr>
          <w:lang w:val="fr-FR"/>
        </w:rPr>
      </w:pPr>
      <w:bookmarkStart w:id="159" w:name="_Toc332219260"/>
      <w:r w:rsidRPr="00C84C2F">
        <w:rPr>
          <w:lang w:val="fr-FR"/>
        </w:rPr>
        <w:t xml:space="preserve">Transfert au Tiers en cas de renonciation par les Investisseurs Financiers à leur </w:t>
      </w:r>
      <w:r>
        <w:rPr>
          <w:lang w:val="fr-FR"/>
        </w:rPr>
        <w:t xml:space="preserve">Droit de </w:t>
      </w:r>
      <w:r w:rsidR="00B307AE">
        <w:rPr>
          <w:szCs w:val="22"/>
          <w:lang w:val="fr-FR"/>
        </w:rPr>
        <w:t>Cession</w:t>
      </w:r>
      <w:r>
        <w:rPr>
          <w:lang w:val="fr-FR"/>
        </w:rPr>
        <w:t xml:space="preserve"> C</w:t>
      </w:r>
      <w:r w:rsidRPr="00C84C2F">
        <w:rPr>
          <w:lang w:val="fr-FR"/>
        </w:rPr>
        <w:t>onjointe</w:t>
      </w:r>
      <w:bookmarkEnd w:id="159"/>
    </w:p>
    <w:p w:rsidR="00201B68" w:rsidRPr="00C84C2F" w:rsidRDefault="00201B68" w:rsidP="00201B68">
      <w:pPr>
        <w:pStyle w:val="Level3"/>
        <w:ind w:left="1360" w:hanging="680"/>
        <w:rPr>
          <w:rFonts w:ascii="Times New Roman" w:hAnsi="Times New Roman"/>
          <w:sz w:val="22"/>
          <w:szCs w:val="22"/>
          <w:lang w:val="fr-FR"/>
        </w:rPr>
      </w:pPr>
      <w:bookmarkStart w:id="160" w:name="_Ref331531907"/>
      <w:r w:rsidRPr="00C84C2F">
        <w:rPr>
          <w:rFonts w:ascii="Times New Roman" w:hAnsi="Times New Roman"/>
          <w:sz w:val="22"/>
          <w:szCs w:val="22"/>
          <w:lang w:val="fr-FR"/>
        </w:rPr>
        <w:t xml:space="preserve">Dans le cas où les Investisseurs Financiers n’exerceraient pas leur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 xml:space="preserve">onjointe conformément au présent </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_Ref334730629 \r \h  \* MERGEFORMAT </w:instrText>
      </w:r>
      <w:r w:rsidR="00EA62C9">
        <w:fldChar w:fldCharType="separate"/>
      </w:r>
      <w:r w:rsidR="002001E4">
        <w:t>8</w:t>
      </w:r>
      <w:r w:rsidR="00EA62C9">
        <w:fldChar w:fldCharType="end"/>
      </w:r>
      <w:r w:rsidRPr="00C84C2F">
        <w:rPr>
          <w:rFonts w:ascii="Times New Roman" w:hAnsi="Times New Roman"/>
          <w:sz w:val="22"/>
          <w:szCs w:val="22"/>
          <w:lang w:val="fr-FR"/>
        </w:rPr>
        <w:t xml:space="preserve">, l’Investisseur </w:t>
      </w:r>
      <w:r>
        <w:rPr>
          <w:rFonts w:ascii="Times New Roman" w:hAnsi="Times New Roman"/>
          <w:sz w:val="22"/>
          <w:szCs w:val="22"/>
          <w:lang w:val="fr-FR"/>
        </w:rPr>
        <w:t>Industriel</w:t>
      </w:r>
      <w:r w:rsidRPr="00C84C2F">
        <w:rPr>
          <w:rFonts w:ascii="Times New Roman" w:hAnsi="Times New Roman"/>
          <w:sz w:val="22"/>
          <w:szCs w:val="22"/>
          <w:lang w:val="fr-FR"/>
        </w:rPr>
        <w:t xml:space="preserve"> ne pourra Transférer les Titres visés dans la Notification de Transfert (sous réserve du Droit de Préemption et de l’Agrément) :</w:t>
      </w:r>
      <w:bookmarkEnd w:id="160"/>
    </w:p>
    <w:p w:rsidR="00201B68" w:rsidRPr="00C84C2F" w:rsidRDefault="00201B68" w:rsidP="00A7629A">
      <w:pPr>
        <w:pStyle w:val="roman3"/>
        <w:numPr>
          <w:ilvl w:val="0"/>
          <w:numId w:val="45"/>
        </w:numPr>
        <w:rPr>
          <w:rFonts w:ascii="Times New Roman" w:hAnsi="Times New Roman"/>
          <w:sz w:val="22"/>
          <w:szCs w:val="22"/>
          <w:lang w:val="fr-FR"/>
        </w:rPr>
      </w:pPr>
      <w:r w:rsidRPr="00C84C2F">
        <w:rPr>
          <w:rFonts w:ascii="Times New Roman" w:hAnsi="Times New Roman"/>
          <w:sz w:val="22"/>
          <w:szCs w:val="22"/>
          <w:lang w:val="fr-FR"/>
        </w:rPr>
        <w:t>qu’au bénéfice du Tiers pour la totalité des Titres</w:t>
      </w:r>
      <w:r>
        <w:rPr>
          <w:rFonts w:ascii="Times New Roman" w:hAnsi="Times New Roman"/>
          <w:sz w:val="22"/>
          <w:szCs w:val="22"/>
          <w:lang w:val="fr-FR"/>
        </w:rPr>
        <w:t xml:space="preserve"> visés par la Notification de Transfert</w:t>
      </w:r>
      <w:r w:rsidRPr="00C84C2F">
        <w:rPr>
          <w:rFonts w:ascii="Times New Roman" w:hAnsi="Times New Roman"/>
          <w:sz w:val="22"/>
          <w:szCs w:val="22"/>
          <w:lang w:val="fr-FR"/>
        </w:rPr>
        <w:t xml:space="preserve"> ; </w:t>
      </w:r>
    </w:p>
    <w:p w:rsidR="00201B68" w:rsidRPr="00C84C2F" w:rsidRDefault="00201B68" w:rsidP="00A7629A">
      <w:pPr>
        <w:pStyle w:val="roman3"/>
        <w:numPr>
          <w:ilvl w:val="0"/>
          <w:numId w:val="38"/>
        </w:numPr>
        <w:rPr>
          <w:rFonts w:ascii="Times New Roman" w:hAnsi="Times New Roman"/>
          <w:sz w:val="22"/>
          <w:szCs w:val="22"/>
          <w:lang w:val="fr-FR"/>
        </w:rPr>
      </w:pPr>
      <w:r w:rsidRPr="00C84C2F">
        <w:rPr>
          <w:rFonts w:ascii="Times New Roman" w:hAnsi="Times New Roman"/>
          <w:sz w:val="22"/>
          <w:szCs w:val="22"/>
          <w:lang w:val="fr-FR"/>
        </w:rPr>
        <w:t>qu’</w:t>
      </w:r>
      <w:r>
        <w:rPr>
          <w:rFonts w:ascii="Times New Roman" w:hAnsi="Times New Roman"/>
          <w:sz w:val="22"/>
          <w:szCs w:val="22"/>
          <w:lang w:val="fr-FR"/>
        </w:rPr>
        <w:t xml:space="preserve">aux </w:t>
      </w:r>
      <w:r w:rsidRPr="00C84C2F">
        <w:rPr>
          <w:rFonts w:ascii="Times New Roman" w:hAnsi="Times New Roman"/>
          <w:sz w:val="22"/>
          <w:szCs w:val="22"/>
          <w:lang w:val="fr-FR"/>
        </w:rPr>
        <w:t xml:space="preserve">prix et conditions </w:t>
      </w:r>
      <w:r>
        <w:rPr>
          <w:rFonts w:ascii="Times New Roman" w:hAnsi="Times New Roman"/>
          <w:sz w:val="22"/>
          <w:szCs w:val="22"/>
          <w:lang w:val="fr-FR"/>
        </w:rPr>
        <w:t xml:space="preserve">mentionnés dans </w:t>
      </w:r>
      <w:r w:rsidRPr="00C84C2F">
        <w:rPr>
          <w:rFonts w:ascii="Times New Roman" w:hAnsi="Times New Roman"/>
          <w:sz w:val="22"/>
          <w:szCs w:val="22"/>
          <w:lang w:val="fr-FR"/>
        </w:rPr>
        <w:t xml:space="preserve">la Notification de Transfert et la Notification de l’Engagement du Tiers ; </w:t>
      </w:r>
    </w:p>
    <w:p w:rsidR="00201B68" w:rsidRPr="00C84C2F" w:rsidRDefault="00201B68" w:rsidP="00A7629A">
      <w:pPr>
        <w:pStyle w:val="roman3"/>
        <w:numPr>
          <w:ilvl w:val="0"/>
          <w:numId w:val="38"/>
        </w:numPr>
        <w:rPr>
          <w:rFonts w:ascii="Times New Roman" w:hAnsi="Times New Roman"/>
          <w:sz w:val="22"/>
          <w:szCs w:val="22"/>
          <w:lang w:val="fr-FR"/>
        </w:rPr>
      </w:pPr>
      <w:r w:rsidRPr="00C84C2F">
        <w:rPr>
          <w:rFonts w:ascii="Times New Roman" w:hAnsi="Times New Roman"/>
          <w:sz w:val="22"/>
          <w:szCs w:val="22"/>
          <w:lang w:val="fr-FR"/>
        </w:rPr>
        <w:t>qu’à la condition qu’au plus tard au jour du Transfert, le Tiers adhère au présent Pacte.</w:t>
      </w:r>
    </w:p>
    <w:p w:rsidR="00201B68" w:rsidRPr="0053174F" w:rsidRDefault="00201B68" w:rsidP="0053174F">
      <w:pPr>
        <w:pStyle w:val="Level3"/>
        <w:ind w:left="1360" w:hanging="680"/>
        <w:rPr>
          <w:rFonts w:ascii="Times New Roman" w:hAnsi="Times New Roman"/>
          <w:sz w:val="22"/>
          <w:szCs w:val="22"/>
          <w:lang w:val="fr-FR"/>
        </w:rPr>
      </w:pPr>
      <w:r w:rsidRPr="0053174F">
        <w:rPr>
          <w:rFonts w:ascii="Times New Roman" w:hAnsi="Times New Roman"/>
          <w:sz w:val="22"/>
          <w:szCs w:val="22"/>
          <w:lang w:val="fr-FR"/>
        </w:rPr>
        <w:t>Le défaut de Transfert des Titres visés dans la Notification de l’Engagement du Tiers dans les conditions visées à l’</w:t>
      </w:r>
      <w:r w:rsidRPr="0053174F">
        <w:rPr>
          <w:rFonts w:ascii="Times New Roman" w:hAnsi="Times New Roman"/>
          <w:b/>
          <w:sz w:val="22"/>
          <w:szCs w:val="22"/>
          <w:lang w:val="fr-FR"/>
        </w:rPr>
        <w:t xml:space="preserve">article </w:t>
      </w:r>
      <w:r w:rsidR="00EA62C9">
        <w:fldChar w:fldCharType="begin"/>
      </w:r>
      <w:r w:rsidR="00EA62C9">
        <w:instrText xml:space="preserve"> REF _Ref331531907 \n \h  \* MERGEFORMAT </w:instrText>
      </w:r>
      <w:r w:rsidR="00EA62C9">
        <w:fldChar w:fldCharType="separate"/>
      </w:r>
      <w:r w:rsidR="002001E4" w:rsidRPr="002001E4">
        <w:rPr>
          <w:rFonts w:ascii="Times New Roman" w:hAnsi="Times New Roman"/>
          <w:b/>
          <w:sz w:val="22"/>
          <w:szCs w:val="22"/>
          <w:lang w:val="fr-FR"/>
        </w:rPr>
        <w:t>8.6.1</w:t>
      </w:r>
      <w:r w:rsidR="00EA62C9">
        <w:fldChar w:fldCharType="end"/>
      </w:r>
      <w:r w:rsidRPr="0053174F">
        <w:rPr>
          <w:rFonts w:ascii="Times New Roman" w:hAnsi="Times New Roman"/>
          <w:sz w:val="22"/>
          <w:szCs w:val="22"/>
          <w:lang w:val="fr-FR"/>
        </w:rPr>
        <w:t xml:space="preserve"> dans </w:t>
      </w:r>
      <w:r w:rsidR="0053174F" w:rsidRPr="0053174F">
        <w:rPr>
          <w:rFonts w:ascii="Times New Roman" w:hAnsi="Times New Roman"/>
          <w:sz w:val="22"/>
          <w:szCs w:val="22"/>
          <w:lang w:val="fr-FR"/>
        </w:rPr>
        <w:t>les trois (3) mois qui suivent la notification de la décision d’agrément du Comité de Surveillance ou la date à compter de laquelle l’agrément est réputé acquis</w:t>
      </w:r>
      <w:r w:rsidRPr="0053174F">
        <w:rPr>
          <w:rFonts w:ascii="Times New Roman" w:hAnsi="Times New Roman"/>
          <w:sz w:val="22"/>
          <w:szCs w:val="22"/>
          <w:lang w:val="fr-FR"/>
        </w:rPr>
        <w:t xml:space="preserve">, entraînera de plein droit pour l’Investisseur Industriel renonciation au Transfert envisagé et obligation de mettre à nouveau en œuvre, le cas échéant, la procédure prévue au présent </w:t>
      </w:r>
      <w:r w:rsidRPr="0053174F">
        <w:rPr>
          <w:rFonts w:ascii="Times New Roman" w:hAnsi="Times New Roman"/>
          <w:b/>
          <w:sz w:val="22"/>
          <w:szCs w:val="22"/>
          <w:lang w:val="fr-FR"/>
        </w:rPr>
        <w:t>article</w:t>
      </w:r>
      <w:r w:rsidRPr="0053174F">
        <w:rPr>
          <w:rFonts w:ascii="Times New Roman" w:hAnsi="Times New Roman"/>
          <w:sz w:val="22"/>
          <w:szCs w:val="22"/>
          <w:lang w:val="fr-FR"/>
        </w:rPr>
        <w:t xml:space="preserve"> </w:t>
      </w:r>
      <w:r w:rsidR="00EA62C9">
        <w:fldChar w:fldCharType="begin"/>
      </w:r>
      <w:r w:rsidR="00EA62C9">
        <w:instrText xml:space="preserve"> REF _Ref334730629 \r \h  \* MERGEFORMAT </w:instrText>
      </w:r>
      <w:r w:rsidR="00EA62C9">
        <w:fldChar w:fldCharType="separate"/>
      </w:r>
      <w:r w:rsidR="002001E4">
        <w:t>8</w:t>
      </w:r>
      <w:r w:rsidR="00EA62C9">
        <w:fldChar w:fldCharType="end"/>
      </w:r>
      <w:r w:rsidRPr="0053174F">
        <w:rPr>
          <w:rFonts w:ascii="Times New Roman" w:hAnsi="Times New Roman"/>
          <w:sz w:val="22"/>
          <w:szCs w:val="22"/>
          <w:lang w:val="fr-FR"/>
        </w:rPr>
        <w:t xml:space="preserve"> pour tout projet de Transfert ultérieur.</w:t>
      </w:r>
    </w:p>
    <w:p w:rsidR="00201B68" w:rsidRPr="00C84C2F" w:rsidRDefault="00201B68" w:rsidP="00201B68">
      <w:pPr>
        <w:pStyle w:val="StyleLevel1TimesNewRoman"/>
        <w:rPr>
          <w:lang w:val="fr-FR"/>
        </w:rPr>
      </w:pPr>
      <w:bookmarkStart w:id="161" w:name="_Toc249104712"/>
      <w:bookmarkStart w:id="162" w:name="_Toc249167737"/>
      <w:bookmarkStart w:id="163" w:name="_Toc249167829"/>
      <w:bookmarkStart w:id="164" w:name="_Toc249167920"/>
      <w:bookmarkStart w:id="165" w:name="_Ref247521472"/>
      <w:bookmarkStart w:id="166" w:name="_Ref248251510"/>
      <w:bookmarkStart w:id="167" w:name="_Toc253416373"/>
      <w:bookmarkStart w:id="168" w:name="_Toc332219264"/>
      <w:bookmarkStart w:id="169" w:name="_Ref367434713"/>
      <w:bookmarkStart w:id="170" w:name="_Toc379633378"/>
      <w:bookmarkEnd w:id="136"/>
      <w:bookmarkEnd w:id="161"/>
      <w:bookmarkEnd w:id="162"/>
      <w:bookmarkEnd w:id="163"/>
      <w:bookmarkEnd w:id="164"/>
      <w:r w:rsidRPr="00C84C2F">
        <w:rPr>
          <w:lang w:val="fr-FR"/>
        </w:rPr>
        <w:t>Obligation de sortie totale</w:t>
      </w:r>
      <w:bookmarkEnd w:id="165"/>
      <w:bookmarkEnd w:id="166"/>
      <w:bookmarkEnd w:id="167"/>
      <w:bookmarkEnd w:id="168"/>
      <w:r w:rsidR="005B6FBB">
        <w:rPr>
          <w:lang w:val="fr-FR"/>
        </w:rPr>
        <w:t xml:space="preserve"> des Investisseurs Financiers</w:t>
      </w:r>
      <w:bookmarkEnd w:id="169"/>
      <w:bookmarkEnd w:id="170"/>
    </w:p>
    <w:p w:rsidR="00201B68" w:rsidRPr="00CB4733" w:rsidRDefault="00201B68" w:rsidP="00201B68">
      <w:pPr>
        <w:pStyle w:val="Body1"/>
        <w:rPr>
          <w:rFonts w:ascii="Times New Roman" w:hAnsi="Times New Roman"/>
          <w:sz w:val="22"/>
          <w:szCs w:val="22"/>
        </w:rPr>
      </w:pPr>
      <w:r w:rsidRPr="00CB4733">
        <w:rPr>
          <w:rFonts w:ascii="Times New Roman" w:hAnsi="Times New Roman"/>
          <w:sz w:val="22"/>
          <w:szCs w:val="22"/>
        </w:rPr>
        <w:t>Au cas</w:t>
      </w:r>
      <w:r w:rsidR="00B560C6">
        <w:rPr>
          <w:rFonts w:ascii="Times New Roman" w:hAnsi="Times New Roman"/>
          <w:sz w:val="22"/>
          <w:szCs w:val="22"/>
        </w:rPr>
        <w:t xml:space="preserve"> où, postérieurement à la Période d’Inaliénabilité qui lui est applicable, </w:t>
      </w:r>
      <w:r w:rsidRPr="00CB4733">
        <w:rPr>
          <w:rFonts w:ascii="Times New Roman" w:hAnsi="Times New Roman"/>
          <w:sz w:val="22"/>
          <w:szCs w:val="22"/>
        </w:rPr>
        <w:t>l’</w:t>
      </w:r>
      <w:r w:rsidR="00B560C6">
        <w:rPr>
          <w:rFonts w:ascii="Times New Roman" w:hAnsi="Times New Roman"/>
          <w:sz w:val="22"/>
          <w:szCs w:val="22"/>
        </w:rPr>
        <w:t>Investisseur Industriel recevrait</w:t>
      </w:r>
      <w:r>
        <w:rPr>
          <w:rFonts w:ascii="Times New Roman" w:hAnsi="Times New Roman"/>
          <w:sz w:val="22"/>
          <w:szCs w:val="22"/>
        </w:rPr>
        <w:t xml:space="preserve"> </w:t>
      </w:r>
      <w:r w:rsidRPr="00CB4733">
        <w:rPr>
          <w:rFonts w:ascii="Times New Roman" w:hAnsi="Times New Roman"/>
          <w:sz w:val="22"/>
          <w:szCs w:val="22"/>
        </w:rPr>
        <w:t>une offre écrite d’acquisition</w:t>
      </w:r>
      <w:r w:rsidR="00B560C6">
        <w:rPr>
          <w:rFonts w:ascii="Times New Roman" w:hAnsi="Times New Roman"/>
          <w:sz w:val="22"/>
          <w:szCs w:val="22"/>
        </w:rPr>
        <w:t>,</w:t>
      </w:r>
      <w:r w:rsidRPr="00CB4733">
        <w:rPr>
          <w:rFonts w:ascii="Times New Roman" w:hAnsi="Times New Roman"/>
          <w:sz w:val="22"/>
          <w:szCs w:val="22"/>
        </w:rPr>
        <w:t xml:space="preserve"> </w:t>
      </w:r>
      <w:r w:rsidR="00B560C6">
        <w:rPr>
          <w:rFonts w:ascii="Times New Roman" w:hAnsi="Times New Roman"/>
          <w:sz w:val="22"/>
          <w:szCs w:val="22"/>
        </w:rPr>
        <w:t xml:space="preserve">émise par </w:t>
      </w:r>
      <w:r>
        <w:rPr>
          <w:rFonts w:ascii="Times New Roman" w:hAnsi="Times New Roman"/>
          <w:sz w:val="22"/>
          <w:szCs w:val="22"/>
        </w:rPr>
        <w:t xml:space="preserve">un Tiers </w:t>
      </w:r>
      <w:r w:rsidR="00166C66">
        <w:rPr>
          <w:rFonts w:ascii="Times New Roman" w:hAnsi="Times New Roman"/>
          <w:sz w:val="22"/>
          <w:szCs w:val="22"/>
        </w:rPr>
        <w:t xml:space="preserve">agissant de bonne foi, </w:t>
      </w:r>
      <w:r w:rsidRPr="00CB4733">
        <w:rPr>
          <w:rFonts w:ascii="Times New Roman" w:hAnsi="Times New Roman"/>
          <w:sz w:val="22"/>
          <w:szCs w:val="22"/>
        </w:rPr>
        <w:t xml:space="preserve">de la totalité des Titres détenus par les </w:t>
      </w:r>
      <w:r w:rsidR="00BD0ECD">
        <w:rPr>
          <w:rFonts w:ascii="Times New Roman" w:hAnsi="Times New Roman"/>
          <w:sz w:val="22"/>
          <w:szCs w:val="22"/>
        </w:rPr>
        <w:t>Associés</w:t>
      </w:r>
      <w:r w:rsidRPr="00CB4733">
        <w:rPr>
          <w:rFonts w:ascii="Times New Roman" w:hAnsi="Times New Roman"/>
          <w:sz w:val="22"/>
          <w:szCs w:val="22"/>
        </w:rPr>
        <w:t xml:space="preserve"> (ci-après l’« </w:t>
      </w:r>
      <w:r w:rsidRPr="00CB4733">
        <w:rPr>
          <w:rFonts w:ascii="Times New Roman" w:hAnsi="Times New Roman"/>
          <w:b/>
          <w:sz w:val="22"/>
          <w:szCs w:val="22"/>
        </w:rPr>
        <w:t>Offre</w:t>
      </w:r>
      <w:r w:rsidRPr="00CB4733">
        <w:rPr>
          <w:rFonts w:ascii="Times New Roman" w:hAnsi="Times New Roman"/>
          <w:sz w:val="22"/>
          <w:szCs w:val="22"/>
        </w:rPr>
        <w:t xml:space="preserve"> »), que </w:t>
      </w:r>
      <w:r>
        <w:rPr>
          <w:rFonts w:ascii="Times New Roman" w:hAnsi="Times New Roman"/>
          <w:sz w:val="22"/>
          <w:szCs w:val="22"/>
        </w:rPr>
        <w:t xml:space="preserve">l’Investisseur Industriel </w:t>
      </w:r>
      <w:r w:rsidRPr="00CB4733">
        <w:rPr>
          <w:rFonts w:ascii="Times New Roman" w:hAnsi="Times New Roman"/>
          <w:sz w:val="22"/>
          <w:szCs w:val="22"/>
        </w:rPr>
        <w:t xml:space="preserve">souhaite accepter, </w:t>
      </w:r>
      <w:r w:rsidR="00911692">
        <w:rPr>
          <w:rFonts w:ascii="Times New Roman" w:hAnsi="Times New Roman"/>
          <w:sz w:val="22"/>
          <w:szCs w:val="22"/>
        </w:rPr>
        <w:t xml:space="preserve">tous les autres Associés </w:t>
      </w:r>
      <w:r>
        <w:rPr>
          <w:rFonts w:ascii="Times New Roman" w:hAnsi="Times New Roman"/>
          <w:sz w:val="22"/>
          <w:szCs w:val="22"/>
        </w:rPr>
        <w:t>seront tenu</w:t>
      </w:r>
      <w:r w:rsidRPr="00CB4733">
        <w:rPr>
          <w:rFonts w:ascii="Times New Roman" w:hAnsi="Times New Roman"/>
          <w:sz w:val="22"/>
          <w:szCs w:val="22"/>
        </w:rPr>
        <w:t>s de céder</w:t>
      </w:r>
      <w:r w:rsidR="00B560C6">
        <w:rPr>
          <w:rFonts w:ascii="Times New Roman" w:hAnsi="Times New Roman"/>
          <w:sz w:val="22"/>
          <w:szCs w:val="22"/>
        </w:rPr>
        <w:t xml:space="preserve"> l’intégralité de</w:t>
      </w:r>
      <w:r w:rsidRPr="00CB4733">
        <w:rPr>
          <w:rFonts w:ascii="Times New Roman" w:hAnsi="Times New Roman"/>
          <w:sz w:val="22"/>
          <w:szCs w:val="22"/>
        </w:rPr>
        <w:t xml:space="preserve"> leurs Titres à l’acquéreur concerné aux conditions de l’Offre.</w:t>
      </w:r>
    </w:p>
    <w:p w:rsidR="00201B68" w:rsidRPr="00CB4733" w:rsidRDefault="00201B68" w:rsidP="00201B68">
      <w:pPr>
        <w:pStyle w:val="Body1"/>
        <w:rPr>
          <w:rFonts w:ascii="Times New Roman" w:hAnsi="Times New Roman"/>
          <w:sz w:val="22"/>
          <w:szCs w:val="22"/>
        </w:rPr>
      </w:pPr>
      <w:r>
        <w:rPr>
          <w:rFonts w:ascii="Times New Roman" w:hAnsi="Times New Roman"/>
          <w:sz w:val="22"/>
          <w:szCs w:val="22"/>
        </w:rPr>
        <w:t>P</w:t>
      </w:r>
      <w:r w:rsidRPr="00CB4733">
        <w:rPr>
          <w:rFonts w:ascii="Times New Roman" w:hAnsi="Times New Roman"/>
          <w:sz w:val="22"/>
          <w:szCs w:val="22"/>
        </w:rPr>
        <w:t xml:space="preserve">our la mise en jeu du présent </w:t>
      </w:r>
      <w:r w:rsidR="00C938A5" w:rsidRPr="003C19F7">
        <w:rPr>
          <w:rFonts w:ascii="Times New Roman" w:hAnsi="Times New Roman"/>
          <w:b/>
          <w:sz w:val="22"/>
          <w:szCs w:val="22"/>
        </w:rPr>
        <w:t>a</w:t>
      </w:r>
      <w:r w:rsidRPr="003C19F7">
        <w:rPr>
          <w:rFonts w:ascii="Times New Roman" w:hAnsi="Times New Roman"/>
          <w:b/>
          <w:sz w:val="22"/>
          <w:szCs w:val="22"/>
        </w:rPr>
        <w:t>rticle 9</w:t>
      </w:r>
      <w:r w:rsidRPr="00CB4733">
        <w:rPr>
          <w:rFonts w:ascii="Times New Roman" w:hAnsi="Times New Roman"/>
          <w:sz w:val="22"/>
          <w:szCs w:val="22"/>
        </w:rPr>
        <w:t>, l’</w:t>
      </w:r>
      <w:r>
        <w:rPr>
          <w:rFonts w:ascii="Times New Roman" w:hAnsi="Times New Roman"/>
          <w:sz w:val="22"/>
          <w:szCs w:val="22"/>
        </w:rPr>
        <w:t>Investisseur Industriel</w:t>
      </w:r>
      <w:r w:rsidRPr="00CB4733">
        <w:rPr>
          <w:rFonts w:ascii="Times New Roman" w:hAnsi="Times New Roman"/>
          <w:sz w:val="22"/>
          <w:szCs w:val="22"/>
        </w:rPr>
        <w:t xml:space="preserve"> ayant reçu l’Offre devra notifier aux autres Parties une copie de l’Offre et mentionner, si l’Offre ne comporte pas ces éléments, l’identité précise du cessionnaire envisagé, le prix de </w:t>
      </w:r>
      <w:r>
        <w:rPr>
          <w:rFonts w:ascii="Times New Roman" w:hAnsi="Times New Roman"/>
          <w:sz w:val="22"/>
          <w:szCs w:val="22"/>
        </w:rPr>
        <w:t>Transfert</w:t>
      </w:r>
      <w:r w:rsidRPr="00CB4733">
        <w:rPr>
          <w:rFonts w:ascii="Times New Roman" w:hAnsi="Times New Roman"/>
          <w:sz w:val="22"/>
          <w:szCs w:val="22"/>
        </w:rPr>
        <w:t xml:space="preserve"> ou la valorisation par Titre retenu, les conditions de règlement, les engagements sollicités de la part des cédants ou de certains d’entre eux.</w:t>
      </w:r>
    </w:p>
    <w:p w:rsidR="00201B68" w:rsidRPr="00CB4733" w:rsidRDefault="00201B68" w:rsidP="00201B68">
      <w:pPr>
        <w:pStyle w:val="Body1"/>
        <w:rPr>
          <w:rFonts w:ascii="Times New Roman" w:hAnsi="Times New Roman"/>
          <w:sz w:val="22"/>
          <w:szCs w:val="22"/>
        </w:rPr>
      </w:pPr>
      <w:r>
        <w:rPr>
          <w:rFonts w:ascii="Times New Roman" w:hAnsi="Times New Roman"/>
          <w:sz w:val="22"/>
          <w:szCs w:val="22"/>
        </w:rPr>
        <w:t xml:space="preserve">Les Investisseurs Financiers seront </w:t>
      </w:r>
      <w:r w:rsidRPr="00CB4733">
        <w:rPr>
          <w:rFonts w:ascii="Times New Roman" w:hAnsi="Times New Roman"/>
          <w:sz w:val="22"/>
          <w:szCs w:val="22"/>
        </w:rPr>
        <w:t>tenu</w:t>
      </w:r>
      <w:r>
        <w:rPr>
          <w:rFonts w:ascii="Times New Roman" w:hAnsi="Times New Roman"/>
          <w:sz w:val="22"/>
          <w:szCs w:val="22"/>
        </w:rPr>
        <w:t>s de procéder à la c</w:t>
      </w:r>
      <w:r w:rsidRPr="00CB4733">
        <w:rPr>
          <w:rFonts w:ascii="Times New Roman" w:hAnsi="Times New Roman"/>
          <w:sz w:val="22"/>
          <w:szCs w:val="22"/>
        </w:rPr>
        <w:t>ession</w:t>
      </w:r>
      <w:r w:rsidR="00B560C6">
        <w:rPr>
          <w:rFonts w:ascii="Times New Roman" w:hAnsi="Times New Roman"/>
          <w:sz w:val="22"/>
          <w:szCs w:val="22"/>
        </w:rPr>
        <w:t xml:space="preserve"> de l’intégralité de leurs Titres</w:t>
      </w:r>
      <w:r w:rsidRPr="00CB4733">
        <w:rPr>
          <w:rFonts w:ascii="Times New Roman" w:hAnsi="Times New Roman"/>
          <w:sz w:val="22"/>
          <w:szCs w:val="22"/>
        </w:rPr>
        <w:t xml:space="preserve"> dans les conditions de l’Offre</w:t>
      </w:r>
      <w:r w:rsidR="00B560C6">
        <w:rPr>
          <w:rFonts w:ascii="Times New Roman" w:hAnsi="Times New Roman"/>
          <w:sz w:val="22"/>
          <w:szCs w:val="22"/>
        </w:rPr>
        <w:t>, concomitamment à la cession des Titres de l’Investisseur Industriel</w:t>
      </w:r>
      <w:r w:rsidRPr="00CB4733">
        <w:rPr>
          <w:rFonts w:ascii="Times New Roman" w:hAnsi="Times New Roman"/>
          <w:sz w:val="22"/>
          <w:szCs w:val="22"/>
        </w:rPr>
        <w:t>.</w:t>
      </w:r>
    </w:p>
    <w:p w:rsidR="00201B68"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 xml:space="preserve">En cas d'exercice par </w:t>
      </w:r>
      <w:r>
        <w:rPr>
          <w:rFonts w:ascii="Times New Roman" w:hAnsi="Times New Roman"/>
          <w:sz w:val="22"/>
          <w:szCs w:val="22"/>
          <w:lang w:val="fr-FR"/>
        </w:rPr>
        <w:t>l’</w:t>
      </w:r>
      <w:r w:rsidRPr="00C84C2F">
        <w:rPr>
          <w:rFonts w:ascii="Times New Roman" w:hAnsi="Times New Roman"/>
          <w:sz w:val="22"/>
          <w:szCs w:val="22"/>
          <w:lang w:val="fr-FR"/>
        </w:rPr>
        <w:t xml:space="preserve">Investisseur </w:t>
      </w:r>
      <w:r>
        <w:rPr>
          <w:rFonts w:ascii="Times New Roman" w:hAnsi="Times New Roman"/>
          <w:sz w:val="22"/>
          <w:szCs w:val="22"/>
          <w:lang w:val="fr-FR"/>
        </w:rPr>
        <w:t xml:space="preserve">Industriel de son droit prévu au présent </w:t>
      </w:r>
      <w:r w:rsidRPr="003C19F7">
        <w:rPr>
          <w:rFonts w:ascii="Times New Roman" w:hAnsi="Times New Roman"/>
          <w:b/>
          <w:sz w:val="22"/>
          <w:szCs w:val="22"/>
          <w:lang w:val="fr-FR"/>
        </w:rPr>
        <w:t>article 9</w:t>
      </w:r>
      <w:r>
        <w:rPr>
          <w:rFonts w:ascii="Times New Roman" w:hAnsi="Times New Roman"/>
          <w:sz w:val="22"/>
          <w:szCs w:val="22"/>
          <w:lang w:val="fr-FR"/>
        </w:rPr>
        <w:t xml:space="preserve">, </w:t>
      </w:r>
      <w:r w:rsidRPr="00C84C2F">
        <w:rPr>
          <w:rFonts w:ascii="Times New Roman" w:hAnsi="Times New Roman"/>
          <w:sz w:val="22"/>
          <w:szCs w:val="22"/>
          <w:lang w:val="fr-FR"/>
        </w:rPr>
        <w:t>le prix auquel seront acquis</w:t>
      </w:r>
      <w:r w:rsidR="00B560C6">
        <w:rPr>
          <w:rFonts w:ascii="Times New Roman" w:hAnsi="Times New Roman"/>
          <w:sz w:val="22"/>
          <w:szCs w:val="22"/>
          <w:lang w:val="fr-FR"/>
        </w:rPr>
        <w:t>es les Actions</w:t>
      </w:r>
      <w:r w:rsidRPr="00C84C2F">
        <w:rPr>
          <w:rFonts w:ascii="Times New Roman" w:hAnsi="Times New Roman"/>
          <w:sz w:val="22"/>
          <w:szCs w:val="22"/>
          <w:lang w:val="fr-FR"/>
        </w:rPr>
        <w:t xml:space="preserve"> </w:t>
      </w:r>
      <w:r w:rsidR="00166C66">
        <w:rPr>
          <w:rFonts w:ascii="Times New Roman" w:hAnsi="Times New Roman"/>
          <w:sz w:val="22"/>
          <w:szCs w:val="22"/>
          <w:lang w:val="fr-FR"/>
        </w:rPr>
        <w:t>de</w:t>
      </w:r>
      <w:r w:rsidR="00032EC4">
        <w:rPr>
          <w:rFonts w:ascii="Times New Roman" w:hAnsi="Times New Roman"/>
          <w:sz w:val="22"/>
          <w:szCs w:val="22"/>
          <w:lang w:val="fr-FR"/>
        </w:rPr>
        <w:t>s</w:t>
      </w:r>
      <w:r w:rsidR="00166C66">
        <w:rPr>
          <w:rFonts w:ascii="Times New Roman" w:hAnsi="Times New Roman"/>
          <w:sz w:val="22"/>
          <w:szCs w:val="22"/>
          <w:lang w:val="fr-FR"/>
        </w:rPr>
        <w:t xml:space="preserve"> Investisseurs Financiers</w:t>
      </w:r>
      <w:r w:rsidRPr="00C84C2F">
        <w:rPr>
          <w:rFonts w:ascii="Times New Roman" w:hAnsi="Times New Roman"/>
          <w:sz w:val="22"/>
          <w:szCs w:val="22"/>
          <w:lang w:val="fr-FR"/>
        </w:rPr>
        <w:t xml:space="preserve"> ne pourra en aucun cas être inférieur au prix par </w:t>
      </w:r>
      <w:r w:rsidR="00B560C6">
        <w:rPr>
          <w:rFonts w:ascii="Times New Roman" w:hAnsi="Times New Roman"/>
          <w:sz w:val="22"/>
          <w:szCs w:val="22"/>
          <w:lang w:val="fr-FR"/>
        </w:rPr>
        <w:t>Action</w:t>
      </w:r>
      <w:r w:rsidRPr="00C84C2F">
        <w:rPr>
          <w:rFonts w:ascii="Times New Roman" w:hAnsi="Times New Roman"/>
          <w:sz w:val="22"/>
          <w:szCs w:val="22"/>
          <w:lang w:val="fr-FR"/>
        </w:rPr>
        <w:t xml:space="preserve"> résultant du Prix TRI</w:t>
      </w:r>
      <w:r w:rsidR="00045416">
        <w:rPr>
          <w:rFonts w:ascii="Times New Roman" w:hAnsi="Times New Roman"/>
          <w:sz w:val="22"/>
          <w:szCs w:val="22"/>
          <w:lang w:val="fr-FR"/>
        </w:rPr>
        <w:t xml:space="preserve"> calculé </w:t>
      </w:r>
      <w:r w:rsidR="00583E7D">
        <w:rPr>
          <w:rFonts w:ascii="Times New Roman" w:hAnsi="Times New Roman"/>
          <w:sz w:val="22"/>
          <w:szCs w:val="22"/>
          <w:lang w:val="fr-FR"/>
        </w:rPr>
        <w:t>à la date de paiement du prix des Actions</w:t>
      </w:r>
      <w:r w:rsidR="00583E7D" w:rsidRPr="00C84C2F">
        <w:rPr>
          <w:rFonts w:ascii="Times New Roman" w:hAnsi="Times New Roman"/>
          <w:sz w:val="22"/>
          <w:szCs w:val="22"/>
          <w:lang w:val="fr-FR"/>
        </w:rPr>
        <w:t xml:space="preserve"> </w:t>
      </w:r>
      <w:r w:rsidR="00583E7D">
        <w:rPr>
          <w:rFonts w:ascii="Times New Roman" w:hAnsi="Times New Roman"/>
          <w:sz w:val="22"/>
          <w:szCs w:val="22"/>
          <w:lang w:val="fr-FR"/>
        </w:rPr>
        <w:t>des Investisseurs Financiers</w:t>
      </w:r>
      <w:r w:rsidRPr="00C84C2F">
        <w:rPr>
          <w:rFonts w:ascii="Times New Roman" w:hAnsi="Times New Roman"/>
          <w:sz w:val="22"/>
          <w:szCs w:val="22"/>
          <w:lang w:val="fr-FR"/>
        </w:rPr>
        <w:t xml:space="preserve">. Ainsi, dans l’hypothèse où le prix par </w:t>
      </w:r>
      <w:r w:rsidR="00B560C6">
        <w:rPr>
          <w:rFonts w:ascii="Times New Roman" w:hAnsi="Times New Roman"/>
          <w:sz w:val="22"/>
          <w:szCs w:val="22"/>
          <w:lang w:val="fr-FR"/>
        </w:rPr>
        <w:t>Action</w:t>
      </w:r>
      <w:r w:rsidRPr="00C84C2F">
        <w:rPr>
          <w:rFonts w:ascii="Times New Roman" w:hAnsi="Times New Roman"/>
          <w:sz w:val="22"/>
          <w:szCs w:val="22"/>
          <w:lang w:val="fr-FR"/>
        </w:rPr>
        <w:t xml:space="preserve"> payé par le Tiers serait inférieur au prix par </w:t>
      </w:r>
      <w:r w:rsidR="00B560C6">
        <w:rPr>
          <w:rFonts w:ascii="Times New Roman" w:hAnsi="Times New Roman"/>
          <w:sz w:val="22"/>
          <w:szCs w:val="22"/>
          <w:lang w:val="fr-FR"/>
        </w:rPr>
        <w:t>Action</w:t>
      </w:r>
      <w:r w:rsidRPr="00C84C2F">
        <w:rPr>
          <w:rFonts w:ascii="Times New Roman" w:hAnsi="Times New Roman"/>
          <w:sz w:val="22"/>
          <w:szCs w:val="22"/>
          <w:lang w:val="fr-FR"/>
        </w:rPr>
        <w:t xml:space="preserve"> résultant du Prix TRI, la différence devrait être payée par l’Investisseur Industriel aux Investisseurs Financiers au jour de la réalisation du Transfert par les Investisseurs Financiers.</w:t>
      </w:r>
      <w:r w:rsidR="00B560C6" w:rsidRPr="00B560C6">
        <w:rPr>
          <w:rFonts w:ascii="Times New Roman" w:hAnsi="Times New Roman"/>
          <w:sz w:val="22"/>
          <w:szCs w:val="22"/>
          <w:lang w:val="fr-FR"/>
        </w:rPr>
        <w:t xml:space="preserve"> </w:t>
      </w:r>
      <w:r w:rsidR="00B560C6">
        <w:rPr>
          <w:rFonts w:ascii="Times New Roman" w:hAnsi="Times New Roman"/>
          <w:sz w:val="22"/>
          <w:szCs w:val="22"/>
          <w:lang w:val="fr-FR"/>
        </w:rPr>
        <w:t>Il est précisé que ces stipulations ne s’appliqueront pas aux Titres autres que les Actions, le cas échéant.</w:t>
      </w:r>
    </w:p>
    <w:p w:rsidR="00201B68" w:rsidRPr="00CB4733" w:rsidRDefault="00201B68" w:rsidP="00201B68">
      <w:pPr>
        <w:pStyle w:val="Body1"/>
        <w:rPr>
          <w:rFonts w:ascii="Times New Roman" w:hAnsi="Times New Roman"/>
          <w:sz w:val="22"/>
          <w:szCs w:val="22"/>
        </w:rPr>
      </w:pPr>
      <w:r w:rsidRPr="00CB4733">
        <w:rPr>
          <w:rFonts w:ascii="Times New Roman" w:hAnsi="Times New Roman"/>
          <w:sz w:val="22"/>
          <w:szCs w:val="22"/>
        </w:rPr>
        <w:t>Dans le cadre de l</w:t>
      </w:r>
      <w:r>
        <w:rPr>
          <w:rFonts w:ascii="Times New Roman" w:hAnsi="Times New Roman"/>
          <w:sz w:val="22"/>
          <w:szCs w:val="22"/>
        </w:rPr>
        <w:t xml:space="preserve">a mise en œuvre de l’obligation de sortie totale prévue au présent </w:t>
      </w:r>
      <w:r w:rsidR="00B560C6">
        <w:rPr>
          <w:rFonts w:ascii="Times New Roman" w:hAnsi="Times New Roman"/>
          <w:b/>
          <w:sz w:val="22"/>
          <w:szCs w:val="22"/>
        </w:rPr>
        <w:t>article </w:t>
      </w:r>
      <w:r w:rsidRPr="003C19F7">
        <w:rPr>
          <w:rFonts w:ascii="Times New Roman" w:hAnsi="Times New Roman"/>
          <w:b/>
          <w:sz w:val="22"/>
          <w:szCs w:val="22"/>
        </w:rPr>
        <w:t>9</w:t>
      </w:r>
      <w:r>
        <w:rPr>
          <w:rFonts w:ascii="Times New Roman" w:hAnsi="Times New Roman"/>
          <w:sz w:val="22"/>
          <w:szCs w:val="22"/>
        </w:rPr>
        <w:t xml:space="preserve">, </w:t>
      </w:r>
      <w:r w:rsidRPr="00CB4733">
        <w:rPr>
          <w:rFonts w:ascii="Times New Roman" w:hAnsi="Times New Roman"/>
          <w:sz w:val="22"/>
          <w:szCs w:val="22"/>
        </w:rPr>
        <w:t xml:space="preserve">les </w:t>
      </w:r>
      <w:r>
        <w:rPr>
          <w:rFonts w:ascii="Times New Roman" w:hAnsi="Times New Roman"/>
          <w:sz w:val="22"/>
          <w:szCs w:val="22"/>
        </w:rPr>
        <w:t>Investisseurs Financiers</w:t>
      </w:r>
      <w:r w:rsidRPr="00CB4733">
        <w:rPr>
          <w:rFonts w:ascii="Times New Roman" w:hAnsi="Times New Roman"/>
          <w:sz w:val="22"/>
          <w:szCs w:val="22"/>
        </w:rPr>
        <w:t xml:space="preserve"> ne pourront </w:t>
      </w:r>
      <w:r>
        <w:rPr>
          <w:rFonts w:ascii="Times New Roman" w:hAnsi="Times New Roman"/>
          <w:sz w:val="22"/>
          <w:szCs w:val="22"/>
        </w:rPr>
        <w:t xml:space="preserve">en aucun cas </w:t>
      </w:r>
      <w:r w:rsidRPr="00CB4733">
        <w:rPr>
          <w:rFonts w:ascii="Times New Roman" w:hAnsi="Times New Roman"/>
          <w:sz w:val="22"/>
          <w:szCs w:val="22"/>
        </w:rPr>
        <w:t>être tenus de conclure une convention de garantie d’actif et de passif en faveur du Tiers visé ci-dessus.</w:t>
      </w:r>
    </w:p>
    <w:p w:rsidR="00201B68" w:rsidRPr="00CB4733" w:rsidRDefault="00201B68" w:rsidP="00201B68">
      <w:pPr>
        <w:pStyle w:val="Body1"/>
        <w:rPr>
          <w:rFonts w:ascii="Times New Roman" w:hAnsi="Times New Roman"/>
          <w:sz w:val="22"/>
          <w:szCs w:val="22"/>
        </w:rPr>
      </w:pPr>
      <w:r w:rsidRPr="00CB4733">
        <w:rPr>
          <w:rFonts w:ascii="Times New Roman" w:hAnsi="Times New Roman"/>
          <w:sz w:val="22"/>
          <w:szCs w:val="22"/>
        </w:rPr>
        <w:t>L’application d</w:t>
      </w:r>
      <w:r>
        <w:rPr>
          <w:rFonts w:ascii="Times New Roman" w:hAnsi="Times New Roman"/>
          <w:sz w:val="22"/>
          <w:szCs w:val="22"/>
        </w:rPr>
        <w:t xml:space="preserve">u présent </w:t>
      </w:r>
      <w:r w:rsidRPr="003C19F7">
        <w:rPr>
          <w:rFonts w:ascii="Times New Roman" w:hAnsi="Times New Roman"/>
          <w:b/>
          <w:sz w:val="22"/>
          <w:szCs w:val="22"/>
        </w:rPr>
        <w:t>article 9</w:t>
      </w:r>
      <w:r w:rsidRPr="00CB4733">
        <w:rPr>
          <w:rFonts w:ascii="Times New Roman" w:hAnsi="Times New Roman"/>
          <w:sz w:val="22"/>
          <w:szCs w:val="22"/>
        </w:rPr>
        <w:t xml:space="preserve"> ne donnera lieu à </w:t>
      </w:r>
      <w:r>
        <w:rPr>
          <w:rFonts w:ascii="Times New Roman" w:hAnsi="Times New Roman"/>
          <w:sz w:val="22"/>
          <w:szCs w:val="22"/>
        </w:rPr>
        <w:t>l’</w:t>
      </w:r>
      <w:r w:rsidR="00B560C6">
        <w:rPr>
          <w:rFonts w:ascii="Times New Roman" w:hAnsi="Times New Roman"/>
          <w:sz w:val="22"/>
          <w:szCs w:val="22"/>
        </w:rPr>
        <w:t>application ni du D</w:t>
      </w:r>
      <w:r w:rsidRPr="00CB4733">
        <w:rPr>
          <w:rFonts w:ascii="Times New Roman" w:hAnsi="Times New Roman"/>
          <w:sz w:val="22"/>
          <w:szCs w:val="22"/>
        </w:rPr>
        <w:t>roit de</w:t>
      </w:r>
      <w:r w:rsidR="00B560C6">
        <w:rPr>
          <w:rFonts w:ascii="Times New Roman" w:hAnsi="Times New Roman"/>
          <w:sz w:val="22"/>
          <w:szCs w:val="22"/>
        </w:rPr>
        <w:t xml:space="preserve"> P</w:t>
      </w:r>
      <w:r>
        <w:rPr>
          <w:rFonts w:ascii="Times New Roman" w:hAnsi="Times New Roman"/>
          <w:sz w:val="22"/>
          <w:szCs w:val="22"/>
        </w:rPr>
        <w:t>réemption prévu à l’</w:t>
      </w:r>
      <w:r w:rsidR="00C938A5" w:rsidRPr="003C19F7">
        <w:rPr>
          <w:rFonts w:ascii="Times New Roman" w:hAnsi="Times New Roman"/>
          <w:b/>
          <w:sz w:val="22"/>
          <w:szCs w:val="22"/>
        </w:rPr>
        <w:t>a</w:t>
      </w:r>
      <w:r w:rsidRPr="003C19F7">
        <w:rPr>
          <w:rFonts w:ascii="Times New Roman" w:hAnsi="Times New Roman"/>
          <w:b/>
          <w:sz w:val="22"/>
          <w:szCs w:val="22"/>
        </w:rPr>
        <w:t>rticle 6</w:t>
      </w:r>
      <w:r w:rsidRPr="00CB4733">
        <w:rPr>
          <w:rFonts w:ascii="Times New Roman" w:hAnsi="Times New Roman"/>
          <w:sz w:val="22"/>
          <w:szCs w:val="22"/>
        </w:rPr>
        <w:t xml:space="preserve">, ni du </w:t>
      </w:r>
      <w:r>
        <w:rPr>
          <w:rFonts w:ascii="Times New Roman" w:hAnsi="Times New Roman"/>
          <w:sz w:val="22"/>
          <w:szCs w:val="22"/>
        </w:rPr>
        <w:t>Dr</w:t>
      </w:r>
      <w:r w:rsidRPr="00CB4733">
        <w:rPr>
          <w:rFonts w:ascii="Times New Roman" w:hAnsi="Times New Roman"/>
          <w:sz w:val="22"/>
          <w:szCs w:val="22"/>
        </w:rPr>
        <w:t>oit de</w:t>
      </w:r>
      <w:r>
        <w:rPr>
          <w:rFonts w:ascii="Times New Roman" w:hAnsi="Times New Roman"/>
          <w:sz w:val="22"/>
          <w:szCs w:val="22"/>
        </w:rPr>
        <w:t xml:space="preserve"> </w:t>
      </w:r>
      <w:r w:rsidR="00B307AE">
        <w:rPr>
          <w:rFonts w:ascii="Times New Roman" w:hAnsi="Times New Roman"/>
          <w:sz w:val="22"/>
          <w:szCs w:val="22"/>
          <w:lang w:val="fr-FR"/>
        </w:rPr>
        <w:t>Cession</w:t>
      </w:r>
      <w:r>
        <w:rPr>
          <w:rFonts w:ascii="Times New Roman" w:hAnsi="Times New Roman"/>
          <w:sz w:val="22"/>
          <w:szCs w:val="22"/>
        </w:rPr>
        <w:t xml:space="preserve"> C</w:t>
      </w:r>
      <w:r w:rsidRPr="00CB4733">
        <w:rPr>
          <w:rFonts w:ascii="Times New Roman" w:hAnsi="Times New Roman"/>
          <w:sz w:val="22"/>
          <w:szCs w:val="22"/>
        </w:rPr>
        <w:t>onjointe prévu à l’</w:t>
      </w:r>
      <w:r w:rsidR="00C938A5" w:rsidRPr="003C19F7">
        <w:rPr>
          <w:rFonts w:ascii="Times New Roman" w:hAnsi="Times New Roman"/>
          <w:b/>
          <w:sz w:val="22"/>
          <w:szCs w:val="22"/>
        </w:rPr>
        <w:t>a</w:t>
      </w:r>
      <w:r w:rsidRPr="003C19F7">
        <w:rPr>
          <w:rFonts w:ascii="Times New Roman" w:hAnsi="Times New Roman"/>
          <w:b/>
          <w:sz w:val="22"/>
          <w:szCs w:val="22"/>
        </w:rPr>
        <w:t>rticle 8</w:t>
      </w:r>
      <w:r w:rsidRPr="00CB4733">
        <w:rPr>
          <w:rFonts w:ascii="Times New Roman" w:hAnsi="Times New Roman"/>
          <w:sz w:val="22"/>
          <w:szCs w:val="22"/>
        </w:rPr>
        <w:t>.</w:t>
      </w:r>
      <w:r w:rsidR="00B560C6">
        <w:rPr>
          <w:rFonts w:ascii="Times New Roman" w:hAnsi="Times New Roman"/>
          <w:sz w:val="22"/>
          <w:szCs w:val="22"/>
        </w:rPr>
        <w:t xml:space="preserve"> En outre, en cas de mise en œuvre de l’obligation de sortie totale prévue au présent </w:t>
      </w:r>
      <w:r w:rsidR="00B560C6">
        <w:rPr>
          <w:rFonts w:ascii="Times New Roman" w:hAnsi="Times New Roman"/>
          <w:b/>
          <w:sz w:val="22"/>
          <w:szCs w:val="22"/>
        </w:rPr>
        <w:t>article </w:t>
      </w:r>
      <w:r w:rsidR="00B560C6" w:rsidRPr="003C19F7">
        <w:rPr>
          <w:rFonts w:ascii="Times New Roman" w:hAnsi="Times New Roman"/>
          <w:b/>
          <w:sz w:val="22"/>
          <w:szCs w:val="22"/>
        </w:rPr>
        <w:t>9</w:t>
      </w:r>
      <w:r w:rsidR="00B560C6">
        <w:rPr>
          <w:rFonts w:ascii="Times New Roman" w:hAnsi="Times New Roman"/>
          <w:sz w:val="22"/>
          <w:szCs w:val="22"/>
        </w:rPr>
        <w:t xml:space="preserve">, </w:t>
      </w:r>
      <w:r w:rsidR="00B560C6" w:rsidRPr="00CB4733">
        <w:rPr>
          <w:rFonts w:ascii="Times New Roman" w:hAnsi="Times New Roman"/>
          <w:sz w:val="22"/>
          <w:szCs w:val="22"/>
        </w:rPr>
        <w:t xml:space="preserve">les </w:t>
      </w:r>
      <w:r w:rsidR="00B560C6">
        <w:rPr>
          <w:rFonts w:ascii="Times New Roman" w:hAnsi="Times New Roman"/>
          <w:sz w:val="22"/>
          <w:szCs w:val="22"/>
        </w:rPr>
        <w:t>Investisseurs Financiers s’obligent à voter favorablement en faveur de l</w:t>
      </w:r>
      <w:r w:rsidR="007653C2">
        <w:rPr>
          <w:rFonts w:ascii="Times New Roman" w:hAnsi="Times New Roman"/>
          <w:sz w:val="22"/>
          <w:szCs w:val="22"/>
        </w:rPr>
        <w:t>’Agrément du Tiers auteur de l’O</w:t>
      </w:r>
      <w:r w:rsidR="00B560C6">
        <w:rPr>
          <w:rFonts w:ascii="Times New Roman" w:hAnsi="Times New Roman"/>
          <w:sz w:val="22"/>
          <w:szCs w:val="22"/>
        </w:rPr>
        <w:t xml:space="preserve">ffre dans le cadre de la procédure d’Agrément visée à </w:t>
      </w:r>
      <w:r w:rsidR="00B560C6" w:rsidRPr="00B560C6">
        <w:rPr>
          <w:rFonts w:ascii="Times New Roman" w:hAnsi="Times New Roman"/>
          <w:sz w:val="22"/>
          <w:szCs w:val="22"/>
        </w:rPr>
        <w:t>l’</w:t>
      </w:r>
      <w:r w:rsidR="00B560C6" w:rsidRPr="00B560C6">
        <w:rPr>
          <w:rFonts w:ascii="Times New Roman" w:hAnsi="Times New Roman"/>
          <w:b/>
          <w:sz w:val="22"/>
          <w:szCs w:val="22"/>
        </w:rPr>
        <w:t xml:space="preserve">article </w:t>
      </w:r>
      <w:r w:rsidR="00EA62C9">
        <w:fldChar w:fldCharType="begin"/>
      </w:r>
      <w:r w:rsidR="00EA62C9">
        <w:instrText xml:space="preserve"> REF _Ref362959422 \r \h  \* MERGEFORMAT </w:instrText>
      </w:r>
      <w:r w:rsidR="00EA62C9">
        <w:fldChar w:fldCharType="separate"/>
      </w:r>
      <w:r w:rsidR="002001E4">
        <w:t>7</w:t>
      </w:r>
      <w:r w:rsidR="00EA62C9">
        <w:fldChar w:fldCharType="end"/>
      </w:r>
      <w:r w:rsidR="00B560C6">
        <w:rPr>
          <w:rFonts w:ascii="Times New Roman" w:hAnsi="Times New Roman"/>
          <w:sz w:val="22"/>
          <w:szCs w:val="22"/>
        </w:rPr>
        <w:t>.</w:t>
      </w:r>
    </w:p>
    <w:p w:rsidR="00201B68" w:rsidRDefault="00CB6D01" w:rsidP="00201B68">
      <w:pPr>
        <w:pStyle w:val="StyleLevel1TimesNewRoman"/>
        <w:rPr>
          <w:lang w:val="fr-FR"/>
        </w:rPr>
      </w:pPr>
      <w:bookmarkStart w:id="171" w:name="_Ref367359699"/>
      <w:bookmarkStart w:id="172" w:name="_Toc379633379"/>
      <w:r>
        <w:rPr>
          <w:lang w:val="fr-FR"/>
        </w:rPr>
        <w:t>O</w:t>
      </w:r>
      <w:r w:rsidR="00537381">
        <w:rPr>
          <w:lang w:val="fr-FR"/>
        </w:rPr>
        <w:t>ptions de Vente P</w:t>
      </w:r>
      <w:r>
        <w:rPr>
          <w:lang w:val="fr-FR"/>
        </w:rPr>
        <w:t>rincipales</w:t>
      </w:r>
      <w:bookmarkEnd w:id="171"/>
      <w:bookmarkEnd w:id="172"/>
    </w:p>
    <w:p w:rsidR="00537381" w:rsidRDefault="00537381" w:rsidP="00537381">
      <w:pPr>
        <w:pStyle w:val="StyleLevel2TimesNewRoman11pt"/>
        <w:rPr>
          <w:lang w:val="fr-FR"/>
        </w:rPr>
      </w:pPr>
      <w:r>
        <w:rPr>
          <w:lang w:val="fr-FR"/>
        </w:rPr>
        <w:t>Modalité</w:t>
      </w:r>
      <w:r w:rsidR="004F4999">
        <w:rPr>
          <w:lang w:val="fr-FR"/>
        </w:rPr>
        <w:t>s</w:t>
      </w:r>
      <w:r>
        <w:rPr>
          <w:lang w:val="fr-FR"/>
        </w:rPr>
        <w:t xml:space="preserve"> d’exercice des Options de Vente Principales</w:t>
      </w:r>
    </w:p>
    <w:p w:rsidR="00CB6D01" w:rsidRDefault="00CB6D01" w:rsidP="00CB6D01">
      <w:pPr>
        <w:pStyle w:val="Level3"/>
        <w:rPr>
          <w:rFonts w:ascii="Times New Roman" w:hAnsi="Times New Roman"/>
          <w:sz w:val="22"/>
          <w:szCs w:val="22"/>
          <w:lang w:val="fr-FR"/>
        </w:rPr>
      </w:pPr>
      <w:r>
        <w:rPr>
          <w:rFonts w:ascii="Times New Roman" w:hAnsi="Times New Roman"/>
          <w:sz w:val="22"/>
          <w:szCs w:val="22"/>
          <w:lang w:val="fr-FR"/>
        </w:rPr>
        <w:t>Chacun des Investisseurs Financiers (un « </w:t>
      </w:r>
      <w:r w:rsidRPr="00A226CE">
        <w:rPr>
          <w:rFonts w:ascii="Times New Roman" w:hAnsi="Times New Roman"/>
          <w:b/>
          <w:sz w:val="22"/>
          <w:szCs w:val="22"/>
          <w:lang w:val="fr-FR"/>
        </w:rPr>
        <w:t>Bénéficiaire de l’Option de Vente Principale</w:t>
      </w:r>
      <w:r>
        <w:rPr>
          <w:rFonts w:ascii="Times New Roman" w:hAnsi="Times New Roman"/>
          <w:sz w:val="22"/>
          <w:szCs w:val="22"/>
          <w:lang w:val="fr-FR"/>
        </w:rPr>
        <w:t> ») sera</w:t>
      </w:r>
      <w:r w:rsidR="00E90B90">
        <w:rPr>
          <w:rFonts w:ascii="Times New Roman" w:hAnsi="Times New Roman"/>
          <w:sz w:val="22"/>
          <w:szCs w:val="22"/>
          <w:lang w:val="fr-FR"/>
        </w:rPr>
        <w:t xml:space="preserve"> en droit</w:t>
      </w:r>
      <w:r>
        <w:rPr>
          <w:rFonts w:ascii="Times New Roman" w:hAnsi="Times New Roman"/>
          <w:sz w:val="22"/>
          <w:szCs w:val="22"/>
          <w:lang w:val="fr-FR"/>
        </w:rPr>
        <w:t xml:space="preserve"> </w:t>
      </w:r>
      <w:r w:rsidR="004F4999" w:rsidRPr="00C84C2F">
        <w:rPr>
          <w:rFonts w:ascii="Times New Roman" w:hAnsi="Times New Roman"/>
          <w:sz w:val="22"/>
          <w:szCs w:val="22"/>
          <w:lang w:val="fr-FR"/>
        </w:rPr>
        <w:t>de céder à l’Investisseur Industriel</w:t>
      </w:r>
      <w:r w:rsidR="004F4999">
        <w:rPr>
          <w:rFonts w:ascii="Times New Roman" w:hAnsi="Times New Roman"/>
          <w:sz w:val="22"/>
          <w:szCs w:val="22"/>
          <w:lang w:val="fr-FR"/>
        </w:rPr>
        <w:t xml:space="preserve"> (ou à tout Tiers que celui-ci se substituera)</w:t>
      </w:r>
      <w:r w:rsidR="004F4999" w:rsidRPr="00C84C2F">
        <w:rPr>
          <w:rFonts w:ascii="Times New Roman" w:hAnsi="Times New Roman"/>
          <w:sz w:val="22"/>
          <w:szCs w:val="22"/>
          <w:lang w:val="fr-FR"/>
        </w:rPr>
        <w:t xml:space="preserve">, qui accepte de les acheter ou de les faire acheter par un Tiers, la totalité des Titres détenus par </w:t>
      </w:r>
      <w:r w:rsidR="004F4999">
        <w:rPr>
          <w:rFonts w:ascii="Times New Roman" w:hAnsi="Times New Roman"/>
          <w:sz w:val="22"/>
          <w:szCs w:val="22"/>
          <w:lang w:val="fr-FR"/>
        </w:rPr>
        <w:t>le Bénéficiaire de l’Option Principale</w:t>
      </w:r>
      <w:r w:rsidR="004F4999" w:rsidRPr="00C84C2F">
        <w:rPr>
          <w:rFonts w:ascii="Times New Roman" w:hAnsi="Times New Roman"/>
          <w:sz w:val="22"/>
          <w:szCs w:val="22"/>
          <w:lang w:val="fr-FR"/>
        </w:rPr>
        <w:t xml:space="preserve"> (et uniquement la totalité) (</w:t>
      </w:r>
      <w:r w:rsidR="004F4999">
        <w:rPr>
          <w:rFonts w:ascii="Times New Roman" w:hAnsi="Times New Roman"/>
          <w:sz w:val="22"/>
          <w:szCs w:val="22"/>
          <w:lang w:val="fr-FR"/>
        </w:rPr>
        <w:t xml:space="preserve">individuellement, une </w:t>
      </w:r>
      <w:r w:rsidR="004F4999" w:rsidRPr="00C84C2F">
        <w:rPr>
          <w:rFonts w:ascii="Times New Roman" w:hAnsi="Times New Roman"/>
          <w:sz w:val="22"/>
          <w:szCs w:val="22"/>
          <w:lang w:val="fr-FR"/>
        </w:rPr>
        <w:t>« </w:t>
      </w:r>
      <w:r w:rsidR="004F4999" w:rsidRPr="00C84C2F">
        <w:rPr>
          <w:rFonts w:ascii="Times New Roman" w:hAnsi="Times New Roman"/>
          <w:b/>
          <w:bCs/>
          <w:sz w:val="22"/>
          <w:szCs w:val="22"/>
          <w:lang w:val="fr-FR"/>
        </w:rPr>
        <w:t>Option de Vente</w:t>
      </w:r>
      <w:r w:rsidR="004F4999">
        <w:rPr>
          <w:rFonts w:ascii="Times New Roman" w:hAnsi="Times New Roman"/>
          <w:b/>
          <w:bCs/>
          <w:sz w:val="22"/>
          <w:szCs w:val="22"/>
          <w:lang w:val="fr-FR"/>
        </w:rPr>
        <w:t xml:space="preserve"> Principale</w:t>
      </w:r>
      <w:r w:rsidR="004F4999" w:rsidRPr="00C84C2F">
        <w:rPr>
          <w:rFonts w:ascii="Times New Roman" w:hAnsi="Times New Roman"/>
          <w:sz w:val="22"/>
          <w:szCs w:val="22"/>
          <w:lang w:val="fr-FR"/>
        </w:rPr>
        <w:t> »</w:t>
      </w:r>
      <w:r w:rsidR="004F4999">
        <w:rPr>
          <w:rFonts w:ascii="Times New Roman" w:hAnsi="Times New Roman"/>
          <w:sz w:val="22"/>
          <w:szCs w:val="22"/>
          <w:lang w:val="fr-FR"/>
        </w:rPr>
        <w:t xml:space="preserve"> et, collectivement, les </w:t>
      </w:r>
      <w:r w:rsidR="004F4999" w:rsidRPr="00C84C2F">
        <w:rPr>
          <w:rFonts w:ascii="Times New Roman" w:hAnsi="Times New Roman"/>
          <w:sz w:val="22"/>
          <w:szCs w:val="22"/>
          <w:lang w:val="fr-FR"/>
        </w:rPr>
        <w:t>« </w:t>
      </w:r>
      <w:r w:rsidR="004F4999" w:rsidRPr="00C84C2F">
        <w:rPr>
          <w:rFonts w:ascii="Times New Roman" w:hAnsi="Times New Roman"/>
          <w:b/>
          <w:bCs/>
          <w:sz w:val="22"/>
          <w:szCs w:val="22"/>
          <w:lang w:val="fr-FR"/>
        </w:rPr>
        <w:t>Option</w:t>
      </w:r>
      <w:r w:rsidR="004F4999">
        <w:rPr>
          <w:rFonts w:ascii="Times New Roman" w:hAnsi="Times New Roman"/>
          <w:b/>
          <w:bCs/>
          <w:sz w:val="22"/>
          <w:szCs w:val="22"/>
          <w:lang w:val="fr-FR"/>
        </w:rPr>
        <w:t>s</w:t>
      </w:r>
      <w:r w:rsidR="004F4999" w:rsidRPr="00C84C2F">
        <w:rPr>
          <w:rFonts w:ascii="Times New Roman" w:hAnsi="Times New Roman"/>
          <w:b/>
          <w:bCs/>
          <w:sz w:val="22"/>
          <w:szCs w:val="22"/>
          <w:lang w:val="fr-FR"/>
        </w:rPr>
        <w:t xml:space="preserve"> de Vente</w:t>
      </w:r>
      <w:r w:rsidR="004F4999">
        <w:rPr>
          <w:rFonts w:ascii="Times New Roman" w:hAnsi="Times New Roman"/>
          <w:b/>
          <w:bCs/>
          <w:sz w:val="22"/>
          <w:szCs w:val="22"/>
          <w:lang w:val="fr-FR"/>
        </w:rPr>
        <w:t xml:space="preserve"> Principales</w:t>
      </w:r>
      <w:r w:rsidR="004F4999" w:rsidRPr="00C84C2F">
        <w:rPr>
          <w:rFonts w:ascii="Times New Roman" w:hAnsi="Times New Roman"/>
          <w:sz w:val="22"/>
          <w:szCs w:val="22"/>
          <w:lang w:val="fr-FR"/>
        </w:rPr>
        <w:t> »)</w:t>
      </w:r>
      <w:r>
        <w:rPr>
          <w:rFonts w:ascii="Times New Roman" w:hAnsi="Times New Roman"/>
          <w:sz w:val="22"/>
          <w:szCs w:val="22"/>
          <w:lang w:val="fr-FR"/>
        </w:rPr>
        <w:t>.</w:t>
      </w:r>
      <w:r w:rsidR="007634F4" w:rsidRPr="007634F4">
        <w:rPr>
          <w:rFonts w:ascii="Times New Roman" w:hAnsi="Times New Roman"/>
          <w:sz w:val="22"/>
          <w:szCs w:val="22"/>
          <w:lang w:val="fr-FR"/>
        </w:rPr>
        <w:t xml:space="preserve"> </w:t>
      </w:r>
    </w:p>
    <w:p w:rsidR="00CB6D01" w:rsidRPr="00A226CE" w:rsidRDefault="00CB6D01" w:rsidP="00CB6D01">
      <w:pPr>
        <w:pStyle w:val="Level3"/>
        <w:rPr>
          <w:rFonts w:ascii="Times New Roman" w:hAnsi="Times New Roman"/>
          <w:sz w:val="22"/>
          <w:szCs w:val="22"/>
          <w:lang w:val="fr-FR"/>
        </w:rPr>
      </w:pPr>
      <w:r>
        <w:rPr>
          <w:rFonts w:ascii="Times New Roman" w:hAnsi="Times New Roman"/>
          <w:sz w:val="22"/>
          <w:szCs w:val="22"/>
          <w:lang w:val="fr-FR"/>
        </w:rPr>
        <w:t>Chaque</w:t>
      </w:r>
      <w:r w:rsidRPr="00A226CE">
        <w:rPr>
          <w:rFonts w:ascii="Times New Roman" w:hAnsi="Times New Roman"/>
          <w:sz w:val="22"/>
          <w:szCs w:val="22"/>
          <w:lang w:val="fr-FR"/>
        </w:rPr>
        <w:t xml:space="preserve"> Bénéficiaire de l’Option de Vente Principale </w:t>
      </w:r>
      <w:r w:rsidRPr="00C84C2F">
        <w:rPr>
          <w:rFonts w:ascii="Times New Roman" w:hAnsi="Times New Roman"/>
          <w:sz w:val="22"/>
          <w:szCs w:val="22"/>
          <w:lang w:val="fr-FR"/>
        </w:rPr>
        <w:t>accepte</w:t>
      </w:r>
      <w:r>
        <w:rPr>
          <w:rFonts w:ascii="Times New Roman" w:hAnsi="Times New Roman"/>
          <w:sz w:val="22"/>
          <w:szCs w:val="22"/>
          <w:lang w:val="fr-FR"/>
        </w:rPr>
        <w:t xml:space="preserve"> l’option de v</w:t>
      </w:r>
      <w:r w:rsidRPr="00C84C2F">
        <w:rPr>
          <w:rFonts w:ascii="Times New Roman" w:hAnsi="Times New Roman"/>
          <w:sz w:val="22"/>
          <w:szCs w:val="22"/>
          <w:lang w:val="fr-FR"/>
        </w:rPr>
        <w:t>ente dont il bénéficie en tant que promesse seulement, et se réserve le droit d’en demander la réalisation en une seule fois, dans les conditions ci-après, ou d’y renoncer purement et simplement</w:t>
      </w:r>
      <w:r w:rsidRPr="00A226CE">
        <w:rPr>
          <w:rFonts w:ascii="Times New Roman" w:hAnsi="Times New Roman"/>
          <w:sz w:val="22"/>
          <w:szCs w:val="22"/>
          <w:lang w:val="fr-FR"/>
        </w:rPr>
        <w:t>.</w:t>
      </w:r>
    </w:p>
    <w:p w:rsidR="00CB6D01" w:rsidRPr="006E7BF7" w:rsidRDefault="00CB6D01" w:rsidP="00CB6D01">
      <w:pPr>
        <w:pStyle w:val="Level3"/>
        <w:rPr>
          <w:rFonts w:ascii="Times New Roman" w:hAnsi="Times New Roman"/>
          <w:sz w:val="22"/>
          <w:szCs w:val="22"/>
          <w:lang w:val="fr-FR"/>
        </w:rPr>
      </w:pPr>
      <w:r w:rsidRPr="006E7BF7">
        <w:rPr>
          <w:rFonts w:ascii="Times New Roman" w:hAnsi="Times New Roman"/>
          <w:sz w:val="22"/>
          <w:szCs w:val="22"/>
          <w:lang w:val="fr-FR"/>
        </w:rPr>
        <w:t xml:space="preserve">Chaque </w:t>
      </w:r>
      <w:r w:rsidRPr="00A226CE">
        <w:rPr>
          <w:rFonts w:ascii="Times New Roman" w:hAnsi="Times New Roman"/>
          <w:sz w:val="22"/>
          <w:szCs w:val="22"/>
          <w:lang w:val="fr-FR"/>
        </w:rPr>
        <w:t>Bénéficiaire de l’Option de Vente Principale</w:t>
      </w:r>
      <w:r>
        <w:rPr>
          <w:rFonts w:ascii="Times New Roman" w:hAnsi="Times New Roman"/>
          <w:sz w:val="22"/>
          <w:szCs w:val="22"/>
          <w:lang w:val="fr-FR"/>
        </w:rPr>
        <w:t xml:space="preserve"> pourra exercer son option de vente à tout moment à compter </w:t>
      </w:r>
      <w:r w:rsidR="007653C2">
        <w:rPr>
          <w:rFonts w:ascii="Times New Roman" w:hAnsi="Times New Roman"/>
          <w:sz w:val="22"/>
          <w:szCs w:val="22"/>
          <w:lang w:val="fr-FR"/>
        </w:rPr>
        <w:t>de</w:t>
      </w:r>
      <w:r w:rsidR="00537381">
        <w:rPr>
          <w:rFonts w:ascii="Times New Roman" w:hAnsi="Times New Roman"/>
          <w:sz w:val="22"/>
          <w:szCs w:val="22"/>
          <w:lang w:val="fr-FR"/>
        </w:rPr>
        <w:t xml:space="preserve"> l’expiration de la Période d’Inaliénabilité qui lui est applicable</w:t>
      </w:r>
      <w:r w:rsidR="00825C8A">
        <w:rPr>
          <w:rFonts w:ascii="Times New Roman" w:hAnsi="Times New Roman"/>
          <w:sz w:val="22"/>
          <w:szCs w:val="22"/>
          <w:lang w:val="fr-FR"/>
        </w:rPr>
        <w:t xml:space="preserve"> (pour autant que l’Investisseur Industriel n’ait pas préalablement notifié l’exercice d’une Option d’Achat)</w:t>
      </w:r>
      <w:r w:rsidRPr="006E7BF7">
        <w:rPr>
          <w:rFonts w:ascii="Times New Roman" w:hAnsi="Times New Roman"/>
          <w:sz w:val="22"/>
          <w:szCs w:val="22"/>
          <w:lang w:val="fr-FR"/>
        </w:rPr>
        <w:t>.</w:t>
      </w:r>
    </w:p>
    <w:p w:rsidR="00CB6D01" w:rsidRPr="00A226CE" w:rsidRDefault="00CB6D01" w:rsidP="00CB6D01">
      <w:pPr>
        <w:pStyle w:val="Level3"/>
        <w:rPr>
          <w:rFonts w:ascii="Times New Roman" w:hAnsi="Times New Roman"/>
          <w:sz w:val="22"/>
          <w:szCs w:val="22"/>
          <w:lang w:val="fr-FR"/>
        </w:rPr>
      </w:pPr>
      <w:r>
        <w:rPr>
          <w:rFonts w:ascii="Times New Roman" w:hAnsi="Times New Roman"/>
          <w:sz w:val="22"/>
          <w:szCs w:val="22"/>
          <w:lang w:val="fr-FR"/>
        </w:rPr>
        <w:t xml:space="preserve">Le </w:t>
      </w:r>
      <w:r w:rsidRPr="00A226CE">
        <w:rPr>
          <w:rFonts w:ascii="Times New Roman" w:hAnsi="Times New Roman"/>
          <w:sz w:val="22"/>
          <w:szCs w:val="22"/>
          <w:lang w:val="fr-FR"/>
        </w:rPr>
        <w:t>Bénéficiaire de l’Option de Vente Principale</w:t>
      </w:r>
      <w:r>
        <w:rPr>
          <w:rFonts w:ascii="Times New Roman" w:hAnsi="Times New Roman"/>
          <w:sz w:val="22"/>
          <w:szCs w:val="22"/>
          <w:lang w:val="fr-FR"/>
        </w:rPr>
        <w:t xml:space="preserve"> souhaitant exercer son option de vente devra n</w:t>
      </w:r>
      <w:r w:rsidRPr="00F40C75">
        <w:rPr>
          <w:rFonts w:ascii="Times New Roman" w:hAnsi="Times New Roman"/>
          <w:sz w:val="22"/>
          <w:szCs w:val="22"/>
          <w:lang w:val="fr-FR"/>
        </w:rPr>
        <w:t xml:space="preserve">otifier </w:t>
      </w:r>
      <w:r>
        <w:rPr>
          <w:rFonts w:ascii="Times New Roman" w:hAnsi="Times New Roman"/>
          <w:sz w:val="22"/>
          <w:szCs w:val="22"/>
          <w:lang w:val="fr-FR"/>
        </w:rPr>
        <w:t xml:space="preserve">l’Investisseur Industriel </w:t>
      </w:r>
      <w:r w:rsidRPr="00F40C75">
        <w:rPr>
          <w:rFonts w:ascii="Times New Roman" w:hAnsi="Times New Roman"/>
          <w:sz w:val="22"/>
          <w:szCs w:val="22"/>
          <w:lang w:val="fr-FR"/>
        </w:rPr>
        <w:t xml:space="preserve">de </w:t>
      </w:r>
      <w:r w:rsidR="00537381">
        <w:rPr>
          <w:rFonts w:ascii="Times New Roman" w:hAnsi="Times New Roman"/>
          <w:sz w:val="22"/>
          <w:szCs w:val="22"/>
          <w:lang w:val="fr-FR"/>
        </w:rPr>
        <w:t>sa décision</w:t>
      </w:r>
      <w:r w:rsidRPr="00F40C75">
        <w:rPr>
          <w:rFonts w:ascii="Times New Roman" w:hAnsi="Times New Roman"/>
          <w:sz w:val="22"/>
          <w:szCs w:val="22"/>
          <w:lang w:val="fr-FR"/>
        </w:rPr>
        <w:t xml:space="preserve"> d’exercer</w:t>
      </w:r>
      <w:r>
        <w:rPr>
          <w:rFonts w:ascii="Times New Roman" w:hAnsi="Times New Roman"/>
          <w:sz w:val="22"/>
          <w:szCs w:val="22"/>
          <w:lang w:val="fr-FR"/>
        </w:rPr>
        <w:t xml:space="preserve"> son O</w:t>
      </w:r>
      <w:r w:rsidRPr="004B4266">
        <w:rPr>
          <w:rFonts w:ascii="Times New Roman" w:hAnsi="Times New Roman"/>
          <w:sz w:val="22"/>
          <w:szCs w:val="22"/>
          <w:lang w:val="fr-FR"/>
        </w:rPr>
        <w:t xml:space="preserve">ption de Vente </w:t>
      </w:r>
      <w:r>
        <w:rPr>
          <w:rFonts w:ascii="Times New Roman" w:hAnsi="Times New Roman"/>
          <w:sz w:val="22"/>
          <w:szCs w:val="22"/>
          <w:lang w:val="fr-FR"/>
        </w:rPr>
        <w:t xml:space="preserve">Principale. </w:t>
      </w:r>
      <w:r w:rsidRPr="00A226CE">
        <w:rPr>
          <w:rFonts w:ascii="Times New Roman" w:hAnsi="Times New Roman"/>
          <w:sz w:val="22"/>
          <w:szCs w:val="22"/>
          <w:lang w:val="fr-FR"/>
        </w:rPr>
        <w:t>L’</w:t>
      </w:r>
      <w:r>
        <w:rPr>
          <w:rFonts w:ascii="Times New Roman" w:hAnsi="Times New Roman"/>
          <w:sz w:val="22"/>
          <w:szCs w:val="22"/>
          <w:lang w:val="fr-FR"/>
        </w:rPr>
        <w:t>O</w:t>
      </w:r>
      <w:r w:rsidRPr="004B4266">
        <w:rPr>
          <w:rFonts w:ascii="Times New Roman" w:hAnsi="Times New Roman"/>
          <w:sz w:val="22"/>
          <w:szCs w:val="22"/>
          <w:lang w:val="fr-FR"/>
        </w:rPr>
        <w:t xml:space="preserve">ption de Vente </w:t>
      </w:r>
      <w:r>
        <w:rPr>
          <w:rFonts w:ascii="Times New Roman" w:hAnsi="Times New Roman"/>
          <w:sz w:val="22"/>
          <w:szCs w:val="22"/>
          <w:lang w:val="fr-FR"/>
        </w:rPr>
        <w:t>Principale</w:t>
      </w:r>
      <w:r w:rsidRPr="00A226CE">
        <w:rPr>
          <w:rFonts w:ascii="Times New Roman" w:hAnsi="Times New Roman"/>
          <w:sz w:val="22"/>
          <w:szCs w:val="22"/>
          <w:lang w:val="fr-FR"/>
        </w:rPr>
        <w:t xml:space="preserve"> de chaque Bénéficiaire de l’Option de Vente Principale </w:t>
      </w:r>
      <w:r>
        <w:rPr>
          <w:rFonts w:ascii="Times New Roman" w:hAnsi="Times New Roman"/>
          <w:sz w:val="22"/>
          <w:szCs w:val="22"/>
          <w:lang w:val="fr-FR"/>
        </w:rPr>
        <w:t xml:space="preserve">portera </w:t>
      </w:r>
      <w:r w:rsidRPr="00A226CE">
        <w:rPr>
          <w:rFonts w:ascii="Times New Roman" w:hAnsi="Times New Roman"/>
          <w:sz w:val="22"/>
          <w:szCs w:val="22"/>
          <w:lang w:val="fr-FR"/>
        </w:rPr>
        <w:t xml:space="preserve">sur l’intégralité de ses Titres, dans les conditions visées au présent </w:t>
      </w:r>
      <w:r w:rsidRPr="003C19F7">
        <w:rPr>
          <w:rFonts w:ascii="Times New Roman" w:hAnsi="Times New Roman"/>
          <w:b/>
          <w:sz w:val="22"/>
          <w:szCs w:val="22"/>
          <w:lang w:val="fr-FR"/>
        </w:rPr>
        <w:t>a</w:t>
      </w:r>
      <w:r w:rsidR="00537381">
        <w:rPr>
          <w:rFonts w:ascii="Times New Roman" w:hAnsi="Times New Roman"/>
          <w:b/>
          <w:sz w:val="22"/>
          <w:szCs w:val="22"/>
          <w:lang w:val="fr-FR"/>
        </w:rPr>
        <w:t>rticle 10</w:t>
      </w:r>
      <w:r w:rsidRPr="00A226CE">
        <w:rPr>
          <w:rFonts w:ascii="Times New Roman" w:hAnsi="Times New Roman"/>
          <w:sz w:val="22"/>
          <w:szCs w:val="22"/>
          <w:lang w:val="fr-FR"/>
        </w:rPr>
        <w:t>.</w:t>
      </w:r>
    </w:p>
    <w:p w:rsidR="00CB6D01" w:rsidRPr="006E7BF7" w:rsidRDefault="00CB6D01" w:rsidP="00CB6D01">
      <w:pPr>
        <w:pStyle w:val="Level3"/>
        <w:rPr>
          <w:rFonts w:ascii="Times New Roman" w:hAnsi="Times New Roman"/>
          <w:sz w:val="22"/>
          <w:szCs w:val="22"/>
          <w:lang w:val="fr-FR"/>
        </w:rPr>
      </w:pPr>
      <w:bookmarkStart w:id="173" w:name="_Ref378164663"/>
      <w:r>
        <w:rPr>
          <w:rFonts w:ascii="Times New Roman" w:hAnsi="Times New Roman"/>
          <w:sz w:val="22"/>
          <w:szCs w:val="22"/>
          <w:lang w:val="fr-FR"/>
        </w:rPr>
        <w:t>En cas d’</w:t>
      </w:r>
      <w:r w:rsidRPr="00F40C75">
        <w:rPr>
          <w:rFonts w:ascii="Times New Roman" w:hAnsi="Times New Roman"/>
          <w:sz w:val="22"/>
          <w:szCs w:val="22"/>
          <w:lang w:val="fr-FR"/>
        </w:rPr>
        <w:t xml:space="preserve">exercice </w:t>
      </w:r>
      <w:r>
        <w:rPr>
          <w:rFonts w:ascii="Times New Roman" w:hAnsi="Times New Roman"/>
          <w:sz w:val="22"/>
          <w:szCs w:val="22"/>
          <w:lang w:val="fr-FR"/>
        </w:rPr>
        <w:t>de son O</w:t>
      </w:r>
      <w:r w:rsidRPr="004B4266">
        <w:rPr>
          <w:rFonts w:ascii="Times New Roman" w:hAnsi="Times New Roman"/>
          <w:sz w:val="22"/>
          <w:szCs w:val="22"/>
          <w:lang w:val="fr-FR"/>
        </w:rPr>
        <w:t xml:space="preserve">ption de Vente </w:t>
      </w:r>
      <w:r>
        <w:rPr>
          <w:rFonts w:ascii="Times New Roman" w:hAnsi="Times New Roman"/>
          <w:sz w:val="22"/>
          <w:szCs w:val="22"/>
          <w:lang w:val="fr-FR"/>
        </w:rPr>
        <w:t>Principale par un</w:t>
      </w:r>
      <w:r w:rsidRPr="00A226CE">
        <w:rPr>
          <w:rFonts w:ascii="Times New Roman" w:hAnsi="Times New Roman"/>
          <w:sz w:val="22"/>
          <w:szCs w:val="22"/>
          <w:lang w:val="fr-FR"/>
        </w:rPr>
        <w:t xml:space="preserve"> Bénéficiaire de l’Option de Vente Principale</w:t>
      </w:r>
      <w:r>
        <w:rPr>
          <w:rFonts w:ascii="Times New Roman" w:hAnsi="Times New Roman"/>
          <w:sz w:val="22"/>
          <w:szCs w:val="22"/>
          <w:lang w:val="fr-FR"/>
        </w:rPr>
        <w:t xml:space="preserve">, l’Investisseur Industriel </w:t>
      </w:r>
      <w:r w:rsidRPr="00F40C75">
        <w:rPr>
          <w:rFonts w:ascii="Times New Roman" w:hAnsi="Times New Roman"/>
          <w:sz w:val="22"/>
          <w:szCs w:val="22"/>
          <w:lang w:val="fr-FR"/>
        </w:rPr>
        <w:t>s’engage expressément et irrévocablement à acquérir</w:t>
      </w:r>
      <w:r w:rsidR="00537381">
        <w:rPr>
          <w:rFonts w:ascii="Times New Roman" w:hAnsi="Times New Roman"/>
          <w:sz w:val="22"/>
          <w:szCs w:val="22"/>
          <w:lang w:val="fr-FR"/>
        </w:rPr>
        <w:t xml:space="preserve"> ou à faire acquérir</w:t>
      </w:r>
      <w:r w:rsidRPr="00F40C75">
        <w:rPr>
          <w:rFonts w:ascii="Times New Roman" w:hAnsi="Times New Roman"/>
          <w:sz w:val="22"/>
          <w:szCs w:val="22"/>
          <w:lang w:val="fr-FR"/>
        </w:rPr>
        <w:t xml:space="preserve"> les Titres détenus par </w:t>
      </w:r>
      <w:r>
        <w:rPr>
          <w:rFonts w:ascii="Times New Roman" w:hAnsi="Times New Roman"/>
          <w:sz w:val="22"/>
          <w:szCs w:val="22"/>
          <w:lang w:val="fr-FR"/>
        </w:rPr>
        <w:t>ledit Bénéficiaire</w:t>
      </w:r>
      <w:r w:rsidRPr="00F40C75">
        <w:rPr>
          <w:rFonts w:ascii="Times New Roman" w:hAnsi="Times New Roman"/>
          <w:sz w:val="22"/>
          <w:szCs w:val="22"/>
          <w:lang w:val="fr-FR"/>
        </w:rPr>
        <w:t>, dans et sous les conditions ci-après définies.</w:t>
      </w:r>
      <w:bookmarkEnd w:id="173"/>
    </w:p>
    <w:p w:rsidR="00CB6D01" w:rsidRPr="00285D12" w:rsidRDefault="00CB6D01" w:rsidP="00EF3F38">
      <w:pPr>
        <w:pStyle w:val="Level3"/>
        <w:numPr>
          <w:ilvl w:val="0"/>
          <w:numId w:val="0"/>
        </w:numPr>
        <w:ind w:left="1361"/>
        <w:rPr>
          <w:rFonts w:ascii="Times New Roman" w:hAnsi="Times New Roman"/>
          <w:sz w:val="22"/>
          <w:szCs w:val="22"/>
          <w:lang w:val="fr-FR"/>
        </w:rPr>
      </w:pPr>
      <w:bookmarkStart w:id="174" w:name="_Ref367359380"/>
      <w:r w:rsidRPr="00285D12">
        <w:rPr>
          <w:rFonts w:ascii="Times New Roman" w:hAnsi="Times New Roman"/>
          <w:sz w:val="22"/>
          <w:szCs w:val="22"/>
          <w:lang w:val="fr-FR"/>
        </w:rPr>
        <w:t xml:space="preserve">Le prix de Transfert des </w:t>
      </w:r>
      <w:r w:rsidR="00537381" w:rsidRPr="00285D12">
        <w:rPr>
          <w:rFonts w:ascii="Times New Roman" w:hAnsi="Times New Roman"/>
          <w:sz w:val="22"/>
          <w:szCs w:val="22"/>
          <w:lang w:val="fr-FR"/>
        </w:rPr>
        <w:t>Actions</w:t>
      </w:r>
      <w:r w:rsidRPr="00285D12">
        <w:rPr>
          <w:rFonts w:ascii="Times New Roman" w:hAnsi="Times New Roman"/>
          <w:sz w:val="22"/>
          <w:szCs w:val="22"/>
          <w:lang w:val="fr-FR"/>
        </w:rPr>
        <w:t xml:space="preserve"> sur lesquel</w:t>
      </w:r>
      <w:r w:rsidR="00537381" w:rsidRPr="00285D12">
        <w:rPr>
          <w:rFonts w:ascii="Times New Roman" w:hAnsi="Times New Roman"/>
          <w:sz w:val="22"/>
          <w:szCs w:val="22"/>
          <w:lang w:val="fr-FR"/>
        </w:rPr>
        <w:t>le</w:t>
      </w:r>
      <w:r w:rsidRPr="00285D12">
        <w:rPr>
          <w:rFonts w:ascii="Times New Roman" w:hAnsi="Times New Roman"/>
          <w:sz w:val="22"/>
          <w:szCs w:val="22"/>
          <w:lang w:val="fr-FR"/>
        </w:rPr>
        <w:t xml:space="preserve">s l’Option de Vente Principale sera exercée sera déterminé en application </w:t>
      </w:r>
      <w:r w:rsidRPr="00285D12">
        <w:rPr>
          <w:rFonts w:ascii="Times New Roman" w:hAnsi="Times New Roman"/>
          <w:sz w:val="22"/>
          <w:szCs w:val="22"/>
        </w:rPr>
        <w:t>de</w:t>
      </w:r>
      <w:r w:rsidR="00537381" w:rsidRPr="00285D12">
        <w:rPr>
          <w:rFonts w:ascii="Times New Roman" w:hAnsi="Times New Roman"/>
          <w:sz w:val="22"/>
          <w:szCs w:val="22"/>
        </w:rPr>
        <w:t xml:space="preserve"> la</w:t>
      </w:r>
      <w:r w:rsidRPr="00285D12">
        <w:rPr>
          <w:rFonts w:ascii="Times New Roman" w:hAnsi="Times New Roman"/>
          <w:sz w:val="22"/>
          <w:szCs w:val="22"/>
        </w:rPr>
        <w:t xml:space="preserve"> formule</w:t>
      </w:r>
      <w:r w:rsidR="00537381" w:rsidRPr="00285D12">
        <w:rPr>
          <w:rFonts w:ascii="Times New Roman" w:hAnsi="Times New Roman"/>
          <w:sz w:val="22"/>
          <w:szCs w:val="22"/>
        </w:rPr>
        <w:t xml:space="preserve"> pertinente</w:t>
      </w:r>
      <w:r w:rsidRPr="00285D12">
        <w:rPr>
          <w:rFonts w:ascii="Times New Roman" w:hAnsi="Times New Roman"/>
          <w:sz w:val="22"/>
          <w:szCs w:val="22"/>
        </w:rPr>
        <w:t xml:space="preserve"> figurant en </w:t>
      </w:r>
      <w:r w:rsidRPr="00285D12">
        <w:rPr>
          <w:rFonts w:ascii="Times New Roman" w:hAnsi="Times New Roman"/>
          <w:b/>
          <w:sz w:val="22"/>
          <w:szCs w:val="22"/>
          <w:u w:val="single"/>
        </w:rPr>
        <w:t>ANNEXE 2</w:t>
      </w:r>
      <w:bookmarkEnd w:id="174"/>
      <w:r w:rsidR="00285D12">
        <w:rPr>
          <w:rFonts w:ascii="Times New Roman" w:hAnsi="Times New Roman"/>
          <w:sz w:val="22"/>
          <w:szCs w:val="22"/>
          <w:lang w:val="fr-FR"/>
        </w:rPr>
        <w:t xml:space="preserve"> et suivant les principes et dates de calcul qui y sont précisés.</w:t>
      </w:r>
      <w:r w:rsidR="00B90F35" w:rsidRPr="00B90F35">
        <w:t xml:space="preserve"> </w:t>
      </w:r>
    </w:p>
    <w:p w:rsidR="00EF3F38" w:rsidRDefault="00CB6D01" w:rsidP="00EF3F38">
      <w:pPr>
        <w:pStyle w:val="Level3"/>
        <w:numPr>
          <w:ilvl w:val="0"/>
          <w:numId w:val="0"/>
        </w:numPr>
        <w:ind w:left="1361"/>
        <w:rPr>
          <w:rFonts w:ascii="Times New Roman" w:hAnsi="Times New Roman"/>
          <w:sz w:val="22"/>
          <w:szCs w:val="22"/>
          <w:lang w:val="fr-FR"/>
        </w:rPr>
      </w:pPr>
      <w:r w:rsidRPr="000467C4">
        <w:rPr>
          <w:rFonts w:ascii="Times New Roman" w:hAnsi="Times New Roman"/>
          <w:sz w:val="22"/>
          <w:szCs w:val="22"/>
          <w:lang w:val="fr-FR"/>
        </w:rPr>
        <w:t xml:space="preserve">Dans l’hypothèse où l’Option de Vente </w:t>
      </w:r>
      <w:r>
        <w:rPr>
          <w:rFonts w:ascii="Times New Roman" w:hAnsi="Times New Roman"/>
          <w:sz w:val="22"/>
          <w:szCs w:val="22"/>
          <w:lang w:val="fr-FR"/>
        </w:rPr>
        <w:t xml:space="preserve">Principale </w:t>
      </w:r>
      <w:r w:rsidRPr="000467C4">
        <w:rPr>
          <w:rFonts w:ascii="Times New Roman" w:hAnsi="Times New Roman"/>
          <w:sz w:val="22"/>
          <w:szCs w:val="22"/>
          <w:lang w:val="fr-FR"/>
        </w:rPr>
        <w:t>porterait également sur des Titres autres que des Actions détenus par</w:t>
      </w:r>
      <w:r w:rsidR="00537381">
        <w:rPr>
          <w:rFonts w:ascii="Times New Roman" w:hAnsi="Times New Roman"/>
          <w:sz w:val="22"/>
          <w:szCs w:val="22"/>
          <w:lang w:val="fr-FR"/>
        </w:rPr>
        <w:t xml:space="preserve"> le</w:t>
      </w:r>
      <w:r w:rsidRPr="000467C4">
        <w:rPr>
          <w:rFonts w:ascii="Times New Roman" w:hAnsi="Times New Roman"/>
          <w:sz w:val="22"/>
          <w:szCs w:val="22"/>
          <w:lang w:val="fr-FR"/>
        </w:rPr>
        <w:t xml:space="preserve"> </w:t>
      </w:r>
      <w:r w:rsidR="00537381" w:rsidRPr="00A226CE">
        <w:rPr>
          <w:rFonts w:ascii="Times New Roman" w:hAnsi="Times New Roman"/>
          <w:sz w:val="22"/>
          <w:szCs w:val="22"/>
          <w:lang w:val="fr-FR"/>
        </w:rPr>
        <w:t>Bénéficiaire de l’Option de Vente Principale</w:t>
      </w:r>
      <w:r w:rsidRPr="000467C4">
        <w:rPr>
          <w:rFonts w:ascii="Times New Roman" w:hAnsi="Times New Roman"/>
          <w:sz w:val="22"/>
          <w:szCs w:val="22"/>
          <w:lang w:val="fr-FR"/>
        </w:rPr>
        <w:t xml:space="preserve">, le prix de ces Titres serait déterminé par accord entre les Parties concernées sur le fondement d’une valeur de l’Action sous-jacente déterminée comme indiqué </w:t>
      </w:r>
      <w:r>
        <w:rPr>
          <w:rFonts w:ascii="Times New Roman" w:hAnsi="Times New Roman"/>
          <w:sz w:val="22"/>
          <w:szCs w:val="22"/>
          <w:lang w:val="fr-FR"/>
        </w:rPr>
        <w:t>au paragraphe précédent</w:t>
      </w:r>
      <w:r w:rsidRPr="000467C4">
        <w:rPr>
          <w:rFonts w:ascii="Times New Roman" w:hAnsi="Times New Roman"/>
          <w:sz w:val="22"/>
          <w:szCs w:val="22"/>
          <w:lang w:val="fr-FR"/>
        </w:rPr>
        <w:t> ; à défaut d’accord, ce prix serait déterminé par voie d’Expertise Indépendante.</w:t>
      </w:r>
    </w:p>
    <w:p w:rsidR="00EF3F38" w:rsidRPr="00EF3F38" w:rsidRDefault="00EF3F38" w:rsidP="00EF3F38">
      <w:pPr>
        <w:pStyle w:val="Level3"/>
        <w:rPr>
          <w:rFonts w:ascii="Times New Roman" w:hAnsi="Times New Roman"/>
          <w:sz w:val="22"/>
          <w:szCs w:val="22"/>
          <w:lang w:val="fr-FR"/>
        </w:rPr>
      </w:pPr>
      <w:r>
        <w:rPr>
          <w:rFonts w:ascii="Times New Roman" w:hAnsi="Times New Roman"/>
          <w:sz w:val="22"/>
          <w:szCs w:val="22"/>
          <w:lang w:val="fr-FR"/>
        </w:rPr>
        <w:t>En</w:t>
      </w:r>
      <w:r w:rsidRPr="00EF3F38">
        <w:rPr>
          <w:rFonts w:ascii="Times New Roman" w:hAnsi="Times New Roman"/>
          <w:sz w:val="22"/>
          <w:szCs w:val="22"/>
          <w:lang w:val="fr-FR"/>
        </w:rPr>
        <w:t xml:space="preserve"> cas de Transfert par l’Investisseur Industriel de tout ou partie de ses Actions à un Tiers (autrement que dans le cadre d’une Cession Libre)</w:t>
      </w:r>
      <w:r>
        <w:rPr>
          <w:rFonts w:ascii="Times New Roman" w:hAnsi="Times New Roman"/>
          <w:sz w:val="22"/>
          <w:szCs w:val="22"/>
          <w:lang w:val="fr-FR"/>
        </w:rPr>
        <w:t xml:space="preserve"> postérieurement à l’exercice par un Investisseur Financier de son Option de Vente Principale, ledit </w:t>
      </w:r>
      <w:r w:rsidRPr="00EF3F38">
        <w:rPr>
          <w:rFonts w:ascii="Times New Roman" w:hAnsi="Times New Roman"/>
          <w:sz w:val="22"/>
          <w:szCs w:val="22"/>
          <w:lang w:val="fr-FR"/>
        </w:rPr>
        <w:t xml:space="preserve">Investisseur Financier </w:t>
      </w:r>
      <w:r>
        <w:rPr>
          <w:rFonts w:ascii="Times New Roman" w:hAnsi="Times New Roman"/>
          <w:sz w:val="22"/>
          <w:szCs w:val="22"/>
          <w:lang w:val="fr-FR"/>
        </w:rPr>
        <w:t xml:space="preserve">sera libre d’exercer son Droit de Cession Conjointe dans les conditions de </w:t>
      </w:r>
      <w:r w:rsidRPr="00EF3F38">
        <w:rPr>
          <w:rFonts w:ascii="Times New Roman" w:hAnsi="Times New Roman"/>
          <w:sz w:val="22"/>
          <w:szCs w:val="22"/>
          <w:lang w:val="fr-FR"/>
        </w:rPr>
        <w:t>l’</w:t>
      </w:r>
      <w:r w:rsidRPr="00EF3F38">
        <w:rPr>
          <w:rFonts w:ascii="Times New Roman" w:hAnsi="Times New Roman"/>
          <w:b/>
          <w:sz w:val="22"/>
          <w:szCs w:val="22"/>
          <w:lang w:val="fr-FR"/>
        </w:rPr>
        <w:t xml:space="preserve">article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_Ref362960420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2001E4">
        <w:rPr>
          <w:rFonts w:ascii="Times New Roman" w:hAnsi="Times New Roman"/>
          <w:b/>
          <w:sz w:val="22"/>
          <w:szCs w:val="22"/>
        </w:rPr>
        <w:t>8</w:t>
      </w:r>
      <w:r w:rsidR="00EA62C9" w:rsidRPr="00AD5AB3">
        <w:rPr>
          <w:rFonts w:ascii="Times New Roman" w:hAnsi="Times New Roman"/>
          <w:b/>
          <w:sz w:val="22"/>
          <w:szCs w:val="22"/>
        </w:rPr>
        <w:fldChar w:fldCharType="end"/>
      </w:r>
      <w:r>
        <w:rPr>
          <w:rFonts w:ascii="Times New Roman" w:hAnsi="Times New Roman"/>
          <w:sz w:val="22"/>
          <w:szCs w:val="22"/>
          <w:lang w:val="fr-FR"/>
        </w:rPr>
        <w:t>.</w:t>
      </w:r>
    </w:p>
    <w:p w:rsidR="00537381" w:rsidRDefault="00537381" w:rsidP="00537381">
      <w:pPr>
        <w:pStyle w:val="StyleLevel2TimesNewRoman11pt"/>
        <w:rPr>
          <w:lang w:val="fr-FR"/>
        </w:rPr>
      </w:pPr>
      <w:bookmarkStart w:id="175" w:name="_Ref367367401"/>
      <w:r>
        <w:rPr>
          <w:lang w:val="fr-FR"/>
        </w:rPr>
        <w:t>Exécution des Options de Vente Principales</w:t>
      </w:r>
      <w:bookmarkEnd w:id="175"/>
    </w:p>
    <w:p w:rsidR="00537381" w:rsidRDefault="00537381" w:rsidP="00CB6D01">
      <w:pPr>
        <w:pStyle w:val="Level3"/>
        <w:rPr>
          <w:rFonts w:ascii="Times New Roman" w:hAnsi="Times New Roman"/>
          <w:sz w:val="22"/>
          <w:szCs w:val="22"/>
          <w:lang w:val="fr-FR"/>
        </w:rPr>
      </w:pPr>
      <w:r>
        <w:rPr>
          <w:rFonts w:ascii="Times New Roman" w:hAnsi="Times New Roman"/>
          <w:sz w:val="22"/>
          <w:szCs w:val="22"/>
          <w:lang w:val="fr-FR"/>
        </w:rPr>
        <w:t xml:space="preserve">A compter de l’exercice d’une Option de Vente Principale par un </w:t>
      </w:r>
      <w:r w:rsidRPr="00A226CE">
        <w:rPr>
          <w:rFonts w:ascii="Times New Roman" w:hAnsi="Times New Roman"/>
          <w:sz w:val="22"/>
          <w:szCs w:val="22"/>
          <w:lang w:val="fr-FR"/>
        </w:rPr>
        <w:t>Bénéficiaire de l’Option de Vente Principale</w:t>
      </w:r>
      <w:r>
        <w:rPr>
          <w:rFonts w:ascii="Times New Roman" w:hAnsi="Times New Roman"/>
          <w:sz w:val="22"/>
          <w:szCs w:val="22"/>
          <w:lang w:val="fr-FR"/>
        </w:rPr>
        <w:t xml:space="preserve">, l’Investisseur Industriel disposera d’un délai de deux (2) ans pour acquérir, ou faire acquérir par toute Entité de son choix, l’intégralité des Titres détenus par le </w:t>
      </w:r>
      <w:r w:rsidRPr="00A226CE">
        <w:rPr>
          <w:rFonts w:ascii="Times New Roman" w:hAnsi="Times New Roman"/>
          <w:sz w:val="22"/>
          <w:szCs w:val="22"/>
          <w:lang w:val="fr-FR"/>
        </w:rPr>
        <w:t>Bénéficiaire de l’Option de Vente Principale</w:t>
      </w:r>
      <w:r w:rsidR="00265EF7">
        <w:rPr>
          <w:rFonts w:ascii="Times New Roman" w:hAnsi="Times New Roman"/>
          <w:sz w:val="22"/>
          <w:szCs w:val="22"/>
          <w:lang w:val="fr-FR"/>
        </w:rPr>
        <w:t>, au(x) prix déterminé</w:t>
      </w:r>
      <w:r w:rsidR="00285D12">
        <w:rPr>
          <w:rFonts w:ascii="Times New Roman" w:hAnsi="Times New Roman"/>
          <w:sz w:val="22"/>
          <w:szCs w:val="22"/>
          <w:lang w:val="fr-FR"/>
        </w:rPr>
        <w:t>(</w:t>
      </w:r>
      <w:r w:rsidR="00265EF7">
        <w:rPr>
          <w:rFonts w:ascii="Times New Roman" w:hAnsi="Times New Roman"/>
          <w:sz w:val="22"/>
          <w:szCs w:val="22"/>
          <w:lang w:val="fr-FR"/>
        </w:rPr>
        <w:t>s</w:t>
      </w:r>
      <w:r w:rsidR="00285D12">
        <w:rPr>
          <w:rFonts w:ascii="Times New Roman" w:hAnsi="Times New Roman"/>
          <w:sz w:val="22"/>
          <w:szCs w:val="22"/>
          <w:lang w:val="fr-FR"/>
        </w:rPr>
        <w:t>)</w:t>
      </w:r>
      <w:r w:rsidR="00265EF7">
        <w:rPr>
          <w:rFonts w:ascii="Times New Roman" w:hAnsi="Times New Roman"/>
          <w:sz w:val="22"/>
          <w:szCs w:val="22"/>
          <w:lang w:val="fr-FR"/>
        </w:rPr>
        <w:t xml:space="preserve"> comme il est dit à </w:t>
      </w:r>
      <w:r w:rsidR="00265EF7" w:rsidRPr="00265EF7">
        <w:rPr>
          <w:rFonts w:ascii="Times New Roman" w:hAnsi="Times New Roman"/>
          <w:sz w:val="22"/>
          <w:szCs w:val="22"/>
          <w:lang w:val="fr-FR"/>
        </w:rPr>
        <w:t>l’</w:t>
      </w:r>
      <w:r w:rsidR="00265EF7" w:rsidRPr="00265EF7">
        <w:rPr>
          <w:rFonts w:ascii="Times New Roman" w:hAnsi="Times New Roman"/>
          <w:b/>
          <w:sz w:val="22"/>
          <w:szCs w:val="22"/>
          <w:lang w:val="fr-FR"/>
        </w:rPr>
        <w:t>article</w:t>
      </w:r>
      <w:r w:rsidR="00F30DD5">
        <w:t xml:space="preserve"> </w:t>
      </w:r>
      <w:r w:rsidR="00F30DD5" w:rsidRPr="00F30DD5">
        <w:rPr>
          <w:rFonts w:ascii="Times New Roman" w:hAnsi="Times New Roman"/>
          <w:b/>
          <w:sz w:val="22"/>
          <w:szCs w:val="22"/>
          <w:lang w:val="fr-FR"/>
        </w:rPr>
        <w:fldChar w:fldCharType="begin"/>
      </w:r>
      <w:r w:rsidR="00F30DD5" w:rsidRPr="00F30DD5">
        <w:rPr>
          <w:rFonts w:ascii="Times New Roman" w:hAnsi="Times New Roman"/>
          <w:b/>
          <w:sz w:val="22"/>
          <w:szCs w:val="22"/>
          <w:lang w:val="fr-FR"/>
        </w:rPr>
        <w:instrText xml:space="preserve"> REF _Ref378164663 \r \h </w:instrText>
      </w:r>
      <w:r w:rsidR="00F30DD5">
        <w:rPr>
          <w:rFonts w:ascii="Times New Roman" w:hAnsi="Times New Roman"/>
          <w:b/>
          <w:sz w:val="22"/>
          <w:szCs w:val="22"/>
          <w:lang w:val="fr-FR"/>
        </w:rPr>
        <w:instrText xml:space="preserve"> \* MERGEFORMAT </w:instrText>
      </w:r>
      <w:r w:rsidR="00F30DD5" w:rsidRPr="00F30DD5">
        <w:rPr>
          <w:rFonts w:ascii="Times New Roman" w:hAnsi="Times New Roman"/>
          <w:b/>
          <w:sz w:val="22"/>
          <w:szCs w:val="22"/>
          <w:lang w:val="fr-FR"/>
        </w:rPr>
      </w:r>
      <w:r w:rsidR="00F30DD5" w:rsidRPr="00F30DD5">
        <w:rPr>
          <w:rFonts w:ascii="Times New Roman" w:hAnsi="Times New Roman"/>
          <w:b/>
          <w:sz w:val="22"/>
          <w:szCs w:val="22"/>
          <w:lang w:val="fr-FR"/>
        </w:rPr>
        <w:fldChar w:fldCharType="separate"/>
      </w:r>
      <w:r w:rsidR="00F30DD5">
        <w:rPr>
          <w:rFonts w:ascii="Times New Roman" w:hAnsi="Times New Roman"/>
          <w:b/>
          <w:sz w:val="22"/>
          <w:szCs w:val="22"/>
          <w:lang w:val="fr-FR"/>
        </w:rPr>
        <w:t>10.1.5</w:t>
      </w:r>
      <w:r w:rsidR="00F30DD5" w:rsidRPr="00F30DD5">
        <w:rPr>
          <w:rFonts w:ascii="Times New Roman" w:hAnsi="Times New Roman"/>
          <w:b/>
          <w:sz w:val="22"/>
          <w:szCs w:val="22"/>
          <w:lang w:val="fr-FR"/>
        </w:rPr>
        <w:fldChar w:fldCharType="end"/>
      </w:r>
      <w:r w:rsidR="00265EF7">
        <w:rPr>
          <w:rFonts w:ascii="Times New Roman" w:hAnsi="Times New Roman"/>
          <w:sz w:val="22"/>
          <w:szCs w:val="22"/>
          <w:lang w:val="fr-FR"/>
        </w:rPr>
        <w:t>.</w:t>
      </w:r>
    </w:p>
    <w:p w:rsidR="00CB6D01" w:rsidRPr="004D1EE4" w:rsidRDefault="00B36645" w:rsidP="00CB6D01">
      <w:pPr>
        <w:pStyle w:val="Level3"/>
        <w:rPr>
          <w:rFonts w:ascii="Times New Roman" w:hAnsi="Times New Roman"/>
          <w:sz w:val="22"/>
          <w:szCs w:val="22"/>
          <w:lang w:val="fr-FR"/>
        </w:rPr>
      </w:pPr>
      <w:r>
        <w:rPr>
          <w:rFonts w:ascii="Times New Roman" w:hAnsi="Times New Roman"/>
          <w:sz w:val="22"/>
          <w:szCs w:val="22"/>
          <w:lang w:val="fr-FR"/>
        </w:rPr>
        <w:t>L</w:t>
      </w:r>
      <w:r w:rsidR="00CB6D01" w:rsidRPr="004D1EE4">
        <w:rPr>
          <w:rFonts w:ascii="Times New Roman" w:hAnsi="Times New Roman"/>
          <w:sz w:val="22"/>
          <w:szCs w:val="22"/>
          <w:lang w:val="fr-FR"/>
        </w:rPr>
        <w:t xml:space="preserve">e transfert de la propriété des Titres sera subordonné à (i) la remise, par l’Investisseur </w:t>
      </w:r>
      <w:r w:rsidR="00CB6D01">
        <w:rPr>
          <w:rFonts w:ascii="Times New Roman" w:hAnsi="Times New Roman"/>
          <w:sz w:val="22"/>
          <w:szCs w:val="22"/>
          <w:lang w:val="fr-FR"/>
        </w:rPr>
        <w:t>Industriel</w:t>
      </w:r>
      <w:r w:rsidR="007653C2">
        <w:rPr>
          <w:rFonts w:ascii="Times New Roman" w:hAnsi="Times New Roman"/>
          <w:sz w:val="22"/>
          <w:szCs w:val="22"/>
          <w:lang w:val="fr-FR"/>
        </w:rPr>
        <w:t xml:space="preserve"> ou le</w:t>
      </w:r>
      <w:r>
        <w:rPr>
          <w:rFonts w:ascii="Times New Roman" w:hAnsi="Times New Roman"/>
          <w:sz w:val="22"/>
          <w:szCs w:val="22"/>
          <w:lang w:val="fr-FR"/>
        </w:rPr>
        <w:t xml:space="preserve"> Tiers</w:t>
      </w:r>
      <w:r w:rsidR="00CB6D01" w:rsidRPr="004D1EE4">
        <w:rPr>
          <w:rFonts w:ascii="Times New Roman" w:hAnsi="Times New Roman"/>
          <w:sz w:val="22"/>
          <w:szCs w:val="22"/>
          <w:lang w:val="fr-FR"/>
        </w:rPr>
        <w:t xml:space="preserve"> </w:t>
      </w:r>
      <w:r>
        <w:rPr>
          <w:rFonts w:ascii="Times New Roman" w:hAnsi="Times New Roman"/>
          <w:sz w:val="22"/>
          <w:szCs w:val="22"/>
          <w:lang w:val="fr-FR"/>
        </w:rPr>
        <w:t xml:space="preserve">au </w:t>
      </w:r>
      <w:r w:rsidRPr="00A226CE">
        <w:rPr>
          <w:rFonts w:ascii="Times New Roman" w:hAnsi="Times New Roman"/>
          <w:sz w:val="22"/>
          <w:szCs w:val="22"/>
          <w:lang w:val="fr-FR"/>
        </w:rPr>
        <w:t>Bénéficiaire de l’Option de Vente Principale</w:t>
      </w:r>
      <w:r w:rsidRPr="004D1EE4">
        <w:rPr>
          <w:rFonts w:ascii="Times New Roman" w:hAnsi="Times New Roman"/>
          <w:sz w:val="22"/>
          <w:szCs w:val="22"/>
          <w:lang w:val="fr-FR"/>
        </w:rPr>
        <w:t xml:space="preserve"> </w:t>
      </w:r>
      <w:r w:rsidR="00CB6D01" w:rsidRPr="004D1EE4">
        <w:rPr>
          <w:rFonts w:ascii="Times New Roman" w:hAnsi="Times New Roman"/>
          <w:sz w:val="22"/>
          <w:szCs w:val="22"/>
          <w:lang w:val="fr-FR"/>
        </w:rPr>
        <w:t xml:space="preserve">concerné, d'un chèque de banque ou d’un justificatif de virement bancaire, correspondant au prix de cession des Titres </w:t>
      </w:r>
      <w:r w:rsidR="00CB6D01">
        <w:rPr>
          <w:rFonts w:ascii="Times New Roman" w:hAnsi="Times New Roman"/>
          <w:sz w:val="22"/>
          <w:szCs w:val="22"/>
          <w:lang w:val="fr-FR"/>
        </w:rPr>
        <w:t>Transférés</w:t>
      </w:r>
      <w:r w:rsidR="00CB6D01" w:rsidRPr="004D1EE4">
        <w:rPr>
          <w:rFonts w:ascii="Times New Roman" w:hAnsi="Times New Roman"/>
          <w:sz w:val="22"/>
          <w:szCs w:val="22"/>
          <w:lang w:val="fr-FR"/>
        </w:rPr>
        <w:t xml:space="preserve">, et (ii) la signature et la remise en main propre, par </w:t>
      </w:r>
      <w:r>
        <w:rPr>
          <w:rFonts w:ascii="Times New Roman" w:hAnsi="Times New Roman"/>
          <w:sz w:val="22"/>
          <w:szCs w:val="22"/>
          <w:lang w:val="fr-FR"/>
        </w:rPr>
        <w:t xml:space="preserve">le </w:t>
      </w:r>
      <w:r w:rsidRPr="00A226CE">
        <w:rPr>
          <w:rFonts w:ascii="Times New Roman" w:hAnsi="Times New Roman"/>
          <w:sz w:val="22"/>
          <w:szCs w:val="22"/>
          <w:lang w:val="fr-FR"/>
        </w:rPr>
        <w:t>Bénéficiaire de l’Option de Vente Principale</w:t>
      </w:r>
      <w:r w:rsidRPr="004D1EE4">
        <w:rPr>
          <w:rFonts w:ascii="Times New Roman" w:hAnsi="Times New Roman"/>
          <w:sz w:val="22"/>
          <w:szCs w:val="22"/>
          <w:lang w:val="fr-FR"/>
        </w:rPr>
        <w:t xml:space="preserve"> </w:t>
      </w:r>
      <w:r w:rsidR="00CB6D01" w:rsidRPr="004D1EE4">
        <w:rPr>
          <w:rFonts w:ascii="Times New Roman" w:hAnsi="Times New Roman"/>
          <w:sz w:val="22"/>
          <w:szCs w:val="22"/>
          <w:lang w:val="fr-FR"/>
        </w:rPr>
        <w:t>concerné à l’Investisseur Industriel</w:t>
      </w:r>
      <w:r>
        <w:rPr>
          <w:rFonts w:ascii="Times New Roman" w:hAnsi="Times New Roman"/>
          <w:sz w:val="22"/>
          <w:szCs w:val="22"/>
          <w:lang w:val="fr-FR"/>
        </w:rPr>
        <w:t xml:space="preserve"> ou au Tiers acquéreur, des </w:t>
      </w:r>
      <w:r w:rsidR="00CB6D01" w:rsidRPr="004D1EE4">
        <w:rPr>
          <w:rFonts w:ascii="Times New Roman" w:hAnsi="Times New Roman"/>
          <w:sz w:val="22"/>
          <w:szCs w:val="22"/>
          <w:lang w:val="fr-FR"/>
        </w:rPr>
        <w:t>ordre</w:t>
      </w:r>
      <w:r w:rsidR="007653C2">
        <w:rPr>
          <w:rFonts w:ascii="Times New Roman" w:hAnsi="Times New Roman"/>
          <w:sz w:val="22"/>
          <w:szCs w:val="22"/>
          <w:lang w:val="fr-FR"/>
        </w:rPr>
        <w:t>s de mouvement</w:t>
      </w:r>
      <w:r w:rsidR="00CB6D01" w:rsidRPr="004D1EE4">
        <w:rPr>
          <w:rFonts w:ascii="Times New Roman" w:hAnsi="Times New Roman"/>
          <w:sz w:val="22"/>
          <w:szCs w:val="22"/>
          <w:lang w:val="fr-FR"/>
        </w:rPr>
        <w:t xml:space="preserve"> de Titres donnant à l</w:t>
      </w:r>
      <w:r w:rsidR="007653C2">
        <w:rPr>
          <w:rFonts w:ascii="Times New Roman" w:hAnsi="Times New Roman"/>
          <w:sz w:val="22"/>
          <w:szCs w:val="22"/>
          <w:lang w:val="fr-FR"/>
        </w:rPr>
        <w:t xml:space="preserve">a Société ordre de procéder aux </w:t>
      </w:r>
      <w:r w:rsidR="00CB6D01" w:rsidRPr="004D1EE4">
        <w:rPr>
          <w:rFonts w:ascii="Times New Roman" w:hAnsi="Times New Roman"/>
          <w:sz w:val="22"/>
          <w:szCs w:val="22"/>
          <w:lang w:val="fr-FR"/>
        </w:rPr>
        <w:t>inscription</w:t>
      </w:r>
      <w:r w:rsidR="007653C2">
        <w:rPr>
          <w:rFonts w:ascii="Times New Roman" w:hAnsi="Times New Roman"/>
          <w:sz w:val="22"/>
          <w:szCs w:val="22"/>
          <w:lang w:val="fr-FR"/>
        </w:rPr>
        <w:t>s</w:t>
      </w:r>
      <w:r w:rsidR="00CB6D01" w:rsidRPr="004D1EE4">
        <w:rPr>
          <w:rFonts w:ascii="Times New Roman" w:hAnsi="Times New Roman"/>
          <w:sz w:val="22"/>
          <w:szCs w:val="22"/>
          <w:lang w:val="fr-FR"/>
        </w:rPr>
        <w:t xml:space="preserve"> en compte concomitante</w:t>
      </w:r>
      <w:r w:rsidR="007653C2">
        <w:rPr>
          <w:rFonts w:ascii="Times New Roman" w:hAnsi="Times New Roman"/>
          <w:sz w:val="22"/>
          <w:szCs w:val="22"/>
          <w:lang w:val="fr-FR"/>
        </w:rPr>
        <w:t>s</w:t>
      </w:r>
      <w:r w:rsidR="00CB6D01" w:rsidRPr="004D1EE4">
        <w:rPr>
          <w:rFonts w:ascii="Times New Roman" w:hAnsi="Times New Roman"/>
          <w:sz w:val="22"/>
          <w:szCs w:val="22"/>
          <w:lang w:val="fr-FR"/>
        </w:rPr>
        <w:t xml:space="preserve"> sur les registres de la Société.</w:t>
      </w:r>
      <w:r w:rsidR="00285D12">
        <w:rPr>
          <w:rFonts w:ascii="Times New Roman" w:hAnsi="Times New Roman"/>
          <w:sz w:val="22"/>
          <w:szCs w:val="22"/>
          <w:lang w:val="fr-FR"/>
        </w:rPr>
        <w:t xml:space="preserve"> A toutes fins utiles, il est précisé que l’Investisseur Financier ne sera tenu de délivrer aucune garantie d</w:t>
      </w:r>
      <w:r w:rsidR="00CA481E">
        <w:rPr>
          <w:rFonts w:ascii="Times New Roman" w:hAnsi="Times New Roman"/>
          <w:sz w:val="22"/>
          <w:szCs w:val="22"/>
          <w:lang w:val="fr-FR"/>
        </w:rPr>
        <w:t>’actif ou d</w:t>
      </w:r>
      <w:r w:rsidR="00285D12">
        <w:rPr>
          <w:rFonts w:ascii="Times New Roman" w:hAnsi="Times New Roman"/>
          <w:sz w:val="22"/>
          <w:szCs w:val="22"/>
          <w:lang w:val="fr-FR"/>
        </w:rPr>
        <w:t>e passif dans ce cadre.</w:t>
      </w:r>
    </w:p>
    <w:p w:rsidR="00B36645" w:rsidRDefault="00B36645" w:rsidP="00B36645">
      <w:pPr>
        <w:pStyle w:val="Level3"/>
        <w:rPr>
          <w:rFonts w:ascii="Times New Roman" w:hAnsi="Times New Roman"/>
          <w:sz w:val="22"/>
          <w:szCs w:val="22"/>
          <w:lang w:val="fr-FR"/>
        </w:rPr>
      </w:pPr>
      <w:r w:rsidRPr="00C84C2F">
        <w:rPr>
          <w:rFonts w:ascii="Times New Roman" w:hAnsi="Times New Roman"/>
          <w:sz w:val="22"/>
          <w:szCs w:val="22"/>
          <w:lang w:val="fr-FR"/>
        </w:rPr>
        <w:t>S</w:t>
      </w:r>
      <w:r>
        <w:rPr>
          <w:rFonts w:ascii="Times New Roman" w:hAnsi="Times New Roman"/>
          <w:sz w:val="22"/>
          <w:szCs w:val="22"/>
          <w:lang w:val="fr-FR"/>
        </w:rPr>
        <w:t xml:space="preserve">i, à l’expiration du délai de </w:t>
      </w:r>
      <w:r w:rsidRPr="00C84C2F">
        <w:rPr>
          <w:rFonts w:ascii="Times New Roman" w:hAnsi="Times New Roman"/>
          <w:sz w:val="22"/>
          <w:szCs w:val="22"/>
          <w:lang w:val="fr-FR"/>
        </w:rPr>
        <w:t>deux</w:t>
      </w:r>
      <w:r>
        <w:rPr>
          <w:rFonts w:ascii="Times New Roman" w:hAnsi="Times New Roman"/>
          <w:sz w:val="22"/>
          <w:szCs w:val="22"/>
          <w:lang w:val="fr-FR"/>
        </w:rPr>
        <w:t xml:space="preserve"> (2</w:t>
      </w:r>
      <w:r w:rsidRPr="00C84C2F">
        <w:rPr>
          <w:rFonts w:ascii="Times New Roman" w:hAnsi="Times New Roman"/>
          <w:sz w:val="22"/>
          <w:szCs w:val="22"/>
          <w:lang w:val="fr-FR"/>
        </w:rPr>
        <w:t xml:space="preserve">) ans précité, le Transfert des Titres </w:t>
      </w:r>
      <w:r>
        <w:rPr>
          <w:rFonts w:ascii="Times New Roman" w:hAnsi="Times New Roman"/>
          <w:sz w:val="22"/>
          <w:szCs w:val="22"/>
          <w:lang w:val="fr-FR"/>
        </w:rPr>
        <w:t xml:space="preserve">du </w:t>
      </w:r>
      <w:r w:rsidRPr="00A226CE">
        <w:rPr>
          <w:rFonts w:ascii="Times New Roman" w:hAnsi="Times New Roman"/>
          <w:sz w:val="22"/>
          <w:szCs w:val="22"/>
          <w:lang w:val="fr-FR"/>
        </w:rPr>
        <w:t>Bénéficiaire de l’Option de Vente Principale</w:t>
      </w:r>
      <w:r w:rsidRPr="00C84C2F">
        <w:rPr>
          <w:rFonts w:ascii="Times New Roman" w:hAnsi="Times New Roman"/>
          <w:sz w:val="22"/>
          <w:szCs w:val="22"/>
          <w:lang w:val="fr-FR"/>
        </w:rPr>
        <w:t xml:space="preserve"> n’est pas </w:t>
      </w:r>
      <w:r w:rsidR="007653C2">
        <w:rPr>
          <w:rFonts w:ascii="Times New Roman" w:hAnsi="Times New Roman"/>
          <w:sz w:val="22"/>
          <w:szCs w:val="22"/>
          <w:lang w:val="fr-FR"/>
        </w:rPr>
        <w:t>réalisé</w:t>
      </w:r>
      <w:r>
        <w:rPr>
          <w:rFonts w:ascii="Times New Roman" w:hAnsi="Times New Roman"/>
          <w:sz w:val="22"/>
          <w:szCs w:val="22"/>
          <w:lang w:val="fr-FR"/>
        </w:rPr>
        <w:t xml:space="preserve">, </w:t>
      </w:r>
      <w:r w:rsidRPr="00C84C2F">
        <w:rPr>
          <w:rFonts w:ascii="Times New Roman" w:hAnsi="Times New Roman"/>
          <w:sz w:val="22"/>
          <w:szCs w:val="22"/>
          <w:lang w:val="fr-FR"/>
        </w:rPr>
        <w:t>un cas de défaut d’achat sera réputé survenu (un « </w:t>
      </w:r>
      <w:r w:rsidRPr="00C84C2F">
        <w:rPr>
          <w:rFonts w:ascii="Times New Roman" w:hAnsi="Times New Roman"/>
          <w:b/>
          <w:sz w:val="22"/>
          <w:szCs w:val="22"/>
          <w:lang w:val="fr-FR"/>
        </w:rPr>
        <w:t>Défaut d’Achat</w:t>
      </w:r>
      <w:r w:rsidRPr="00C84C2F">
        <w:rPr>
          <w:rFonts w:ascii="Times New Roman" w:hAnsi="Times New Roman"/>
          <w:sz w:val="22"/>
          <w:szCs w:val="22"/>
          <w:lang w:val="fr-FR"/>
        </w:rPr>
        <w:t> »)</w:t>
      </w:r>
      <w:r>
        <w:rPr>
          <w:rFonts w:ascii="Times New Roman" w:hAnsi="Times New Roman"/>
          <w:sz w:val="22"/>
          <w:szCs w:val="22"/>
          <w:lang w:val="fr-FR"/>
        </w:rPr>
        <w:t xml:space="preserve">, </w:t>
      </w:r>
      <w:r w:rsidRPr="00C84C2F">
        <w:rPr>
          <w:rFonts w:ascii="Times New Roman" w:hAnsi="Times New Roman"/>
          <w:sz w:val="22"/>
          <w:szCs w:val="22"/>
          <w:lang w:val="fr-FR"/>
        </w:rPr>
        <w:t xml:space="preserve">sauf </w:t>
      </w:r>
      <w:r>
        <w:rPr>
          <w:rFonts w:ascii="Times New Roman" w:hAnsi="Times New Roman"/>
          <w:sz w:val="22"/>
          <w:szCs w:val="22"/>
          <w:lang w:val="fr-FR"/>
        </w:rPr>
        <w:t xml:space="preserve">si le </w:t>
      </w:r>
      <w:r w:rsidRPr="00C84C2F">
        <w:rPr>
          <w:rFonts w:ascii="Times New Roman" w:hAnsi="Times New Roman"/>
          <w:sz w:val="22"/>
          <w:szCs w:val="22"/>
          <w:lang w:val="fr-FR"/>
        </w:rPr>
        <w:t xml:space="preserve">Transfert n’est pas intervenu </w:t>
      </w:r>
      <w:r>
        <w:rPr>
          <w:rFonts w:ascii="Times New Roman" w:hAnsi="Times New Roman"/>
          <w:sz w:val="22"/>
          <w:szCs w:val="22"/>
          <w:lang w:val="fr-FR"/>
        </w:rPr>
        <w:t xml:space="preserve">(i) </w:t>
      </w:r>
      <w:r w:rsidR="007653C2">
        <w:rPr>
          <w:rFonts w:ascii="Times New Roman" w:hAnsi="Times New Roman"/>
          <w:sz w:val="22"/>
          <w:szCs w:val="22"/>
          <w:lang w:val="fr-FR"/>
        </w:rPr>
        <w:t>au seul motif qu’une Expertise Indépendante liée à la détermination du prix d</w:t>
      </w:r>
      <w:r w:rsidR="007C0A78">
        <w:rPr>
          <w:rFonts w:ascii="Times New Roman" w:hAnsi="Times New Roman"/>
          <w:sz w:val="22"/>
          <w:szCs w:val="22"/>
          <w:lang w:val="fr-FR"/>
        </w:rPr>
        <w:t>es Titres est toujours en cours</w:t>
      </w:r>
      <w:r w:rsidR="007653C2">
        <w:rPr>
          <w:rFonts w:ascii="Times New Roman" w:hAnsi="Times New Roman"/>
          <w:sz w:val="22"/>
          <w:szCs w:val="22"/>
          <w:lang w:val="fr-FR"/>
        </w:rPr>
        <w:t xml:space="preserve"> </w:t>
      </w:r>
      <w:r w:rsidR="007C0A78">
        <w:rPr>
          <w:rFonts w:ascii="Times New Roman" w:hAnsi="Times New Roman"/>
          <w:sz w:val="22"/>
          <w:szCs w:val="22"/>
          <w:lang w:val="fr-FR"/>
        </w:rPr>
        <w:t xml:space="preserve">ou </w:t>
      </w:r>
      <w:r w:rsidR="007653C2">
        <w:rPr>
          <w:rFonts w:ascii="Times New Roman" w:hAnsi="Times New Roman"/>
          <w:sz w:val="22"/>
          <w:szCs w:val="22"/>
          <w:lang w:val="fr-FR"/>
        </w:rPr>
        <w:t xml:space="preserve">(ii) en dépit </w:t>
      </w:r>
      <w:r w:rsidR="007D2C0A">
        <w:rPr>
          <w:rFonts w:ascii="Times New Roman" w:hAnsi="Times New Roman"/>
          <w:sz w:val="22"/>
          <w:szCs w:val="22"/>
          <w:lang w:val="fr-FR"/>
        </w:rPr>
        <w:t>du respect</w:t>
      </w:r>
      <w:r w:rsidRPr="00C84C2F">
        <w:rPr>
          <w:rFonts w:ascii="Times New Roman" w:hAnsi="Times New Roman"/>
          <w:sz w:val="22"/>
          <w:szCs w:val="22"/>
          <w:lang w:val="fr-FR"/>
        </w:rPr>
        <w:t xml:space="preserve"> par l’Investisseur Industriel </w:t>
      </w:r>
      <w:r w:rsidR="007D2C0A">
        <w:rPr>
          <w:rFonts w:ascii="Times New Roman" w:hAnsi="Times New Roman"/>
          <w:sz w:val="22"/>
          <w:szCs w:val="22"/>
          <w:lang w:val="fr-FR"/>
        </w:rPr>
        <w:t xml:space="preserve">de ses obligations stipulées au présent </w:t>
      </w:r>
      <w:r w:rsidR="007D2C0A" w:rsidRPr="007D2C0A">
        <w:rPr>
          <w:rFonts w:ascii="Times New Roman" w:hAnsi="Times New Roman"/>
          <w:b/>
          <w:sz w:val="22"/>
          <w:szCs w:val="22"/>
          <w:lang w:val="fr-FR"/>
        </w:rPr>
        <w:t>article 10</w:t>
      </w:r>
      <w:r>
        <w:rPr>
          <w:rFonts w:ascii="Times New Roman" w:hAnsi="Times New Roman"/>
          <w:sz w:val="22"/>
          <w:szCs w:val="22"/>
          <w:lang w:val="fr-FR"/>
        </w:rPr>
        <w:t>.</w:t>
      </w:r>
    </w:p>
    <w:p w:rsidR="00E90B90" w:rsidRDefault="00E90B90" w:rsidP="00E90B90">
      <w:pPr>
        <w:pStyle w:val="Level3"/>
        <w:numPr>
          <w:ilvl w:val="0"/>
          <w:numId w:val="0"/>
        </w:numPr>
        <w:ind w:left="1361"/>
        <w:rPr>
          <w:rFonts w:ascii="Times New Roman" w:hAnsi="Times New Roman"/>
          <w:sz w:val="22"/>
          <w:szCs w:val="22"/>
          <w:lang w:val="fr-FR"/>
        </w:rPr>
      </w:pPr>
      <w:r>
        <w:rPr>
          <w:rFonts w:ascii="Times New Roman" w:hAnsi="Times New Roman"/>
          <w:sz w:val="22"/>
          <w:szCs w:val="22"/>
          <w:lang w:val="fr-FR"/>
        </w:rPr>
        <w:t>En cas de survenance d’un Défaut d’Achat, l’Investisseur Financier qui subit le Défaut d’Achat sera autorisé à Tra</w:t>
      </w:r>
      <w:r w:rsidR="005F658D">
        <w:rPr>
          <w:rFonts w:ascii="Times New Roman" w:hAnsi="Times New Roman"/>
          <w:sz w:val="22"/>
          <w:szCs w:val="22"/>
          <w:lang w:val="fr-FR"/>
        </w:rPr>
        <w:t>nsférer ses Titres à des Tiers</w:t>
      </w:r>
      <w:r>
        <w:rPr>
          <w:rFonts w:ascii="Times New Roman" w:hAnsi="Times New Roman"/>
          <w:sz w:val="22"/>
          <w:szCs w:val="22"/>
          <w:lang w:val="fr-FR"/>
        </w:rPr>
        <w:t xml:space="preserve"> et</w:t>
      </w:r>
      <w:r w:rsidR="00282C75">
        <w:rPr>
          <w:rFonts w:ascii="Times New Roman" w:hAnsi="Times New Roman"/>
          <w:sz w:val="22"/>
          <w:szCs w:val="22"/>
          <w:lang w:val="fr-FR"/>
        </w:rPr>
        <w:t xml:space="preserve"> pourra, le cas échéant,</w:t>
      </w:r>
      <w:r>
        <w:rPr>
          <w:rFonts w:ascii="Times New Roman" w:hAnsi="Times New Roman"/>
          <w:sz w:val="22"/>
          <w:szCs w:val="22"/>
          <w:lang w:val="fr-FR"/>
        </w:rPr>
        <w:t xml:space="preserve"> mettre en œuvre la procédure visée à </w:t>
      </w:r>
      <w:r w:rsidRPr="00E90B90">
        <w:rPr>
          <w:rFonts w:ascii="Times New Roman" w:hAnsi="Times New Roman"/>
          <w:b/>
          <w:sz w:val="22"/>
          <w:szCs w:val="22"/>
          <w:lang w:val="fr-FR"/>
        </w:rPr>
        <w:t xml:space="preserve">l’article </w:t>
      </w:r>
      <w:r w:rsidR="00EA62C9">
        <w:fldChar w:fldCharType="begin"/>
      </w:r>
      <w:r w:rsidR="00EA62C9">
        <w:instrText xml:space="preserve"> REF _Ref366080393 \r \h  \* MERGEFORMAT </w:instrText>
      </w:r>
      <w:r w:rsidR="00EA62C9">
        <w:fldChar w:fldCharType="separate"/>
      </w:r>
      <w:r w:rsidR="002001E4" w:rsidRPr="002001E4">
        <w:rPr>
          <w:rFonts w:ascii="Times New Roman" w:hAnsi="Times New Roman"/>
          <w:b/>
          <w:sz w:val="22"/>
          <w:szCs w:val="22"/>
          <w:lang w:val="fr-FR"/>
        </w:rPr>
        <w:t>12</w:t>
      </w:r>
      <w:r w:rsidR="00EA62C9">
        <w:fldChar w:fldCharType="end"/>
      </w:r>
      <w:r>
        <w:rPr>
          <w:rFonts w:ascii="Times New Roman" w:hAnsi="Times New Roman"/>
          <w:sz w:val="22"/>
          <w:szCs w:val="22"/>
          <w:lang w:val="fr-FR"/>
        </w:rPr>
        <w:t>.</w:t>
      </w:r>
    </w:p>
    <w:p w:rsidR="0049484C" w:rsidRDefault="0049484C" w:rsidP="0049484C">
      <w:pPr>
        <w:pStyle w:val="Level3"/>
        <w:rPr>
          <w:rFonts w:ascii="Times New Roman" w:hAnsi="Times New Roman"/>
          <w:sz w:val="22"/>
          <w:szCs w:val="22"/>
          <w:lang w:val="fr-FR"/>
        </w:rPr>
      </w:pPr>
      <w:r w:rsidRPr="00C84C2F">
        <w:rPr>
          <w:rFonts w:ascii="Times New Roman" w:hAnsi="Times New Roman"/>
          <w:sz w:val="22"/>
          <w:szCs w:val="22"/>
          <w:lang w:val="fr-FR"/>
        </w:rPr>
        <w:t>Pour les besoins des stipulations du présent ‎</w:t>
      </w:r>
      <w:r w:rsidRPr="00C84C2F">
        <w:rPr>
          <w:rFonts w:ascii="Times New Roman" w:hAnsi="Times New Roman"/>
          <w:b/>
          <w:sz w:val="22"/>
          <w:szCs w:val="22"/>
          <w:lang w:val="fr-FR"/>
        </w:rPr>
        <w:t>article</w:t>
      </w:r>
      <w:r>
        <w:rPr>
          <w:rFonts w:ascii="Times New Roman" w:hAnsi="Times New Roman"/>
          <w:b/>
          <w:sz w:val="22"/>
          <w:szCs w:val="22"/>
          <w:lang w:val="fr-FR"/>
        </w:rPr>
        <w:t xml:space="preserve"> </w:t>
      </w:r>
      <w:r w:rsidR="00EC2922">
        <w:rPr>
          <w:rFonts w:ascii="Times New Roman" w:hAnsi="Times New Roman"/>
          <w:b/>
          <w:sz w:val="22"/>
          <w:szCs w:val="22"/>
          <w:lang w:val="fr-FR"/>
        </w:rPr>
        <w:fldChar w:fldCharType="begin"/>
      </w:r>
      <w:r>
        <w:rPr>
          <w:rFonts w:ascii="Times New Roman" w:hAnsi="Times New Roman"/>
          <w:b/>
          <w:sz w:val="22"/>
          <w:szCs w:val="22"/>
          <w:lang w:val="fr-FR"/>
        </w:rPr>
        <w:instrText xml:space="preserve"> REF _Ref367359699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2001E4">
        <w:rPr>
          <w:rFonts w:ascii="Times New Roman" w:hAnsi="Times New Roman"/>
          <w:b/>
          <w:sz w:val="22"/>
          <w:szCs w:val="22"/>
          <w:lang w:val="fr-FR"/>
        </w:rPr>
        <w:t>10</w:t>
      </w:r>
      <w:r w:rsidR="00EC2922">
        <w:rPr>
          <w:rFonts w:ascii="Times New Roman" w:hAnsi="Times New Roman"/>
          <w:b/>
          <w:sz w:val="22"/>
          <w:szCs w:val="22"/>
          <w:lang w:val="fr-FR"/>
        </w:rPr>
        <w:fldChar w:fldCharType="end"/>
      </w:r>
      <w:r w:rsidRPr="00C84C2F">
        <w:rPr>
          <w:rFonts w:ascii="Times New Roman" w:hAnsi="Times New Roman"/>
          <w:sz w:val="22"/>
          <w:szCs w:val="22"/>
          <w:lang w:val="fr-FR"/>
        </w:rPr>
        <w:t xml:space="preserve">, il est expressément convenu que </w:t>
      </w:r>
      <w:r>
        <w:rPr>
          <w:rFonts w:ascii="Times New Roman" w:hAnsi="Times New Roman"/>
          <w:sz w:val="22"/>
          <w:szCs w:val="22"/>
          <w:lang w:val="fr-FR"/>
        </w:rPr>
        <w:t>l’Investisseur Industriel</w:t>
      </w:r>
      <w:r w:rsidRPr="00C84C2F">
        <w:rPr>
          <w:rFonts w:ascii="Times New Roman" w:hAnsi="Times New Roman"/>
          <w:sz w:val="22"/>
          <w:szCs w:val="22"/>
          <w:lang w:val="fr-FR"/>
        </w:rPr>
        <w:t xml:space="preserve"> ne pourra dénoncer</w:t>
      </w:r>
      <w:r>
        <w:rPr>
          <w:rFonts w:ascii="Times New Roman" w:hAnsi="Times New Roman"/>
          <w:sz w:val="22"/>
          <w:szCs w:val="22"/>
          <w:lang w:val="fr-FR"/>
        </w:rPr>
        <w:t xml:space="preserve"> une </w:t>
      </w:r>
      <w:r w:rsidRPr="00C84C2F">
        <w:rPr>
          <w:rFonts w:ascii="Times New Roman" w:hAnsi="Times New Roman"/>
          <w:sz w:val="22"/>
          <w:szCs w:val="22"/>
          <w:lang w:val="fr-FR"/>
        </w:rPr>
        <w:t>Option de Vente</w:t>
      </w:r>
      <w:r>
        <w:rPr>
          <w:rFonts w:ascii="Times New Roman" w:hAnsi="Times New Roman"/>
          <w:sz w:val="22"/>
          <w:szCs w:val="22"/>
          <w:lang w:val="fr-FR"/>
        </w:rPr>
        <w:t xml:space="preserve"> Principale</w:t>
      </w:r>
      <w:r w:rsidRPr="00C84C2F">
        <w:rPr>
          <w:rFonts w:ascii="Times New Roman" w:hAnsi="Times New Roman"/>
          <w:sz w:val="22"/>
          <w:szCs w:val="22"/>
          <w:lang w:val="fr-FR"/>
        </w:rPr>
        <w:t xml:space="preserve"> ni se soustraire à ses engagements en se prévalant des dispositions de l’article 1142 du Code civil, auxquelles il renonce expressément.</w:t>
      </w:r>
      <w:r>
        <w:rPr>
          <w:rFonts w:ascii="Times New Roman" w:hAnsi="Times New Roman"/>
          <w:sz w:val="22"/>
          <w:szCs w:val="22"/>
          <w:lang w:val="fr-FR"/>
        </w:rPr>
        <w:t xml:space="preserve"> </w:t>
      </w:r>
    </w:p>
    <w:p w:rsidR="0049484C" w:rsidRPr="004D1EE4" w:rsidRDefault="0049484C" w:rsidP="0049484C">
      <w:pPr>
        <w:pStyle w:val="Level3"/>
        <w:rPr>
          <w:rFonts w:ascii="Times New Roman" w:hAnsi="Times New Roman"/>
          <w:sz w:val="22"/>
          <w:szCs w:val="22"/>
          <w:lang w:val="fr-FR"/>
        </w:rPr>
      </w:pPr>
      <w:bookmarkStart w:id="176" w:name="_Ref369789490"/>
      <w:r>
        <w:rPr>
          <w:rFonts w:ascii="Times New Roman" w:hAnsi="Times New Roman"/>
          <w:sz w:val="22"/>
          <w:szCs w:val="22"/>
          <w:lang w:val="fr-FR"/>
        </w:rPr>
        <w:t>Le Transfert réalisé en cas d’exercice d’une Option de Vente Principale ne donnera pas lieu à l’application du Droit de Préemption stipulé à l’</w:t>
      </w:r>
      <w:r w:rsidRPr="003C19F7">
        <w:rPr>
          <w:rFonts w:ascii="Times New Roman" w:hAnsi="Times New Roman"/>
          <w:b/>
          <w:sz w:val="22"/>
          <w:szCs w:val="22"/>
          <w:lang w:val="fr-FR"/>
        </w:rPr>
        <w:t xml:space="preserve">article </w:t>
      </w:r>
      <w:r w:rsidR="00EA62C9" w:rsidRPr="00A92527">
        <w:rPr>
          <w:rFonts w:ascii="Times New Roman" w:hAnsi="Times New Roman"/>
          <w:b/>
          <w:sz w:val="22"/>
          <w:szCs w:val="22"/>
          <w:lang w:val="fr-FR"/>
        </w:rPr>
        <w:fldChar w:fldCharType="begin"/>
      </w:r>
      <w:r w:rsidR="00EA62C9" w:rsidRPr="00A92527">
        <w:rPr>
          <w:rFonts w:ascii="Times New Roman" w:hAnsi="Times New Roman"/>
          <w:b/>
          <w:sz w:val="22"/>
          <w:szCs w:val="22"/>
          <w:lang w:val="fr-FR"/>
        </w:rPr>
        <w:instrText xml:space="preserve"> REF _Ref331527429 \r \h  \* MERGEFORMAT </w:instrText>
      </w:r>
      <w:r w:rsidR="00EA62C9" w:rsidRPr="00A92527">
        <w:rPr>
          <w:rFonts w:ascii="Times New Roman" w:hAnsi="Times New Roman"/>
          <w:b/>
          <w:sz w:val="22"/>
          <w:szCs w:val="22"/>
          <w:lang w:val="fr-FR"/>
        </w:rPr>
      </w:r>
      <w:r w:rsidR="00EA62C9" w:rsidRPr="00A92527">
        <w:rPr>
          <w:rFonts w:ascii="Times New Roman" w:hAnsi="Times New Roman"/>
          <w:b/>
          <w:sz w:val="22"/>
          <w:szCs w:val="22"/>
          <w:lang w:val="fr-FR"/>
        </w:rPr>
        <w:fldChar w:fldCharType="separate"/>
      </w:r>
      <w:r w:rsidR="002001E4" w:rsidRPr="00A92527">
        <w:rPr>
          <w:rFonts w:ascii="Times New Roman" w:hAnsi="Times New Roman"/>
          <w:b/>
          <w:sz w:val="22"/>
          <w:szCs w:val="22"/>
          <w:lang w:val="fr-FR"/>
        </w:rPr>
        <w:t>6</w:t>
      </w:r>
      <w:r w:rsidR="00EA62C9" w:rsidRPr="00A92527">
        <w:rPr>
          <w:rFonts w:ascii="Times New Roman" w:hAnsi="Times New Roman"/>
          <w:b/>
          <w:sz w:val="22"/>
          <w:szCs w:val="22"/>
          <w:lang w:val="fr-FR"/>
        </w:rPr>
        <w:fldChar w:fldCharType="end"/>
      </w:r>
      <w:r w:rsidR="005F658D">
        <w:rPr>
          <w:rFonts w:ascii="Times New Roman" w:hAnsi="Times New Roman"/>
          <w:b/>
          <w:sz w:val="22"/>
          <w:szCs w:val="22"/>
          <w:lang w:val="fr-FR"/>
        </w:rPr>
        <w:t>.</w:t>
      </w:r>
      <w:r w:rsidR="005F658D">
        <w:rPr>
          <w:rFonts w:ascii="Times New Roman" w:hAnsi="Times New Roman"/>
          <w:sz w:val="22"/>
          <w:szCs w:val="22"/>
          <w:lang w:val="fr-FR"/>
        </w:rPr>
        <w:t xml:space="preserve"> En cas de Transfert à un Tiers que l’Investisseur Industriel se serait substitué, les Associés disposant de membres au Comité de Surveillance s’obligent à faire en sorte que l’Agrément soit donné en faveur du Transfert à ce Tiers ; toutefois, les représentants de l’ADEME au Comité de Surveillance pourront s’opposer à l’Agrément du Transfert dans le cas exclusif où le Transfert projeté serait en conflit avec les intérêts stratégique</w:t>
      </w:r>
      <w:r w:rsidR="00083597">
        <w:rPr>
          <w:rFonts w:ascii="Times New Roman" w:hAnsi="Times New Roman"/>
          <w:sz w:val="22"/>
          <w:szCs w:val="22"/>
          <w:lang w:val="fr-FR"/>
        </w:rPr>
        <w:t>s</w:t>
      </w:r>
      <w:r w:rsidR="005F658D">
        <w:rPr>
          <w:rFonts w:ascii="Times New Roman" w:hAnsi="Times New Roman"/>
          <w:sz w:val="22"/>
          <w:szCs w:val="22"/>
          <w:lang w:val="fr-FR"/>
        </w:rPr>
        <w:t xml:space="preserve"> de l’Etat, s’entendant comme un Transfert en faveur d’</w:t>
      </w:r>
      <w:r w:rsidR="009D6CFC">
        <w:rPr>
          <w:rFonts w:ascii="Times New Roman" w:hAnsi="Times New Roman"/>
          <w:sz w:val="22"/>
          <w:szCs w:val="22"/>
          <w:lang w:val="fr-FR"/>
        </w:rPr>
        <w:t xml:space="preserve">une personne ressortissant </w:t>
      </w:r>
      <w:r w:rsidR="005F658D">
        <w:rPr>
          <w:rFonts w:ascii="Times New Roman" w:hAnsi="Times New Roman"/>
          <w:sz w:val="22"/>
          <w:szCs w:val="22"/>
          <w:lang w:val="fr-FR"/>
        </w:rPr>
        <w:t>d’un pays faisant l’objet de mesures d’embargo ou de sanction par l’Etat français ou tout organisme international (un « </w:t>
      </w:r>
      <w:r w:rsidR="005F658D" w:rsidRPr="005F658D">
        <w:rPr>
          <w:rFonts w:ascii="Times New Roman" w:hAnsi="Times New Roman"/>
          <w:b/>
          <w:sz w:val="22"/>
          <w:szCs w:val="22"/>
          <w:lang w:val="fr-FR"/>
        </w:rPr>
        <w:t>Veto Stratégique</w:t>
      </w:r>
      <w:r w:rsidR="005F658D">
        <w:rPr>
          <w:rFonts w:ascii="Times New Roman" w:hAnsi="Times New Roman"/>
          <w:sz w:val="22"/>
          <w:szCs w:val="22"/>
          <w:lang w:val="fr-FR"/>
        </w:rPr>
        <w:t> »). En cas d’exercice d’</w:t>
      </w:r>
      <w:r w:rsidR="009D6CFC">
        <w:rPr>
          <w:rFonts w:ascii="Times New Roman" w:hAnsi="Times New Roman"/>
          <w:sz w:val="22"/>
          <w:szCs w:val="22"/>
          <w:lang w:val="fr-FR"/>
        </w:rPr>
        <w:t>un V</w:t>
      </w:r>
      <w:r w:rsidR="005F658D">
        <w:rPr>
          <w:rFonts w:ascii="Times New Roman" w:hAnsi="Times New Roman"/>
          <w:sz w:val="22"/>
          <w:szCs w:val="22"/>
          <w:lang w:val="fr-FR"/>
        </w:rPr>
        <w:t>eto Stratégique, l’Investisseur Industriel sera libre d’exercer son Option d’Achat à l’encontre de l’ADEME et de ses Affiliés</w:t>
      </w:r>
      <w:r w:rsidR="00950B48" w:rsidRPr="00950B48">
        <w:rPr>
          <w:rFonts w:ascii="Times New Roman" w:hAnsi="Times New Roman"/>
          <w:sz w:val="22"/>
          <w:szCs w:val="22"/>
          <w:lang w:val="fr-FR"/>
        </w:rPr>
        <w:t xml:space="preserve"> </w:t>
      </w:r>
      <w:r w:rsidR="00950B48">
        <w:rPr>
          <w:rFonts w:ascii="Times New Roman" w:hAnsi="Times New Roman"/>
          <w:sz w:val="22"/>
          <w:szCs w:val="22"/>
          <w:lang w:val="fr-FR"/>
        </w:rPr>
        <w:t xml:space="preserve">comme il est prévu à </w:t>
      </w:r>
      <w:r w:rsidR="00950B48" w:rsidRPr="00950B48">
        <w:rPr>
          <w:rFonts w:ascii="Times New Roman" w:hAnsi="Times New Roman"/>
          <w:sz w:val="22"/>
          <w:szCs w:val="22"/>
          <w:lang w:val="fr-FR"/>
        </w:rPr>
        <w:t>l’</w:t>
      </w:r>
      <w:r w:rsidR="00950B48" w:rsidRPr="00950B48">
        <w:rPr>
          <w:rFonts w:ascii="Times New Roman" w:hAnsi="Times New Roman"/>
          <w:b/>
          <w:sz w:val="22"/>
          <w:szCs w:val="22"/>
          <w:lang w:val="fr-FR"/>
        </w:rPr>
        <w:t xml:space="preserve">article </w:t>
      </w:r>
      <w:r w:rsidR="00EA62C9">
        <w:fldChar w:fldCharType="begin"/>
      </w:r>
      <w:r w:rsidR="00EA62C9">
        <w:instrText xml:space="preserve"> REF _Ref369789719 \r \h  \* MERGEFORMAT </w:instrText>
      </w:r>
      <w:r w:rsidR="00EA62C9">
        <w:fldChar w:fldCharType="separate"/>
      </w:r>
      <w:r w:rsidR="002001E4" w:rsidRPr="002001E4">
        <w:rPr>
          <w:rFonts w:ascii="Times New Roman" w:hAnsi="Times New Roman"/>
          <w:b/>
          <w:sz w:val="22"/>
          <w:szCs w:val="22"/>
          <w:lang w:val="fr-FR"/>
        </w:rPr>
        <w:t>13.5</w:t>
      </w:r>
      <w:r w:rsidR="00EA62C9">
        <w:fldChar w:fldCharType="end"/>
      </w:r>
      <w:r w:rsidR="005F658D">
        <w:rPr>
          <w:rFonts w:ascii="Times New Roman" w:hAnsi="Times New Roman"/>
          <w:sz w:val="22"/>
          <w:szCs w:val="22"/>
          <w:lang w:val="fr-FR"/>
        </w:rPr>
        <w:t>, y compris pendant la Période d’Inaliénabilité applicable à l’ADEME.</w:t>
      </w:r>
      <w:bookmarkEnd w:id="176"/>
    </w:p>
    <w:p w:rsidR="00201B68" w:rsidRPr="00C84C2F" w:rsidRDefault="002729F3" w:rsidP="00201B68">
      <w:pPr>
        <w:pStyle w:val="StyleLevel1TimesNewRoman"/>
        <w:rPr>
          <w:lang w:val="fr-FR"/>
        </w:rPr>
      </w:pPr>
      <w:bookmarkStart w:id="177" w:name="_Toc248727235"/>
      <w:bookmarkStart w:id="178" w:name="_Toc248727327"/>
      <w:bookmarkStart w:id="179" w:name="_Toc248728282"/>
      <w:bookmarkStart w:id="180" w:name="_Toc251864363"/>
      <w:bookmarkStart w:id="181" w:name="_Toc251935589"/>
      <w:bookmarkStart w:id="182" w:name="_Toc251935694"/>
      <w:bookmarkStart w:id="183" w:name="_Toc251936133"/>
      <w:bookmarkStart w:id="184" w:name="_Toc251864364"/>
      <w:bookmarkStart w:id="185" w:name="_Toc251935590"/>
      <w:bookmarkStart w:id="186" w:name="_Toc251935695"/>
      <w:bookmarkStart w:id="187" w:name="_Toc251936134"/>
      <w:bookmarkStart w:id="188" w:name="_Toc251864368"/>
      <w:bookmarkStart w:id="189" w:name="_Toc251935594"/>
      <w:bookmarkStart w:id="190" w:name="_Toc251935699"/>
      <w:bookmarkStart w:id="191" w:name="_Toc251936138"/>
      <w:bookmarkStart w:id="192" w:name="_Toc251864369"/>
      <w:bookmarkStart w:id="193" w:name="_Toc251935595"/>
      <w:bookmarkStart w:id="194" w:name="_Toc251935700"/>
      <w:bookmarkStart w:id="195" w:name="_Toc251936139"/>
      <w:bookmarkStart w:id="196" w:name="_Ref248309251"/>
      <w:bookmarkStart w:id="197" w:name="_Ref248553550"/>
      <w:bookmarkStart w:id="198" w:name="_Ref248553607"/>
      <w:bookmarkStart w:id="199" w:name="_Toc253416396"/>
      <w:bookmarkStart w:id="200" w:name="_Toc332219272"/>
      <w:bookmarkStart w:id="201" w:name="_Ref348712671"/>
      <w:bookmarkStart w:id="202" w:name="_Ref363130126"/>
      <w:bookmarkStart w:id="203" w:name="_Ref367434861"/>
      <w:bookmarkStart w:id="204" w:name="_Ref97707915"/>
      <w:bookmarkStart w:id="205" w:name="_Toc102967808"/>
      <w:bookmarkStart w:id="206" w:name="_Ref248727613"/>
      <w:bookmarkStart w:id="207" w:name="_Toc379633380"/>
      <w:bookmarkEnd w:id="137"/>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lang w:val="fr-FR"/>
        </w:rPr>
        <w:t>Options de V</w:t>
      </w:r>
      <w:r w:rsidR="00201B68" w:rsidRPr="00C84C2F">
        <w:rPr>
          <w:lang w:val="fr-FR"/>
        </w:rPr>
        <w:t>ente</w:t>
      </w:r>
      <w:bookmarkEnd w:id="196"/>
      <w:bookmarkEnd w:id="197"/>
      <w:bookmarkEnd w:id="198"/>
      <w:bookmarkEnd w:id="199"/>
      <w:bookmarkEnd w:id="200"/>
      <w:bookmarkEnd w:id="201"/>
      <w:r w:rsidR="00201B68" w:rsidRPr="00C84C2F">
        <w:rPr>
          <w:lang w:val="fr-FR"/>
        </w:rPr>
        <w:t xml:space="preserve"> </w:t>
      </w:r>
      <w:bookmarkEnd w:id="202"/>
      <w:r>
        <w:rPr>
          <w:lang w:val="fr-FR"/>
        </w:rPr>
        <w:t>C</w:t>
      </w:r>
      <w:r w:rsidR="00B50DD6">
        <w:rPr>
          <w:lang w:val="fr-FR"/>
        </w:rPr>
        <w:t>omplémentaires</w:t>
      </w:r>
      <w:bookmarkEnd w:id="203"/>
      <w:bookmarkEnd w:id="207"/>
    </w:p>
    <w:p w:rsidR="004F4999" w:rsidRDefault="004F4999" w:rsidP="004F4999">
      <w:pPr>
        <w:pStyle w:val="StyleLevel2TimesNewRoman11pt"/>
        <w:rPr>
          <w:lang w:val="fr-FR"/>
        </w:rPr>
      </w:pPr>
      <w:bookmarkStart w:id="208" w:name="_Ref367434352"/>
      <w:bookmarkStart w:id="209" w:name="_Ref253134192"/>
      <w:bookmarkStart w:id="210" w:name="_Toc253416397"/>
      <w:bookmarkStart w:id="211" w:name="_Toc332219273"/>
      <w:bookmarkStart w:id="212" w:name="_Ref366168748"/>
      <w:r>
        <w:rPr>
          <w:lang w:val="fr-FR"/>
        </w:rPr>
        <w:t>Modalités d’exercice des Options de Vente Complémentaires</w:t>
      </w:r>
      <w:bookmarkEnd w:id="208"/>
    </w:p>
    <w:bookmarkEnd w:id="209"/>
    <w:bookmarkEnd w:id="210"/>
    <w:bookmarkEnd w:id="211"/>
    <w:bookmarkEnd w:id="212"/>
    <w:p w:rsidR="004F4999" w:rsidRDefault="004F4999" w:rsidP="00201B68">
      <w:pPr>
        <w:pStyle w:val="Level3"/>
        <w:rPr>
          <w:rFonts w:ascii="Times New Roman" w:hAnsi="Times New Roman"/>
          <w:sz w:val="22"/>
          <w:szCs w:val="22"/>
          <w:lang w:val="fr-FR"/>
        </w:rPr>
      </w:pPr>
      <w:r w:rsidRPr="00C84C2F">
        <w:rPr>
          <w:rFonts w:ascii="Times New Roman" w:hAnsi="Times New Roman"/>
          <w:sz w:val="22"/>
          <w:szCs w:val="22"/>
          <w:lang w:val="fr-FR"/>
        </w:rPr>
        <w:t>Chacun des Investisseurs Financiers (aux fins du présent article, l’« </w:t>
      </w:r>
      <w:r w:rsidRPr="00C84C2F">
        <w:rPr>
          <w:rFonts w:ascii="Times New Roman" w:hAnsi="Times New Roman"/>
          <w:b/>
          <w:sz w:val="22"/>
          <w:szCs w:val="22"/>
          <w:lang w:val="fr-FR"/>
        </w:rPr>
        <w:t>Associé Bénéficiaire</w:t>
      </w:r>
      <w:r w:rsidRPr="00C84C2F">
        <w:rPr>
          <w:rFonts w:ascii="Times New Roman" w:hAnsi="Times New Roman"/>
          <w:sz w:val="22"/>
          <w:szCs w:val="22"/>
          <w:lang w:val="fr-FR"/>
        </w:rPr>
        <w:t> ») sera en droit, y compris pendant la Période d’Inaliénabilité, de céder à l’Investisseur Industriel</w:t>
      </w:r>
      <w:r>
        <w:rPr>
          <w:rFonts w:ascii="Times New Roman" w:hAnsi="Times New Roman"/>
          <w:sz w:val="22"/>
          <w:szCs w:val="22"/>
          <w:lang w:val="fr-FR"/>
        </w:rPr>
        <w:t xml:space="preserve"> (ou à tout Tiers que celui-ci se substituera) </w:t>
      </w:r>
      <w:r w:rsidRPr="00C84C2F">
        <w:rPr>
          <w:rFonts w:ascii="Times New Roman" w:hAnsi="Times New Roman"/>
          <w:sz w:val="22"/>
          <w:szCs w:val="22"/>
          <w:lang w:val="fr-FR"/>
        </w:rPr>
        <w:t>(l’« </w:t>
      </w:r>
      <w:r w:rsidRPr="00C84C2F">
        <w:rPr>
          <w:rFonts w:ascii="Times New Roman" w:hAnsi="Times New Roman"/>
          <w:b/>
          <w:sz w:val="22"/>
          <w:szCs w:val="22"/>
          <w:lang w:val="fr-FR"/>
        </w:rPr>
        <w:t>Associé Promettant</w:t>
      </w:r>
      <w:r w:rsidRPr="00C84C2F">
        <w:rPr>
          <w:rFonts w:ascii="Times New Roman" w:hAnsi="Times New Roman"/>
          <w:sz w:val="22"/>
          <w:szCs w:val="22"/>
          <w:lang w:val="fr-FR"/>
        </w:rPr>
        <w:t> »), qui accepte de les acheter ou de les faire acheter par un Tiers, la totalité des Titres détenus par l’Associé Bénéficiaire (et uniquement la totalité) (</w:t>
      </w:r>
      <w:r>
        <w:rPr>
          <w:rFonts w:ascii="Times New Roman" w:hAnsi="Times New Roman"/>
          <w:sz w:val="22"/>
          <w:szCs w:val="22"/>
          <w:lang w:val="fr-FR"/>
        </w:rPr>
        <w:t xml:space="preserve">individuellement, une </w:t>
      </w:r>
      <w:r w:rsidRPr="00C84C2F">
        <w:rPr>
          <w:rFonts w:ascii="Times New Roman" w:hAnsi="Times New Roman"/>
          <w:sz w:val="22"/>
          <w:szCs w:val="22"/>
          <w:lang w:val="fr-FR"/>
        </w:rPr>
        <w:t>« </w:t>
      </w:r>
      <w:r w:rsidRPr="00C84C2F">
        <w:rPr>
          <w:rFonts w:ascii="Times New Roman" w:hAnsi="Times New Roman"/>
          <w:b/>
          <w:bCs/>
          <w:sz w:val="22"/>
          <w:szCs w:val="22"/>
          <w:lang w:val="fr-FR"/>
        </w:rPr>
        <w:t>Option de Vente</w:t>
      </w:r>
      <w:r>
        <w:rPr>
          <w:rFonts w:ascii="Times New Roman" w:hAnsi="Times New Roman"/>
          <w:b/>
          <w:bCs/>
          <w:sz w:val="22"/>
          <w:szCs w:val="22"/>
          <w:lang w:val="fr-FR"/>
        </w:rPr>
        <w:t xml:space="preserve"> Complémentaire</w:t>
      </w:r>
      <w:r w:rsidRPr="00C84C2F">
        <w:rPr>
          <w:rFonts w:ascii="Times New Roman" w:hAnsi="Times New Roman"/>
          <w:sz w:val="22"/>
          <w:szCs w:val="22"/>
          <w:lang w:val="fr-FR"/>
        </w:rPr>
        <w:t> »</w:t>
      </w:r>
      <w:r>
        <w:rPr>
          <w:rFonts w:ascii="Times New Roman" w:hAnsi="Times New Roman"/>
          <w:sz w:val="22"/>
          <w:szCs w:val="22"/>
          <w:lang w:val="fr-FR"/>
        </w:rPr>
        <w:t xml:space="preserve"> et, collectivement, les </w:t>
      </w:r>
      <w:r w:rsidRPr="00C84C2F">
        <w:rPr>
          <w:rFonts w:ascii="Times New Roman" w:hAnsi="Times New Roman"/>
          <w:sz w:val="22"/>
          <w:szCs w:val="22"/>
          <w:lang w:val="fr-FR"/>
        </w:rPr>
        <w:t>« </w:t>
      </w:r>
      <w:r w:rsidRPr="00C84C2F">
        <w:rPr>
          <w:rFonts w:ascii="Times New Roman" w:hAnsi="Times New Roman"/>
          <w:b/>
          <w:bCs/>
          <w:sz w:val="22"/>
          <w:szCs w:val="22"/>
          <w:lang w:val="fr-FR"/>
        </w:rPr>
        <w:t>Option</w:t>
      </w:r>
      <w:r>
        <w:rPr>
          <w:rFonts w:ascii="Times New Roman" w:hAnsi="Times New Roman"/>
          <w:b/>
          <w:bCs/>
          <w:sz w:val="22"/>
          <w:szCs w:val="22"/>
          <w:lang w:val="fr-FR"/>
        </w:rPr>
        <w:t>s</w:t>
      </w:r>
      <w:r w:rsidRPr="00C84C2F">
        <w:rPr>
          <w:rFonts w:ascii="Times New Roman" w:hAnsi="Times New Roman"/>
          <w:b/>
          <w:bCs/>
          <w:sz w:val="22"/>
          <w:szCs w:val="22"/>
          <w:lang w:val="fr-FR"/>
        </w:rPr>
        <w:t xml:space="preserve"> de Vente</w:t>
      </w:r>
      <w:r>
        <w:rPr>
          <w:rFonts w:ascii="Times New Roman" w:hAnsi="Times New Roman"/>
          <w:b/>
          <w:bCs/>
          <w:sz w:val="22"/>
          <w:szCs w:val="22"/>
          <w:lang w:val="fr-FR"/>
        </w:rPr>
        <w:t xml:space="preserve"> Complémentaires</w:t>
      </w:r>
      <w:r w:rsidRPr="00C84C2F">
        <w:rPr>
          <w:rFonts w:ascii="Times New Roman" w:hAnsi="Times New Roman"/>
          <w:sz w:val="22"/>
          <w:szCs w:val="22"/>
          <w:lang w:val="fr-FR"/>
        </w:rPr>
        <w:t> »</w:t>
      </w:r>
      <w:r>
        <w:rPr>
          <w:rFonts w:ascii="Times New Roman" w:hAnsi="Times New Roman"/>
          <w:sz w:val="22"/>
          <w:szCs w:val="22"/>
          <w:lang w:val="fr-FR"/>
        </w:rPr>
        <w:t xml:space="preserve">). </w:t>
      </w:r>
    </w:p>
    <w:p w:rsidR="00201B68" w:rsidRPr="004F4999" w:rsidRDefault="004F4999" w:rsidP="00201B68">
      <w:pPr>
        <w:pStyle w:val="Level3"/>
        <w:rPr>
          <w:rFonts w:ascii="Times New Roman" w:hAnsi="Times New Roman"/>
          <w:sz w:val="22"/>
          <w:szCs w:val="22"/>
          <w:lang w:val="fr-FR"/>
        </w:rPr>
      </w:pPr>
      <w:bookmarkStart w:id="213" w:name="_Ref367365861"/>
      <w:r>
        <w:rPr>
          <w:rFonts w:ascii="Times New Roman" w:hAnsi="Times New Roman"/>
          <w:sz w:val="22"/>
          <w:szCs w:val="22"/>
          <w:lang w:val="fr-FR"/>
        </w:rPr>
        <w:t>Une Option de Vente Complémentaire sera exerçable</w:t>
      </w:r>
      <w:r w:rsidRPr="00C84C2F">
        <w:rPr>
          <w:rFonts w:ascii="Times New Roman" w:hAnsi="Times New Roman"/>
          <w:sz w:val="22"/>
          <w:szCs w:val="22"/>
          <w:lang w:val="fr-FR"/>
        </w:rPr>
        <w:t xml:space="preserve"> en cas de survenance de</w:t>
      </w:r>
      <w:r>
        <w:rPr>
          <w:rFonts w:ascii="Times New Roman" w:hAnsi="Times New Roman"/>
          <w:sz w:val="22"/>
          <w:szCs w:val="22"/>
          <w:lang w:val="fr-FR"/>
        </w:rPr>
        <w:t xml:space="preserve"> l’un quelconque des événements suivants :</w:t>
      </w:r>
      <w:bookmarkEnd w:id="213"/>
    </w:p>
    <w:p w:rsidR="00201B68" w:rsidRPr="00C84C2F" w:rsidRDefault="00201B68" w:rsidP="00A7629A">
      <w:pPr>
        <w:pStyle w:val="Level3"/>
        <w:numPr>
          <w:ilvl w:val="0"/>
          <w:numId w:val="52"/>
        </w:numPr>
        <w:rPr>
          <w:rFonts w:ascii="Times New Roman" w:hAnsi="Times New Roman"/>
          <w:sz w:val="22"/>
          <w:szCs w:val="22"/>
          <w:lang w:val="fr-FR"/>
        </w:rPr>
      </w:pPr>
      <w:bookmarkStart w:id="214" w:name="_Ref249097311"/>
      <w:r w:rsidRPr="00C84C2F">
        <w:rPr>
          <w:rFonts w:ascii="Times New Roman" w:hAnsi="Times New Roman"/>
          <w:sz w:val="22"/>
          <w:szCs w:val="22"/>
          <w:lang w:val="fr-FR"/>
        </w:rPr>
        <w:t>l’Investisseur Industriel viole une stipulation essentielle du présent Pacte</w:t>
      </w:r>
      <w:r>
        <w:rPr>
          <w:rFonts w:ascii="Times New Roman" w:hAnsi="Times New Roman"/>
          <w:sz w:val="22"/>
          <w:szCs w:val="22"/>
          <w:lang w:val="fr-FR"/>
        </w:rPr>
        <w:t xml:space="preserve"> et</w:t>
      </w:r>
      <w:r w:rsidRPr="00C84C2F">
        <w:rPr>
          <w:rFonts w:ascii="Times New Roman" w:hAnsi="Times New Roman"/>
          <w:sz w:val="22"/>
          <w:szCs w:val="22"/>
          <w:lang w:val="fr-FR"/>
        </w:rPr>
        <w:t xml:space="preserve"> reste en défaut d’y remédier dans un délai de quinze (15) jours suivant l’envoi d’une mise en demeure d’un Investisseur Financier à cet effet ;</w:t>
      </w:r>
      <w:r>
        <w:rPr>
          <w:rFonts w:ascii="Times New Roman" w:hAnsi="Times New Roman"/>
          <w:sz w:val="22"/>
          <w:szCs w:val="22"/>
          <w:lang w:val="fr-FR"/>
        </w:rPr>
        <w:t xml:space="preserve"> pour les besoins du présent alinéa, seront considérés comme des stipulations essentielles du Pacte </w:t>
      </w:r>
      <w:r w:rsidR="004F4999">
        <w:rPr>
          <w:rFonts w:ascii="Times New Roman" w:hAnsi="Times New Roman"/>
          <w:sz w:val="22"/>
          <w:szCs w:val="22"/>
          <w:lang w:val="fr-FR"/>
        </w:rPr>
        <w:t>les stipulations</w:t>
      </w:r>
      <w:r w:rsidR="007C1149">
        <w:rPr>
          <w:rFonts w:ascii="Times New Roman" w:hAnsi="Times New Roman"/>
          <w:sz w:val="22"/>
          <w:szCs w:val="22"/>
          <w:lang w:val="fr-FR"/>
        </w:rPr>
        <w:t xml:space="preserve"> significative d</w:t>
      </w:r>
      <w:r>
        <w:rPr>
          <w:rFonts w:ascii="Times New Roman" w:hAnsi="Times New Roman"/>
          <w:sz w:val="22"/>
          <w:szCs w:val="22"/>
          <w:lang w:val="fr-FR"/>
        </w:rPr>
        <w:t xml:space="preserve">es </w:t>
      </w:r>
      <w:r w:rsidRPr="003C19F7">
        <w:rPr>
          <w:rFonts w:ascii="Times New Roman" w:hAnsi="Times New Roman"/>
          <w:b/>
          <w:sz w:val="22"/>
          <w:szCs w:val="22"/>
          <w:lang w:val="fr-FR"/>
        </w:rPr>
        <w:t>articles</w:t>
      </w:r>
      <w:r>
        <w:rPr>
          <w:rFonts w:ascii="Times New Roman" w:hAnsi="Times New Roman"/>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_Ref366065111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2001E4">
        <w:rPr>
          <w:rFonts w:ascii="Times New Roman" w:hAnsi="Times New Roman"/>
          <w:b/>
          <w:sz w:val="22"/>
          <w:szCs w:val="22"/>
        </w:rPr>
        <w:t>2</w:t>
      </w:r>
      <w:r w:rsidR="00EA62C9" w:rsidRPr="00AD5AB3">
        <w:rPr>
          <w:rFonts w:ascii="Times New Roman" w:hAnsi="Times New Roman"/>
          <w:b/>
          <w:sz w:val="22"/>
          <w:szCs w:val="22"/>
        </w:rPr>
        <w:fldChar w:fldCharType="end"/>
      </w:r>
      <w:r w:rsidR="000467C4" w:rsidRPr="00AD5AB3">
        <w:rPr>
          <w:rFonts w:ascii="Times New Roman" w:hAnsi="Times New Roman"/>
          <w:b/>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_Ref363047799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2001E4">
        <w:rPr>
          <w:rFonts w:ascii="Times New Roman" w:hAnsi="Times New Roman"/>
          <w:b/>
          <w:sz w:val="22"/>
          <w:szCs w:val="22"/>
        </w:rPr>
        <w:t>4</w:t>
      </w:r>
      <w:r w:rsidR="00EA62C9" w:rsidRPr="00AD5AB3">
        <w:rPr>
          <w:rFonts w:ascii="Times New Roman" w:hAnsi="Times New Roman"/>
          <w:b/>
          <w:sz w:val="22"/>
          <w:szCs w:val="22"/>
        </w:rPr>
        <w:fldChar w:fldCharType="end"/>
      </w:r>
      <w:r w:rsidR="00182826" w:rsidRPr="00AD5AB3">
        <w:rPr>
          <w:rFonts w:ascii="Times New Roman" w:hAnsi="Times New Roman"/>
          <w:b/>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_Ref349746625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2001E4">
        <w:rPr>
          <w:rFonts w:ascii="Times New Roman" w:hAnsi="Times New Roman"/>
          <w:b/>
          <w:sz w:val="22"/>
          <w:szCs w:val="22"/>
        </w:rPr>
        <w:t>5</w:t>
      </w:r>
      <w:r w:rsidR="00EA62C9" w:rsidRPr="00AD5AB3">
        <w:rPr>
          <w:rFonts w:ascii="Times New Roman" w:hAnsi="Times New Roman"/>
          <w:b/>
          <w:sz w:val="22"/>
          <w:szCs w:val="22"/>
        </w:rPr>
        <w:fldChar w:fldCharType="end"/>
      </w:r>
      <w:r w:rsidR="000467C4" w:rsidRPr="00AD5AB3">
        <w:rPr>
          <w:rFonts w:ascii="Times New Roman" w:hAnsi="Times New Roman"/>
          <w:b/>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_Ref331527429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2001E4">
        <w:rPr>
          <w:rFonts w:ascii="Times New Roman" w:hAnsi="Times New Roman"/>
          <w:b/>
          <w:sz w:val="22"/>
          <w:szCs w:val="22"/>
        </w:rPr>
        <w:t>6</w:t>
      </w:r>
      <w:r w:rsidR="00EA62C9" w:rsidRPr="00AD5AB3">
        <w:rPr>
          <w:rFonts w:ascii="Times New Roman" w:hAnsi="Times New Roman"/>
          <w:b/>
          <w:sz w:val="22"/>
          <w:szCs w:val="22"/>
        </w:rPr>
        <w:fldChar w:fldCharType="end"/>
      </w:r>
      <w:r w:rsidR="000467C4" w:rsidRPr="00AD5AB3">
        <w:rPr>
          <w:rFonts w:ascii="Times New Roman" w:hAnsi="Times New Roman"/>
          <w:b/>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_Ref362959422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2001E4">
        <w:rPr>
          <w:rFonts w:ascii="Times New Roman" w:hAnsi="Times New Roman"/>
          <w:b/>
          <w:sz w:val="22"/>
          <w:szCs w:val="22"/>
        </w:rPr>
        <w:t>7</w:t>
      </w:r>
      <w:r w:rsidR="00EA62C9" w:rsidRPr="00AD5AB3">
        <w:rPr>
          <w:rFonts w:ascii="Times New Roman" w:hAnsi="Times New Roman"/>
          <w:b/>
          <w:sz w:val="22"/>
          <w:szCs w:val="22"/>
        </w:rPr>
        <w:fldChar w:fldCharType="end"/>
      </w:r>
      <w:r w:rsidR="00182826" w:rsidRPr="00AD5AB3">
        <w:rPr>
          <w:rFonts w:ascii="Times New Roman" w:hAnsi="Times New Roman"/>
          <w:b/>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_Ref362960420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2001E4">
        <w:rPr>
          <w:rFonts w:ascii="Times New Roman" w:hAnsi="Times New Roman"/>
          <w:b/>
          <w:sz w:val="22"/>
          <w:szCs w:val="22"/>
        </w:rPr>
        <w:t>8</w:t>
      </w:r>
      <w:r w:rsidR="00EA62C9" w:rsidRPr="00AD5AB3">
        <w:rPr>
          <w:rFonts w:ascii="Times New Roman" w:hAnsi="Times New Roman"/>
          <w:b/>
          <w:sz w:val="22"/>
          <w:szCs w:val="22"/>
        </w:rPr>
        <w:fldChar w:fldCharType="end"/>
      </w:r>
      <w:r w:rsidR="000467C4" w:rsidRPr="00AD5AB3">
        <w:rPr>
          <w:rFonts w:ascii="Times New Roman" w:hAnsi="Times New Roman"/>
          <w:b/>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_Ref250561217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2001E4" w:rsidRPr="002001E4">
        <w:rPr>
          <w:rFonts w:ascii="Times New Roman" w:hAnsi="Times New Roman"/>
          <w:b/>
          <w:sz w:val="22"/>
          <w:szCs w:val="22"/>
          <w:lang w:val="fr-FR"/>
        </w:rPr>
        <w:t>14</w:t>
      </w:r>
      <w:r w:rsidR="00EA62C9" w:rsidRPr="00AD5AB3">
        <w:rPr>
          <w:rFonts w:ascii="Times New Roman" w:hAnsi="Times New Roman"/>
          <w:b/>
          <w:sz w:val="22"/>
          <w:szCs w:val="22"/>
        </w:rPr>
        <w:fldChar w:fldCharType="end"/>
      </w:r>
      <w:r w:rsidR="00950B48" w:rsidRPr="00AD5AB3">
        <w:rPr>
          <w:rFonts w:ascii="Times New Roman" w:hAnsi="Times New Roman"/>
          <w:b/>
          <w:sz w:val="22"/>
          <w:szCs w:val="22"/>
          <w:lang w:val="fr-FR"/>
        </w:rPr>
        <w:t>,</w:t>
      </w:r>
      <w:r w:rsidR="000467C4" w:rsidRPr="00AD5AB3">
        <w:rPr>
          <w:rFonts w:ascii="Times New Roman" w:hAnsi="Times New Roman"/>
          <w:b/>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_Ref363042186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2001E4" w:rsidRPr="002001E4">
        <w:rPr>
          <w:rFonts w:ascii="Times New Roman" w:hAnsi="Times New Roman"/>
          <w:b/>
          <w:sz w:val="22"/>
          <w:szCs w:val="22"/>
          <w:lang w:val="fr-FR"/>
        </w:rPr>
        <w:t>15</w:t>
      </w:r>
      <w:r w:rsidR="00EA62C9" w:rsidRPr="00AD5AB3">
        <w:rPr>
          <w:rFonts w:ascii="Times New Roman" w:hAnsi="Times New Roman"/>
          <w:b/>
          <w:sz w:val="22"/>
          <w:szCs w:val="22"/>
        </w:rPr>
        <w:fldChar w:fldCharType="end"/>
      </w:r>
      <w:r w:rsidR="009816D1" w:rsidRPr="00AD5AB3">
        <w:rPr>
          <w:rFonts w:ascii="Times New Roman" w:hAnsi="Times New Roman"/>
          <w:b/>
          <w:sz w:val="22"/>
          <w:szCs w:val="22"/>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_Ref369785540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2001E4" w:rsidRPr="002001E4">
        <w:rPr>
          <w:rFonts w:ascii="Times New Roman" w:hAnsi="Times New Roman"/>
          <w:b/>
          <w:sz w:val="22"/>
          <w:szCs w:val="22"/>
          <w:lang w:val="fr-FR"/>
        </w:rPr>
        <w:t>16</w:t>
      </w:r>
      <w:r w:rsidR="00EA62C9" w:rsidRPr="00AD5AB3">
        <w:rPr>
          <w:rFonts w:ascii="Times New Roman" w:hAnsi="Times New Roman"/>
          <w:b/>
          <w:sz w:val="22"/>
          <w:szCs w:val="22"/>
        </w:rPr>
        <w:fldChar w:fldCharType="end"/>
      </w:r>
      <w:r w:rsidR="00950B48" w:rsidRPr="00AD5AB3">
        <w:rPr>
          <w:rFonts w:ascii="Times New Roman" w:hAnsi="Times New Roman"/>
          <w:b/>
          <w:sz w:val="22"/>
          <w:szCs w:val="22"/>
          <w:lang w:val="fr-FR"/>
        </w:rPr>
        <w:t xml:space="preserve"> </w:t>
      </w:r>
      <w:r w:rsidR="009816D1" w:rsidRPr="00AD5AB3">
        <w:rPr>
          <w:rFonts w:ascii="Times New Roman" w:hAnsi="Times New Roman"/>
          <w:sz w:val="22"/>
          <w:szCs w:val="22"/>
          <w:lang w:val="fr-FR"/>
        </w:rPr>
        <w:t>et</w:t>
      </w:r>
      <w:r w:rsidR="009816D1" w:rsidRPr="00AD5AB3">
        <w:rPr>
          <w:rFonts w:ascii="Times New Roman" w:hAnsi="Times New Roman"/>
          <w:b/>
          <w:sz w:val="22"/>
          <w:szCs w:val="22"/>
          <w:lang w:val="fr-FR"/>
        </w:rPr>
        <w:t xml:space="preserve"> </w:t>
      </w:r>
      <w:r w:rsidR="009816D1" w:rsidRPr="00AD5AB3">
        <w:rPr>
          <w:rFonts w:ascii="Times New Roman" w:hAnsi="Times New Roman"/>
          <w:b/>
          <w:sz w:val="22"/>
          <w:szCs w:val="22"/>
          <w:lang w:val="fr-FR"/>
        </w:rPr>
        <w:fldChar w:fldCharType="begin"/>
      </w:r>
      <w:r w:rsidR="009816D1" w:rsidRPr="00AD5AB3">
        <w:rPr>
          <w:rFonts w:ascii="Times New Roman" w:hAnsi="Times New Roman"/>
          <w:b/>
          <w:sz w:val="22"/>
          <w:szCs w:val="22"/>
          <w:lang w:val="fr-FR"/>
        </w:rPr>
        <w:instrText xml:space="preserve"> REF _Ref348712724 \r \h </w:instrText>
      </w:r>
      <w:r w:rsidR="00AD5AB3" w:rsidRPr="00AD5AB3">
        <w:rPr>
          <w:rFonts w:ascii="Times New Roman" w:hAnsi="Times New Roman"/>
          <w:b/>
          <w:sz w:val="22"/>
          <w:szCs w:val="22"/>
          <w:lang w:val="fr-FR"/>
        </w:rPr>
        <w:instrText xml:space="preserve"> \* MERGEFORMAT </w:instrText>
      </w:r>
      <w:r w:rsidR="009816D1" w:rsidRPr="00AD5AB3">
        <w:rPr>
          <w:rFonts w:ascii="Times New Roman" w:hAnsi="Times New Roman"/>
          <w:b/>
          <w:sz w:val="22"/>
          <w:szCs w:val="22"/>
          <w:lang w:val="fr-FR"/>
        </w:rPr>
      </w:r>
      <w:r w:rsidR="009816D1" w:rsidRPr="00AD5AB3">
        <w:rPr>
          <w:rFonts w:ascii="Times New Roman" w:hAnsi="Times New Roman"/>
          <w:b/>
          <w:sz w:val="22"/>
          <w:szCs w:val="22"/>
          <w:lang w:val="fr-FR"/>
        </w:rPr>
        <w:fldChar w:fldCharType="separate"/>
      </w:r>
      <w:r w:rsidR="002001E4">
        <w:rPr>
          <w:rFonts w:ascii="Times New Roman" w:hAnsi="Times New Roman"/>
          <w:b/>
          <w:sz w:val="22"/>
          <w:szCs w:val="22"/>
          <w:lang w:val="fr-FR"/>
        </w:rPr>
        <w:t>22</w:t>
      </w:r>
      <w:r w:rsidR="009816D1" w:rsidRPr="00AD5AB3">
        <w:rPr>
          <w:rFonts w:ascii="Times New Roman" w:hAnsi="Times New Roman"/>
          <w:b/>
          <w:sz w:val="22"/>
          <w:szCs w:val="22"/>
          <w:lang w:val="fr-FR"/>
        </w:rPr>
        <w:fldChar w:fldCharType="end"/>
      </w:r>
      <w:r w:rsidR="009816D1">
        <w:rPr>
          <w:rFonts w:ascii="Times New Roman" w:hAnsi="Times New Roman"/>
          <w:sz w:val="22"/>
          <w:szCs w:val="22"/>
          <w:lang w:val="fr-FR"/>
        </w:rPr>
        <w:t xml:space="preserve"> </w:t>
      </w:r>
      <w:r w:rsidR="004B4266">
        <w:rPr>
          <w:rFonts w:ascii="Times New Roman" w:hAnsi="Times New Roman"/>
          <w:sz w:val="22"/>
          <w:szCs w:val="22"/>
          <w:lang w:val="fr-FR"/>
        </w:rPr>
        <w:t>du Pacte ;</w:t>
      </w:r>
    </w:p>
    <w:p w:rsidR="00201B68" w:rsidRPr="00C84C2F" w:rsidRDefault="00201B68" w:rsidP="00A7629A">
      <w:pPr>
        <w:pStyle w:val="Level3"/>
        <w:numPr>
          <w:ilvl w:val="0"/>
          <w:numId w:val="52"/>
        </w:numPr>
        <w:rPr>
          <w:rFonts w:ascii="Times New Roman" w:hAnsi="Times New Roman"/>
          <w:sz w:val="22"/>
          <w:szCs w:val="22"/>
          <w:lang w:val="fr-FR"/>
        </w:rPr>
      </w:pPr>
      <w:r w:rsidRPr="00C84C2F">
        <w:rPr>
          <w:rFonts w:ascii="Times New Roman" w:hAnsi="Times New Roman"/>
          <w:sz w:val="22"/>
          <w:szCs w:val="22"/>
          <w:lang w:val="fr-FR"/>
        </w:rPr>
        <w:t>mise en œuvre d’un changement de stratégie par UKAD et Aubert &amp; Duval conduisant à l’abandon de l’activité de recyclage de titane et qui ne serait pas</w:t>
      </w:r>
      <w:r w:rsidR="00950B48">
        <w:rPr>
          <w:rFonts w:ascii="Times New Roman" w:hAnsi="Times New Roman"/>
          <w:sz w:val="22"/>
          <w:szCs w:val="22"/>
          <w:lang w:val="fr-FR"/>
        </w:rPr>
        <w:t xml:space="preserve"> la conséquence</w:t>
      </w:r>
      <w:r w:rsidR="005F5619">
        <w:rPr>
          <w:rFonts w:ascii="Times New Roman" w:hAnsi="Times New Roman"/>
          <w:sz w:val="22"/>
          <w:szCs w:val="22"/>
          <w:lang w:val="fr-FR"/>
        </w:rPr>
        <w:t xml:space="preserve"> </w:t>
      </w:r>
      <w:r w:rsidR="007C1149">
        <w:rPr>
          <w:rFonts w:ascii="Times New Roman" w:hAnsi="Times New Roman"/>
          <w:sz w:val="22"/>
          <w:szCs w:val="22"/>
          <w:lang w:val="fr-FR"/>
        </w:rPr>
        <w:t>de (i) un Echec T</w:t>
      </w:r>
      <w:r w:rsidRPr="00C84C2F">
        <w:rPr>
          <w:rFonts w:ascii="Times New Roman" w:hAnsi="Times New Roman"/>
          <w:sz w:val="22"/>
          <w:szCs w:val="22"/>
          <w:lang w:val="fr-FR"/>
        </w:rPr>
        <w:t>echnologique, (ii) une absence</w:t>
      </w:r>
      <w:r w:rsidR="007C1149">
        <w:rPr>
          <w:rFonts w:ascii="Times New Roman" w:hAnsi="Times New Roman"/>
          <w:sz w:val="22"/>
          <w:szCs w:val="22"/>
          <w:lang w:val="fr-FR"/>
        </w:rPr>
        <w:t xml:space="preserve"> ou une baisse très significative</w:t>
      </w:r>
      <w:r w:rsidRPr="00C84C2F">
        <w:rPr>
          <w:rFonts w:ascii="Times New Roman" w:hAnsi="Times New Roman"/>
          <w:sz w:val="22"/>
          <w:szCs w:val="22"/>
          <w:lang w:val="fr-FR"/>
        </w:rPr>
        <w:t xml:space="preserve"> de marché</w:t>
      </w:r>
      <w:r>
        <w:rPr>
          <w:rFonts w:ascii="Times New Roman" w:hAnsi="Times New Roman"/>
          <w:sz w:val="22"/>
          <w:szCs w:val="22"/>
          <w:lang w:val="fr-FR"/>
        </w:rPr>
        <w:t xml:space="preserve"> pour les produits finis de titane</w:t>
      </w:r>
      <w:r w:rsidR="00950B48">
        <w:rPr>
          <w:rFonts w:ascii="Times New Roman" w:hAnsi="Times New Roman"/>
          <w:sz w:val="22"/>
          <w:szCs w:val="22"/>
          <w:lang w:val="fr-FR"/>
        </w:rPr>
        <w:t xml:space="preserve"> (caractérisée par une baisse en volume supérieure à 40% d’une année à l’autre, tel qu’il pourra l’être constaté à partir d’une source</w:t>
      </w:r>
      <w:r w:rsidR="00083597">
        <w:rPr>
          <w:rFonts w:ascii="Times New Roman" w:hAnsi="Times New Roman"/>
          <w:sz w:val="22"/>
          <w:szCs w:val="22"/>
          <w:lang w:val="fr-FR"/>
        </w:rPr>
        <w:t xml:space="preserve"> indépendante d’obédience</w:t>
      </w:r>
      <w:r w:rsidR="00950B48">
        <w:rPr>
          <w:rFonts w:ascii="Times New Roman" w:hAnsi="Times New Roman"/>
          <w:sz w:val="22"/>
          <w:szCs w:val="22"/>
          <w:lang w:val="fr-FR"/>
        </w:rPr>
        <w:t xml:space="preserve"> internationale)</w:t>
      </w:r>
      <w:r>
        <w:rPr>
          <w:rFonts w:ascii="Times New Roman" w:hAnsi="Times New Roman"/>
          <w:sz w:val="22"/>
          <w:szCs w:val="22"/>
          <w:lang w:val="fr-FR"/>
        </w:rPr>
        <w:t>,</w:t>
      </w:r>
      <w:r w:rsidRPr="00C84C2F">
        <w:rPr>
          <w:rFonts w:ascii="Times New Roman" w:hAnsi="Times New Roman"/>
          <w:sz w:val="22"/>
          <w:szCs w:val="22"/>
          <w:lang w:val="fr-FR"/>
        </w:rPr>
        <w:t xml:space="preserve"> (iii) un cas de Force Majeure ou (iv) </w:t>
      </w:r>
      <w:r w:rsidR="005F5619" w:rsidRPr="005F5619">
        <w:rPr>
          <w:rFonts w:ascii="Times New Roman" w:hAnsi="Times New Roman"/>
          <w:sz w:val="22"/>
          <w:szCs w:val="22"/>
          <w:lang w:val="fr-FR"/>
        </w:rPr>
        <w:t xml:space="preserve">d’une décision prise par </w:t>
      </w:r>
      <w:r w:rsidR="005F5619" w:rsidRPr="00C84C2F">
        <w:rPr>
          <w:rFonts w:ascii="Times New Roman" w:hAnsi="Times New Roman"/>
          <w:sz w:val="22"/>
          <w:szCs w:val="22"/>
          <w:lang w:val="fr-FR"/>
        </w:rPr>
        <w:t>un Tiers contractuellement lié à UKAD</w:t>
      </w:r>
      <w:r w:rsidR="007C1149" w:rsidRPr="005F5619">
        <w:rPr>
          <w:rFonts w:ascii="Times New Roman" w:hAnsi="Times New Roman"/>
          <w:sz w:val="22"/>
          <w:szCs w:val="22"/>
          <w:lang w:val="fr-FR"/>
        </w:rPr>
        <w:t xml:space="preserve">, </w:t>
      </w:r>
      <w:r w:rsidR="007C1149" w:rsidRPr="00C84C2F">
        <w:rPr>
          <w:rFonts w:ascii="Times New Roman" w:hAnsi="Times New Roman"/>
          <w:sz w:val="22"/>
          <w:szCs w:val="22"/>
          <w:lang w:val="fr-FR"/>
        </w:rPr>
        <w:t>et notamment toute Entité du groupe EADS</w:t>
      </w:r>
      <w:r w:rsidR="007C1149">
        <w:rPr>
          <w:rFonts w:ascii="Times New Roman" w:hAnsi="Times New Roman"/>
          <w:sz w:val="22"/>
          <w:szCs w:val="22"/>
          <w:lang w:val="fr-FR"/>
        </w:rPr>
        <w:t>,</w:t>
      </w:r>
      <w:r w:rsidR="005F5619" w:rsidRPr="005F5619">
        <w:rPr>
          <w:rFonts w:ascii="Times New Roman" w:hAnsi="Times New Roman"/>
          <w:sz w:val="22"/>
          <w:szCs w:val="22"/>
          <w:lang w:val="fr-FR"/>
        </w:rPr>
        <w:t xml:space="preserve"> impactant significativement (&gt;40%) les ventes réalisées par UKAD</w:t>
      </w:r>
      <w:r w:rsidRPr="00C84C2F">
        <w:rPr>
          <w:rFonts w:ascii="Times New Roman" w:hAnsi="Times New Roman"/>
          <w:sz w:val="22"/>
          <w:szCs w:val="22"/>
          <w:lang w:val="fr-FR"/>
        </w:rPr>
        <w:t xml:space="preserve"> ;</w:t>
      </w:r>
    </w:p>
    <w:p w:rsidR="00201B68" w:rsidRPr="00C84C2F" w:rsidRDefault="00950B48" w:rsidP="00A7629A">
      <w:pPr>
        <w:pStyle w:val="Level3"/>
        <w:numPr>
          <w:ilvl w:val="0"/>
          <w:numId w:val="52"/>
        </w:numPr>
        <w:rPr>
          <w:rFonts w:ascii="Times New Roman" w:hAnsi="Times New Roman"/>
          <w:sz w:val="22"/>
          <w:szCs w:val="22"/>
          <w:lang w:val="fr-FR"/>
        </w:rPr>
      </w:pPr>
      <w:r>
        <w:rPr>
          <w:rFonts w:ascii="Times New Roman" w:hAnsi="Times New Roman"/>
          <w:sz w:val="22"/>
          <w:szCs w:val="22"/>
          <w:lang w:val="fr-FR"/>
        </w:rPr>
        <w:t xml:space="preserve">non-renouvellement ou </w:t>
      </w:r>
      <w:r w:rsidR="00201B68" w:rsidRPr="00C84C2F">
        <w:rPr>
          <w:rFonts w:ascii="Times New Roman" w:hAnsi="Times New Roman"/>
          <w:sz w:val="22"/>
          <w:szCs w:val="22"/>
          <w:lang w:val="fr-FR"/>
        </w:rPr>
        <w:t>résiliation</w:t>
      </w:r>
      <w:r>
        <w:rPr>
          <w:rFonts w:ascii="Times New Roman" w:hAnsi="Times New Roman"/>
          <w:sz w:val="22"/>
          <w:szCs w:val="22"/>
          <w:lang w:val="fr-FR"/>
        </w:rPr>
        <w:t xml:space="preserve"> </w:t>
      </w:r>
      <w:r w:rsidR="00201B68" w:rsidRPr="00C84C2F">
        <w:rPr>
          <w:rFonts w:ascii="Times New Roman" w:hAnsi="Times New Roman"/>
          <w:sz w:val="22"/>
          <w:szCs w:val="22"/>
          <w:lang w:val="fr-FR"/>
        </w:rPr>
        <w:t>du Contrat de Vente de Lingots ou du Contrat d’Approvisionnement d’Eponges qui ne serait pas à l’initiative de la Société</w:t>
      </w:r>
      <w:r>
        <w:rPr>
          <w:rFonts w:ascii="Times New Roman" w:hAnsi="Times New Roman"/>
          <w:sz w:val="22"/>
          <w:szCs w:val="22"/>
          <w:lang w:val="fr-FR"/>
        </w:rPr>
        <w:t xml:space="preserve">, </w:t>
      </w:r>
      <w:r w:rsidRPr="00950B48">
        <w:rPr>
          <w:rFonts w:ascii="Times New Roman" w:hAnsi="Times New Roman"/>
          <w:sz w:val="22"/>
          <w:szCs w:val="22"/>
          <w:u w:val="single"/>
          <w:lang w:val="fr-FR"/>
        </w:rPr>
        <w:t>et</w:t>
      </w:r>
      <w:r>
        <w:rPr>
          <w:rFonts w:ascii="Times New Roman" w:hAnsi="Times New Roman"/>
          <w:sz w:val="22"/>
          <w:szCs w:val="22"/>
          <w:lang w:val="fr-FR"/>
        </w:rPr>
        <w:t xml:space="preserve"> qui ne serait pas remplacé </w:t>
      </w:r>
      <w:r w:rsidR="00911692">
        <w:rPr>
          <w:rFonts w:ascii="Times New Roman" w:hAnsi="Times New Roman"/>
          <w:sz w:val="22"/>
          <w:szCs w:val="22"/>
          <w:lang w:val="fr-FR"/>
        </w:rPr>
        <w:t xml:space="preserve">par une convention ayant le même objet, dûment approuvée par le Comité de Surveillance, </w:t>
      </w:r>
      <w:r>
        <w:rPr>
          <w:rFonts w:ascii="Times New Roman" w:hAnsi="Times New Roman"/>
          <w:sz w:val="22"/>
          <w:szCs w:val="22"/>
          <w:lang w:val="fr-FR"/>
        </w:rPr>
        <w:t xml:space="preserve">dans </w:t>
      </w:r>
      <w:r w:rsidR="00911692">
        <w:rPr>
          <w:rFonts w:ascii="Times New Roman" w:hAnsi="Times New Roman"/>
          <w:sz w:val="22"/>
          <w:szCs w:val="22"/>
          <w:lang w:val="fr-FR"/>
        </w:rPr>
        <w:t>un délai d’un</w:t>
      </w:r>
      <w:r w:rsidR="000A5711">
        <w:rPr>
          <w:rFonts w:ascii="Times New Roman" w:hAnsi="Times New Roman"/>
          <w:sz w:val="22"/>
          <w:szCs w:val="22"/>
          <w:lang w:val="fr-FR"/>
        </w:rPr>
        <w:t> </w:t>
      </w:r>
      <w:r w:rsidR="00911692">
        <w:rPr>
          <w:rFonts w:ascii="Times New Roman" w:hAnsi="Times New Roman"/>
          <w:sz w:val="22"/>
          <w:szCs w:val="22"/>
          <w:lang w:val="fr-FR"/>
        </w:rPr>
        <w:t>(1) mois s’agissant d’un</w:t>
      </w:r>
      <w:r w:rsidR="00911692" w:rsidRPr="00911692">
        <w:rPr>
          <w:rFonts w:ascii="Times New Roman" w:hAnsi="Times New Roman"/>
          <w:sz w:val="22"/>
          <w:szCs w:val="22"/>
          <w:lang w:val="fr-FR"/>
        </w:rPr>
        <w:t xml:space="preserve"> </w:t>
      </w:r>
      <w:r w:rsidR="00911692">
        <w:rPr>
          <w:rFonts w:ascii="Times New Roman" w:hAnsi="Times New Roman"/>
          <w:sz w:val="22"/>
          <w:szCs w:val="22"/>
          <w:lang w:val="fr-FR"/>
        </w:rPr>
        <w:t xml:space="preserve">non-renouvellement ou d’une </w:t>
      </w:r>
      <w:r w:rsidR="00911692" w:rsidRPr="00C84C2F">
        <w:rPr>
          <w:rFonts w:ascii="Times New Roman" w:hAnsi="Times New Roman"/>
          <w:sz w:val="22"/>
          <w:szCs w:val="22"/>
          <w:lang w:val="fr-FR"/>
        </w:rPr>
        <w:t>résiliation</w:t>
      </w:r>
      <w:r w:rsidR="00911692">
        <w:rPr>
          <w:rFonts w:ascii="Times New Roman" w:hAnsi="Times New Roman"/>
          <w:sz w:val="22"/>
          <w:szCs w:val="22"/>
          <w:lang w:val="fr-FR"/>
        </w:rPr>
        <w:t xml:space="preserve"> </w:t>
      </w:r>
      <w:r w:rsidR="00A92527">
        <w:rPr>
          <w:rFonts w:ascii="Times New Roman" w:hAnsi="Times New Roman"/>
          <w:sz w:val="22"/>
          <w:szCs w:val="22"/>
          <w:lang w:val="fr-FR"/>
        </w:rPr>
        <w:t xml:space="preserve">notifiée par le tiers en </w:t>
      </w:r>
      <w:r w:rsidR="00911692">
        <w:rPr>
          <w:rFonts w:ascii="Times New Roman" w:hAnsi="Times New Roman"/>
          <w:sz w:val="22"/>
          <w:szCs w:val="22"/>
          <w:lang w:val="fr-FR"/>
        </w:rPr>
        <w:t>respectant le délai de préavis contractuel,</w:t>
      </w:r>
      <w:r w:rsidR="00911692" w:rsidRPr="00911692">
        <w:rPr>
          <w:rFonts w:ascii="Times New Roman" w:hAnsi="Times New Roman"/>
          <w:sz w:val="22"/>
          <w:szCs w:val="22"/>
          <w:lang w:val="fr-FR"/>
        </w:rPr>
        <w:t xml:space="preserve"> </w:t>
      </w:r>
      <w:r w:rsidR="00911692">
        <w:rPr>
          <w:rFonts w:ascii="Times New Roman" w:hAnsi="Times New Roman"/>
          <w:sz w:val="22"/>
          <w:szCs w:val="22"/>
          <w:lang w:val="fr-FR"/>
        </w:rPr>
        <w:t>ou dans un délai de six (6) mois s’agissant d’un</w:t>
      </w:r>
      <w:r w:rsidR="00911692" w:rsidRPr="00911692">
        <w:rPr>
          <w:rFonts w:ascii="Times New Roman" w:hAnsi="Times New Roman"/>
          <w:sz w:val="22"/>
          <w:szCs w:val="22"/>
          <w:lang w:val="fr-FR"/>
        </w:rPr>
        <w:t xml:space="preserve"> </w:t>
      </w:r>
      <w:r w:rsidR="00911692">
        <w:rPr>
          <w:rFonts w:ascii="Times New Roman" w:hAnsi="Times New Roman"/>
          <w:sz w:val="22"/>
          <w:szCs w:val="22"/>
          <w:lang w:val="fr-FR"/>
        </w:rPr>
        <w:t xml:space="preserve">non-renouvellement ou d’une </w:t>
      </w:r>
      <w:r w:rsidR="00911692" w:rsidRPr="00C84C2F">
        <w:rPr>
          <w:rFonts w:ascii="Times New Roman" w:hAnsi="Times New Roman"/>
          <w:sz w:val="22"/>
          <w:szCs w:val="22"/>
          <w:lang w:val="fr-FR"/>
        </w:rPr>
        <w:t>résiliation</w:t>
      </w:r>
      <w:r w:rsidR="00EB6CBD">
        <w:rPr>
          <w:rFonts w:ascii="Times New Roman" w:hAnsi="Times New Roman"/>
          <w:sz w:val="22"/>
          <w:szCs w:val="22"/>
          <w:lang w:val="fr-FR"/>
        </w:rPr>
        <w:t xml:space="preserve"> brutale</w:t>
      </w:r>
      <w:r w:rsidR="00637E32">
        <w:rPr>
          <w:rFonts w:ascii="Times New Roman" w:hAnsi="Times New Roman"/>
          <w:sz w:val="22"/>
          <w:szCs w:val="22"/>
          <w:lang w:val="fr-FR"/>
        </w:rPr>
        <w:t>,</w:t>
      </w:r>
      <w:r w:rsidR="00201B68" w:rsidRPr="00C84C2F">
        <w:rPr>
          <w:rFonts w:ascii="Times New Roman" w:hAnsi="Times New Roman"/>
          <w:sz w:val="22"/>
          <w:szCs w:val="22"/>
          <w:lang w:val="fr-FR"/>
        </w:rPr>
        <w:t xml:space="preserve"> </w:t>
      </w:r>
      <w:r w:rsidR="00201B68" w:rsidRPr="00637E32">
        <w:rPr>
          <w:rFonts w:ascii="Times New Roman" w:hAnsi="Times New Roman"/>
          <w:sz w:val="22"/>
          <w:szCs w:val="22"/>
          <w:u w:val="single"/>
          <w:lang w:val="fr-FR"/>
        </w:rPr>
        <w:t>et</w:t>
      </w:r>
      <w:r w:rsidR="00201B68" w:rsidRPr="00C84C2F">
        <w:rPr>
          <w:rFonts w:ascii="Times New Roman" w:hAnsi="Times New Roman"/>
          <w:sz w:val="22"/>
          <w:szCs w:val="22"/>
          <w:lang w:val="fr-FR"/>
        </w:rPr>
        <w:t xml:space="preserve"> qui ne serait pas la conséquence </w:t>
      </w:r>
      <w:r w:rsidR="007C1149">
        <w:rPr>
          <w:rFonts w:ascii="Times New Roman" w:hAnsi="Times New Roman"/>
          <w:sz w:val="22"/>
          <w:szCs w:val="22"/>
          <w:lang w:val="fr-FR"/>
        </w:rPr>
        <w:t>de (i) un Echec T</w:t>
      </w:r>
      <w:r w:rsidR="007C1149" w:rsidRPr="00C84C2F">
        <w:rPr>
          <w:rFonts w:ascii="Times New Roman" w:hAnsi="Times New Roman"/>
          <w:sz w:val="22"/>
          <w:szCs w:val="22"/>
          <w:lang w:val="fr-FR"/>
        </w:rPr>
        <w:t>echnologique, (ii) une absence</w:t>
      </w:r>
      <w:r w:rsidR="007C1149">
        <w:rPr>
          <w:rFonts w:ascii="Times New Roman" w:hAnsi="Times New Roman"/>
          <w:sz w:val="22"/>
          <w:szCs w:val="22"/>
          <w:lang w:val="fr-FR"/>
        </w:rPr>
        <w:t xml:space="preserve"> ou une baisse très significative</w:t>
      </w:r>
      <w:r w:rsidR="007C1149" w:rsidRPr="00C84C2F">
        <w:rPr>
          <w:rFonts w:ascii="Times New Roman" w:hAnsi="Times New Roman"/>
          <w:sz w:val="22"/>
          <w:szCs w:val="22"/>
          <w:lang w:val="fr-FR"/>
        </w:rPr>
        <w:t xml:space="preserve"> de marché</w:t>
      </w:r>
      <w:r w:rsidR="007C1149">
        <w:rPr>
          <w:rFonts w:ascii="Times New Roman" w:hAnsi="Times New Roman"/>
          <w:sz w:val="22"/>
          <w:szCs w:val="22"/>
          <w:lang w:val="fr-FR"/>
        </w:rPr>
        <w:t xml:space="preserve"> pour les produits finis de titane</w:t>
      </w:r>
      <w:r>
        <w:rPr>
          <w:rFonts w:ascii="Times New Roman" w:hAnsi="Times New Roman"/>
          <w:sz w:val="22"/>
          <w:szCs w:val="22"/>
          <w:lang w:val="fr-FR"/>
        </w:rPr>
        <w:t xml:space="preserve"> (caractérisée par une baisse en volume supérieure à 40% d’une année à l’autre, tel qu’il pourra l’être constaté à partir </w:t>
      </w:r>
      <w:r w:rsidR="00083597">
        <w:rPr>
          <w:rFonts w:ascii="Times New Roman" w:hAnsi="Times New Roman"/>
          <w:sz w:val="22"/>
          <w:szCs w:val="22"/>
          <w:lang w:val="fr-FR"/>
        </w:rPr>
        <w:t>d’une source indépendante d’obédience internationale</w:t>
      </w:r>
      <w:r>
        <w:rPr>
          <w:rFonts w:ascii="Times New Roman" w:hAnsi="Times New Roman"/>
          <w:sz w:val="22"/>
          <w:szCs w:val="22"/>
          <w:lang w:val="fr-FR"/>
        </w:rPr>
        <w:t>)</w:t>
      </w:r>
      <w:r w:rsidR="007C1149">
        <w:rPr>
          <w:rFonts w:ascii="Times New Roman" w:hAnsi="Times New Roman"/>
          <w:sz w:val="22"/>
          <w:szCs w:val="22"/>
          <w:lang w:val="fr-FR"/>
        </w:rPr>
        <w:t>,</w:t>
      </w:r>
      <w:r w:rsidR="007C1149" w:rsidRPr="00C84C2F">
        <w:rPr>
          <w:rFonts w:ascii="Times New Roman" w:hAnsi="Times New Roman"/>
          <w:sz w:val="22"/>
          <w:szCs w:val="22"/>
          <w:lang w:val="fr-FR"/>
        </w:rPr>
        <w:t xml:space="preserve"> (iii) un cas de Force Majeure ou (iv) </w:t>
      </w:r>
      <w:r w:rsidR="007C1149" w:rsidRPr="005F5619">
        <w:rPr>
          <w:rFonts w:ascii="Times New Roman" w:hAnsi="Times New Roman"/>
          <w:sz w:val="22"/>
          <w:szCs w:val="22"/>
          <w:lang w:val="fr-FR"/>
        </w:rPr>
        <w:t xml:space="preserve">d’une décision prise par </w:t>
      </w:r>
      <w:r w:rsidR="007C1149" w:rsidRPr="00C84C2F">
        <w:rPr>
          <w:rFonts w:ascii="Times New Roman" w:hAnsi="Times New Roman"/>
          <w:sz w:val="22"/>
          <w:szCs w:val="22"/>
          <w:lang w:val="fr-FR"/>
        </w:rPr>
        <w:t>un Tiers contractuellement lié à UKAD</w:t>
      </w:r>
      <w:r w:rsidR="007C1149" w:rsidRPr="005F5619">
        <w:rPr>
          <w:rFonts w:ascii="Times New Roman" w:hAnsi="Times New Roman"/>
          <w:sz w:val="22"/>
          <w:szCs w:val="22"/>
          <w:lang w:val="fr-FR"/>
        </w:rPr>
        <w:t xml:space="preserve">, </w:t>
      </w:r>
      <w:r w:rsidR="007C1149" w:rsidRPr="00C84C2F">
        <w:rPr>
          <w:rFonts w:ascii="Times New Roman" w:hAnsi="Times New Roman"/>
          <w:sz w:val="22"/>
          <w:szCs w:val="22"/>
          <w:lang w:val="fr-FR"/>
        </w:rPr>
        <w:t>et notamment toute Entité du groupe EADS</w:t>
      </w:r>
      <w:r w:rsidR="007C1149">
        <w:rPr>
          <w:rFonts w:ascii="Times New Roman" w:hAnsi="Times New Roman"/>
          <w:sz w:val="22"/>
          <w:szCs w:val="22"/>
          <w:lang w:val="fr-FR"/>
        </w:rPr>
        <w:t>,</w:t>
      </w:r>
      <w:r w:rsidR="007C1149" w:rsidRPr="005F5619">
        <w:rPr>
          <w:rFonts w:ascii="Times New Roman" w:hAnsi="Times New Roman"/>
          <w:sz w:val="22"/>
          <w:szCs w:val="22"/>
          <w:lang w:val="fr-FR"/>
        </w:rPr>
        <w:t xml:space="preserve"> impactant significativement (&gt;40%) les ventes réalisées par UKAD</w:t>
      </w:r>
      <w:r w:rsidR="00201B68" w:rsidRPr="00C84C2F">
        <w:rPr>
          <w:rFonts w:ascii="Times New Roman" w:hAnsi="Times New Roman"/>
          <w:sz w:val="22"/>
          <w:szCs w:val="22"/>
          <w:lang w:val="fr-FR"/>
        </w:rPr>
        <w:t> ;</w:t>
      </w:r>
    </w:p>
    <w:p w:rsidR="00201B68" w:rsidRPr="00C84C2F" w:rsidRDefault="00201B68" w:rsidP="00A7629A">
      <w:pPr>
        <w:pStyle w:val="Level3"/>
        <w:numPr>
          <w:ilvl w:val="0"/>
          <w:numId w:val="52"/>
        </w:numPr>
        <w:rPr>
          <w:rFonts w:ascii="Times New Roman" w:hAnsi="Times New Roman"/>
          <w:sz w:val="22"/>
          <w:szCs w:val="22"/>
          <w:lang w:val="fr-FR"/>
        </w:rPr>
      </w:pPr>
      <w:r w:rsidRPr="00C84C2F">
        <w:rPr>
          <w:rFonts w:ascii="Times New Roman" w:hAnsi="Times New Roman"/>
          <w:sz w:val="22"/>
          <w:szCs w:val="22"/>
          <w:lang w:val="fr-FR"/>
        </w:rPr>
        <w:t xml:space="preserve">cessation de paiement, dissolution ou liquidation d’UKAD et qui ne serait pas la conséquence </w:t>
      </w:r>
      <w:r w:rsidR="007C1149">
        <w:rPr>
          <w:rFonts w:ascii="Times New Roman" w:hAnsi="Times New Roman"/>
          <w:sz w:val="22"/>
          <w:szCs w:val="22"/>
          <w:lang w:val="fr-FR"/>
        </w:rPr>
        <w:t>de (i) un Echec T</w:t>
      </w:r>
      <w:r w:rsidR="007C1149" w:rsidRPr="00C84C2F">
        <w:rPr>
          <w:rFonts w:ascii="Times New Roman" w:hAnsi="Times New Roman"/>
          <w:sz w:val="22"/>
          <w:szCs w:val="22"/>
          <w:lang w:val="fr-FR"/>
        </w:rPr>
        <w:t>echnologique, (ii) une absence</w:t>
      </w:r>
      <w:r w:rsidR="007C1149">
        <w:rPr>
          <w:rFonts w:ascii="Times New Roman" w:hAnsi="Times New Roman"/>
          <w:sz w:val="22"/>
          <w:szCs w:val="22"/>
          <w:lang w:val="fr-FR"/>
        </w:rPr>
        <w:t xml:space="preserve"> ou une baisse très significative</w:t>
      </w:r>
      <w:r w:rsidR="007C1149" w:rsidRPr="00C84C2F">
        <w:rPr>
          <w:rFonts w:ascii="Times New Roman" w:hAnsi="Times New Roman"/>
          <w:sz w:val="22"/>
          <w:szCs w:val="22"/>
          <w:lang w:val="fr-FR"/>
        </w:rPr>
        <w:t xml:space="preserve"> de marché</w:t>
      </w:r>
      <w:r w:rsidR="007C1149">
        <w:rPr>
          <w:rFonts w:ascii="Times New Roman" w:hAnsi="Times New Roman"/>
          <w:sz w:val="22"/>
          <w:szCs w:val="22"/>
          <w:lang w:val="fr-FR"/>
        </w:rPr>
        <w:t xml:space="preserve"> pour les produits finis de titane</w:t>
      </w:r>
      <w:r w:rsidR="00950B48">
        <w:rPr>
          <w:rFonts w:ascii="Times New Roman" w:hAnsi="Times New Roman"/>
          <w:sz w:val="22"/>
          <w:szCs w:val="22"/>
          <w:lang w:val="fr-FR"/>
        </w:rPr>
        <w:t xml:space="preserve"> (caractérisée par une baisse en volume supérieure à 40% d’une année à l’autre, tel qu’il pourra l’être constaté à partir </w:t>
      </w:r>
      <w:r w:rsidR="00083597">
        <w:rPr>
          <w:rFonts w:ascii="Times New Roman" w:hAnsi="Times New Roman"/>
          <w:sz w:val="22"/>
          <w:szCs w:val="22"/>
          <w:lang w:val="fr-FR"/>
        </w:rPr>
        <w:t>d’une source indépendante d’obédience internationale</w:t>
      </w:r>
      <w:r w:rsidR="00950B48">
        <w:rPr>
          <w:rFonts w:ascii="Times New Roman" w:hAnsi="Times New Roman"/>
          <w:sz w:val="22"/>
          <w:szCs w:val="22"/>
          <w:lang w:val="fr-FR"/>
        </w:rPr>
        <w:t>)</w:t>
      </w:r>
      <w:r w:rsidR="007C1149">
        <w:rPr>
          <w:rFonts w:ascii="Times New Roman" w:hAnsi="Times New Roman"/>
          <w:sz w:val="22"/>
          <w:szCs w:val="22"/>
          <w:lang w:val="fr-FR"/>
        </w:rPr>
        <w:t>,</w:t>
      </w:r>
      <w:r w:rsidR="007C1149" w:rsidRPr="00C84C2F">
        <w:rPr>
          <w:rFonts w:ascii="Times New Roman" w:hAnsi="Times New Roman"/>
          <w:sz w:val="22"/>
          <w:szCs w:val="22"/>
          <w:lang w:val="fr-FR"/>
        </w:rPr>
        <w:t xml:space="preserve"> (iii) un cas de Force Majeure ou (iv) </w:t>
      </w:r>
      <w:r w:rsidR="007C1149" w:rsidRPr="005F5619">
        <w:rPr>
          <w:rFonts w:ascii="Times New Roman" w:hAnsi="Times New Roman"/>
          <w:sz w:val="22"/>
          <w:szCs w:val="22"/>
          <w:lang w:val="fr-FR"/>
        </w:rPr>
        <w:t xml:space="preserve">d’une décision prise par </w:t>
      </w:r>
      <w:r w:rsidR="007C1149" w:rsidRPr="00C84C2F">
        <w:rPr>
          <w:rFonts w:ascii="Times New Roman" w:hAnsi="Times New Roman"/>
          <w:sz w:val="22"/>
          <w:szCs w:val="22"/>
          <w:lang w:val="fr-FR"/>
        </w:rPr>
        <w:t>un Tiers contractuellement lié à UKAD</w:t>
      </w:r>
      <w:r w:rsidR="007C1149" w:rsidRPr="005F5619">
        <w:rPr>
          <w:rFonts w:ascii="Times New Roman" w:hAnsi="Times New Roman"/>
          <w:sz w:val="22"/>
          <w:szCs w:val="22"/>
          <w:lang w:val="fr-FR"/>
        </w:rPr>
        <w:t xml:space="preserve">, </w:t>
      </w:r>
      <w:r w:rsidR="007C1149" w:rsidRPr="00C84C2F">
        <w:rPr>
          <w:rFonts w:ascii="Times New Roman" w:hAnsi="Times New Roman"/>
          <w:sz w:val="22"/>
          <w:szCs w:val="22"/>
          <w:lang w:val="fr-FR"/>
        </w:rPr>
        <w:t>et notamment toute Entité du groupe EADS</w:t>
      </w:r>
      <w:r w:rsidR="007C1149">
        <w:rPr>
          <w:rFonts w:ascii="Times New Roman" w:hAnsi="Times New Roman"/>
          <w:sz w:val="22"/>
          <w:szCs w:val="22"/>
          <w:lang w:val="fr-FR"/>
        </w:rPr>
        <w:t>,</w:t>
      </w:r>
      <w:r w:rsidR="007C1149" w:rsidRPr="005F5619">
        <w:rPr>
          <w:rFonts w:ascii="Times New Roman" w:hAnsi="Times New Roman"/>
          <w:sz w:val="22"/>
          <w:szCs w:val="22"/>
          <w:lang w:val="fr-FR"/>
        </w:rPr>
        <w:t xml:space="preserve"> impactant significativement (&gt;40%) les ventes réalisées par UKAD</w:t>
      </w:r>
      <w:r w:rsidR="007C1149" w:rsidRPr="00C84C2F">
        <w:rPr>
          <w:rFonts w:ascii="Times New Roman" w:hAnsi="Times New Roman"/>
          <w:sz w:val="22"/>
          <w:szCs w:val="22"/>
          <w:lang w:val="fr-FR"/>
        </w:rPr>
        <w:t> </w:t>
      </w:r>
      <w:r w:rsidR="005F5619">
        <w:rPr>
          <w:rFonts w:ascii="Times New Roman" w:hAnsi="Times New Roman"/>
          <w:sz w:val="22"/>
          <w:szCs w:val="22"/>
          <w:lang w:val="fr-FR"/>
        </w:rPr>
        <w:t>;</w:t>
      </w:r>
    </w:p>
    <w:p w:rsidR="00201B68" w:rsidRPr="00C84C2F" w:rsidRDefault="00201B68" w:rsidP="00A7629A">
      <w:pPr>
        <w:pStyle w:val="Level3"/>
        <w:numPr>
          <w:ilvl w:val="0"/>
          <w:numId w:val="52"/>
        </w:numPr>
        <w:rPr>
          <w:rFonts w:ascii="Times New Roman" w:hAnsi="Times New Roman"/>
          <w:sz w:val="22"/>
          <w:szCs w:val="22"/>
          <w:lang w:val="fr-FR"/>
        </w:rPr>
      </w:pPr>
      <w:r w:rsidRPr="00C84C2F">
        <w:rPr>
          <w:rFonts w:ascii="Times New Roman" w:hAnsi="Times New Roman"/>
          <w:sz w:val="22"/>
          <w:szCs w:val="22"/>
          <w:lang w:val="fr-FR"/>
        </w:rPr>
        <w:t xml:space="preserve">la société Aubert &amp; Duval ne détient plus, directement ou indirectement, au moins 50% du capital social d’UKAD, et le nouvel actionnaire Contrôlant UKAD n’a pas </w:t>
      </w:r>
      <w:r w:rsidR="00822453">
        <w:rPr>
          <w:rFonts w:ascii="Times New Roman" w:hAnsi="Times New Roman"/>
          <w:sz w:val="22"/>
          <w:szCs w:val="22"/>
          <w:lang w:val="fr-FR"/>
        </w:rPr>
        <w:t>reçu</w:t>
      </w:r>
      <w:r w:rsidR="007260FC">
        <w:rPr>
          <w:rFonts w:ascii="Times New Roman" w:hAnsi="Times New Roman"/>
          <w:sz w:val="22"/>
          <w:szCs w:val="22"/>
          <w:lang w:val="fr-FR"/>
        </w:rPr>
        <w:t xml:space="preserve"> </w:t>
      </w:r>
      <w:r w:rsidRPr="00C84C2F">
        <w:rPr>
          <w:rFonts w:ascii="Times New Roman" w:hAnsi="Times New Roman"/>
          <w:sz w:val="22"/>
          <w:szCs w:val="22"/>
          <w:lang w:val="fr-FR"/>
        </w:rPr>
        <w:t xml:space="preserve">préalablement </w:t>
      </w:r>
      <w:r w:rsidR="007260FC">
        <w:rPr>
          <w:rFonts w:ascii="Times New Roman" w:hAnsi="Times New Roman"/>
          <w:sz w:val="22"/>
          <w:szCs w:val="22"/>
          <w:lang w:val="fr-FR"/>
        </w:rPr>
        <w:t>un Avis Favorable d</w:t>
      </w:r>
      <w:r w:rsidRPr="00C84C2F">
        <w:rPr>
          <w:rFonts w:ascii="Times New Roman" w:hAnsi="Times New Roman"/>
          <w:sz w:val="22"/>
          <w:szCs w:val="22"/>
          <w:lang w:val="fr-FR"/>
        </w:rPr>
        <w:t>es Investisseurs Financiers</w:t>
      </w:r>
      <w:r w:rsidR="00B90F35">
        <w:rPr>
          <w:rFonts w:ascii="Times New Roman" w:hAnsi="Times New Roman"/>
          <w:sz w:val="22"/>
          <w:szCs w:val="22"/>
          <w:lang w:val="fr-FR"/>
        </w:rPr>
        <w:t xml:space="preserve">, (Avis Favorable qui devra être sollicité par écrit au moins </w:t>
      </w:r>
      <w:r w:rsidR="00140C62">
        <w:rPr>
          <w:rFonts w:ascii="Times New Roman" w:hAnsi="Times New Roman"/>
          <w:sz w:val="22"/>
          <w:szCs w:val="22"/>
          <w:lang w:val="fr-FR"/>
        </w:rPr>
        <w:t>quinze (</w:t>
      </w:r>
      <w:r w:rsidR="00B90F35">
        <w:rPr>
          <w:rFonts w:ascii="Times New Roman" w:hAnsi="Times New Roman"/>
          <w:sz w:val="22"/>
          <w:szCs w:val="22"/>
          <w:lang w:val="fr-FR"/>
        </w:rPr>
        <w:t>15</w:t>
      </w:r>
      <w:r w:rsidR="00140C62">
        <w:rPr>
          <w:rFonts w:ascii="Times New Roman" w:hAnsi="Times New Roman"/>
          <w:sz w:val="22"/>
          <w:szCs w:val="22"/>
          <w:lang w:val="fr-FR"/>
        </w:rPr>
        <w:t>)</w:t>
      </w:r>
      <w:r w:rsidR="00B90F35">
        <w:rPr>
          <w:rFonts w:ascii="Times New Roman" w:hAnsi="Times New Roman"/>
          <w:sz w:val="22"/>
          <w:szCs w:val="22"/>
          <w:lang w:val="fr-FR"/>
        </w:rPr>
        <w:t xml:space="preserve"> jours avant la date de cession de contrôle)</w:t>
      </w:r>
      <w:r w:rsidR="00140C62">
        <w:rPr>
          <w:rFonts w:ascii="Times New Roman" w:hAnsi="Times New Roman"/>
          <w:sz w:val="22"/>
          <w:szCs w:val="22"/>
          <w:lang w:val="fr-FR"/>
        </w:rPr>
        <w:t xml:space="preserve"> </w:t>
      </w:r>
      <w:r w:rsidRPr="00C84C2F">
        <w:rPr>
          <w:rFonts w:ascii="Times New Roman" w:hAnsi="Times New Roman"/>
          <w:sz w:val="22"/>
          <w:szCs w:val="22"/>
          <w:lang w:val="fr-FR"/>
        </w:rPr>
        <w:t>; ou</w:t>
      </w:r>
    </w:p>
    <w:p w:rsidR="00201B68" w:rsidRPr="006B4612" w:rsidRDefault="00201B68" w:rsidP="00B90F35">
      <w:pPr>
        <w:pStyle w:val="Level3"/>
        <w:numPr>
          <w:ilvl w:val="0"/>
          <w:numId w:val="52"/>
        </w:numPr>
        <w:rPr>
          <w:rFonts w:ascii="Times New Roman" w:hAnsi="Times New Roman"/>
          <w:sz w:val="22"/>
          <w:szCs w:val="22"/>
          <w:lang w:val="fr-FR"/>
        </w:rPr>
      </w:pPr>
      <w:r w:rsidRPr="00C84C2F">
        <w:rPr>
          <w:rFonts w:ascii="Times New Roman" w:hAnsi="Times New Roman"/>
          <w:sz w:val="22"/>
          <w:szCs w:val="22"/>
          <w:lang w:val="fr-FR"/>
        </w:rPr>
        <w:t xml:space="preserve">il se produit un changement de Contrôle d’UKTMP, et (i) le nouvel actionnaire Contrôlant UKTMP n’a pas préalablement </w:t>
      </w:r>
      <w:r w:rsidR="007260FC">
        <w:rPr>
          <w:rFonts w:ascii="Times New Roman" w:hAnsi="Times New Roman"/>
          <w:sz w:val="22"/>
          <w:szCs w:val="22"/>
          <w:lang w:val="fr-FR"/>
        </w:rPr>
        <w:t>reçu un Avis Favorable d</w:t>
      </w:r>
      <w:r w:rsidRPr="00C84C2F">
        <w:rPr>
          <w:rFonts w:ascii="Times New Roman" w:hAnsi="Times New Roman"/>
          <w:sz w:val="22"/>
          <w:szCs w:val="22"/>
          <w:lang w:val="fr-FR"/>
        </w:rPr>
        <w:t>es Investisseurs Financiers </w:t>
      </w:r>
      <w:r w:rsidR="00B90F35">
        <w:rPr>
          <w:rFonts w:ascii="Times New Roman" w:hAnsi="Times New Roman"/>
          <w:sz w:val="22"/>
          <w:szCs w:val="22"/>
          <w:lang w:val="fr-FR"/>
        </w:rPr>
        <w:t>(</w:t>
      </w:r>
      <w:r w:rsidR="00B90F35" w:rsidRPr="00B90F35">
        <w:rPr>
          <w:rFonts w:ascii="Times New Roman" w:hAnsi="Times New Roman"/>
          <w:sz w:val="22"/>
          <w:szCs w:val="22"/>
          <w:lang w:val="fr-FR"/>
        </w:rPr>
        <w:t xml:space="preserve">Avis Favorable qui devra être sollicité par écrit au moins </w:t>
      </w:r>
      <w:r w:rsidR="00A73CDA">
        <w:rPr>
          <w:rFonts w:ascii="Times New Roman" w:hAnsi="Times New Roman"/>
          <w:sz w:val="22"/>
          <w:szCs w:val="22"/>
          <w:lang w:val="fr-FR"/>
        </w:rPr>
        <w:t>quinze (</w:t>
      </w:r>
      <w:r w:rsidR="00B90F35" w:rsidRPr="00B90F35">
        <w:rPr>
          <w:rFonts w:ascii="Times New Roman" w:hAnsi="Times New Roman"/>
          <w:sz w:val="22"/>
          <w:szCs w:val="22"/>
          <w:lang w:val="fr-FR"/>
        </w:rPr>
        <w:t>15</w:t>
      </w:r>
      <w:r w:rsidR="00A73CDA">
        <w:rPr>
          <w:rFonts w:ascii="Times New Roman" w:hAnsi="Times New Roman"/>
          <w:sz w:val="22"/>
          <w:szCs w:val="22"/>
          <w:lang w:val="fr-FR"/>
        </w:rPr>
        <w:t>)</w:t>
      </w:r>
      <w:r w:rsidR="00B90F35" w:rsidRPr="00B90F35">
        <w:rPr>
          <w:rFonts w:ascii="Times New Roman" w:hAnsi="Times New Roman"/>
          <w:sz w:val="22"/>
          <w:szCs w:val="22"/>
          <w:lang w:val="fr-FR"/>
        </w:rPr>
        <w:t xml:space="preserve"> jours avant la date de cession de contrôle</w:t>
      </w:r>
      <w:r w:rsidR="00B90F35">
        <w:rPr>
          <w:rFonts w:ascii="Times New Roman" w:hAnsi="Times New Roman"/>
          <w:sz w:val="22"/>
          <w:szCs w:val="22"/>
          <w:lang w:val="fr-FR"/>
        </w:rPr>
        <w:t>)</w:t>
      </w:r>
      <w:r w:rsidR="00B90F35" w:rsidRPr="00B90F35">
        <w:rPr>
          <w:rFonts w:ascii="Times New Roman" w:hAnsi="Times New Roman"/>
          <w:sz w:val="22"/>
          <w:szCs w:val="22"/>
          <w:lang w:val="fr-FR"/>
        </w:rPr>
        <w:t xml:space="preserve"> </w:t>
      </w:r>
      <w:r w:rsidRPr="00C84C2F">
        <w:rPr>
          <w:rFonts w:ascii="Times New Roman" w:hAnsi="Times New Roman"/>
          <w:sz w:val="22"/>
          <w:szCs w:val="22"/>
          <w:u w:val="single"/>
          <w:lang w:val="fr-FR"/>
        </w:rPr>
        <w:t>et</w:t>
      </w:r>
      <w:r w:rsidRPr="00C84C2F">
        <w:rPr>
          <w:rFonts w:ascii="Times New Roman" w:hAnsi="Times New Roman"/>
          <w:sz w:val="22"/>
          <w:szCs w:val="22"/>
          <w:lang w:val="fr-FR"/>
        </w:rPr>
        <w:t xml:space="preserve"> (ii)  Aubert &amp; Duval n’a pas acquis le Contrôle d’UKAD </w:t>
      </w:r>
      <w:r w:rsidR="00637E32">
        <w:rPr>
          <w:rFonts w:ascii="Times New Roman" w:hAnsi="Times New Roman"/>
          <w:sz w:val="22"/>
          <w:szCs w:val="22"/>
          <w:lang w:val="fr-FR"/>
        </w:rPr>
        <w:t>dans un délai de six (6) mois suivant le</w:t>
      </w:r>
      <w:r w:rsidRPr="00C84C2F">
        <w:rPr>
          <w:rFonts w:ascii="Times New Roman" w:hAnsi="Times New Roman"/>
          <w:sz w:val="22"/>
          <w:szCs w:val="22"/>
          <w:lang w:val="fr-FR"/>
        </w:rPr>
        <w:t xml:space="preserve"> changement de Contrôle d’UKTMP</w:t>
      </w:r>
      <w:r w:rsidR="005F5619">
        <w:rPr>
          <w:rFonts w:ascii="Times New Roman" w:hAnsi="Times New Roman"/>
          <w:sz w:val="22"/>
          <w:szCs w:val="22"/>
          <w:lang w:val="fr-FR"/>
        </w:rPr>
        <w:t>.</w:t>
      </w:r>
    </w:p>
    <w:p w:rsidR="00201B68" w:rsidRDefault="00201B68" w:rsidP="007C1149">
      <w:pPr>
        <w:pStyle w:val="Level3"/>
        <w:rPr>
          <w:rFonts w:ascii="Times New Roman" w:hAnsi="Times New Roman"/>
          <w:sz w:val="22"/>
          <w:szCs w:val="22"/>
          <w:lang w:val="fr-FR"/>
        </w:rPr>
      </w:pPr>
      <w:r w:rsidRPr="00C84C2F">
        <w:rPr>
          <w:rFonts w:ascii="Times New Roman" w:hAnsi="Times New Roman"/>
          <w:sz w:val="22"/>
          <w:szCs w:val="22"/>
          <w:lang w:val="fr-FR"/>
        </w:rPr>
        <w:t xml:space="preserve">Chacun des </w:t>
      </w:r>
      <w:r w:rsidR="0080030C">
        <w:rPr>
          <w:rFonts w:ascii="Times New Roman" w:hAnsi="Times New Roman"/>
          <w:sz w:val="22"/>
          <w:szCs w:val="22"/>
          <w:lang w:val="fr-FR"/>
        </w:rPr>
        <w:t xml:space="preserve">Associés Bénéficiaires accepte chaque </w:t>
      </w:r>
      <w:r w:rsidRPr="00C84C2F">
        <w:rPr>
          <w:rFonts w:ascii="Times New Roman" w:hAnsi="Times New Roman"/>
          <w:sz w:val="22"/>
          <w:szCs w:val="22"/>
          <w:lang w:val="fr-FR"/>
        </w:rPr>
        <w:t xml:space="preserve">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lang w:val="fr-FR"/>
        </w:rPr>
        <w:t>dont il bénéficie en tant que promesse seulement, et se réserve le droit d’en demander la réalisation en une seule fois, dans les conditions ci-après, ou d’y renoncer purement et simplement.</w:t>
      </w:r>
    </w:p>
    <w:p w:rsidR="00201B68" w:rsidRPr="00C84C2F" w:rsidRDefault="00201B68" w:rsidP="00AF7F86">
      <w:pPr>
        <w:pStyle w:val="Level3"/>
        <w:rPr>
          <w:rFonts w:ascii="Times New Roman" w:hAnsi="Times New Roman"/>
          <w:sz w:val="22"/>
          <w:szCs w:val="22"/>
          <w:lang w:val="fr-FR"/>
        </w:rPr>
      </w:pPr>
      <w:bookmarkStart w:id="215" w:name="_Ref362969434"/>
      <w:bookmarkStart w:id="216" w:name="_Ref248309516"/>
      <w:bookmarkStart w:id="217" w:name="_Ref331588799"/>
      <w:bookmarkEnd w:id="214"/>
      <w:r w:rsidRPr="00C84C2F">
        <w:rPr>
          <w:rFonts w:ascii="Times New Roman" w:hAnsi="Times New Roman"/>
          <w:sz w:val="22"/>
          <w:szCs w:val="22"/>
          <w:lang w:val="fr-FR"/>
        </w:rPr>
        <w:t>Si une Option de Vente</w:t>
      </w:r>
      <w:r w:rsidR="0080030C">
        <w:rPr>
          <w:rFonts w:ascii="Times New Roman" w:hAnsi="Times New Roman"/>
          <w:sz w:val="22"/>
          <w:szCs w:val="22"/>
          <w:lang w:val="fr-FR"/>
        </w:rPr>
        <w:t xml:space="preserve"> Complémentaire</w:t>
      </w:r>
      <w:r w:rsidRPr="00C84C2F">
        <w:rPr>
          <w:rFonts w:ascii="Times New Roman" w:hAnsi="Times New Roman"/>
          <w:sz w:val="22"/>
          <w:szCs w:val="22"/>
          <w:lang w:val="fr-FR"/>
        </w:rPr>
        <w:t xml:space="preserve"> est valablement exercée, le prix de vente des Actions Transférées dans le cadre de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lang w:val="fr-FR"/>
        </w:rPr>
        <w:t xml:space="preserve">à payer par l’Associé Promettant à l’Associé Bénéficiaire sera déterminé de sorte que le TRI de l’Associé Bénéficiaire au titre de la souscription, l’achat, la détention et le Transfert des Actions Transférées dans le cadre de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lang w:val="fr-FR"/>
        </w:rPr>
        <w:t>soit</w:t>
      </w:r>
      <w:r w:rsidR="001146FE">
        <w:rPr>
          <w:rFonts w:ascii="Times New Roman" w:hAnsi="Times New Roman"/>
          <w:sz w:val="22"/>
          <w:szCs w:val="22"/>
          <w:lang w:val="fr-FR"/>
        </w:rPr>
        <w:t xml:space="preserve">, à la date </w:t>
      </w:r>
      <w:r w:rsidR="00637E32">
        <w:rPr>
          <w:rFonts w:ascii="Times New Roman" w:hAnsi="Times New Roman"/>
          <w:sz w:val="22"/>
          <w:szCs w:val="22"/>
          <w:lang w:val="fr-FR"/>
        </w:rPr>
        <w:t>de paiement du prix de</w:t>
      </w:r>
      <w:r w:rsidR="001146FE">
        <w:rPr>
          <w:rFonts w:ascii="Times New Roman" w:hAnsi="Times New Roman"/>
          <w:sz w:val="22"/>
          <w:szCs w:val="22"/>
          <w:lang w:val="fr-FR"/>
        </w:rPr>
        <w:t xml:space="preserve"> l’</w:t>
      </w:r>
      <w:r w:rsidR="001146FE" w:rsidRPr="00C84C2F">
        <w:rPr>
          <w:rFonts w:ascii="Times New Roman" w:hAnsi="Times New Roman"/>
          <w:sz w:val="22"/>
          <w:szCs w:val="22"/>
          <w:lang w:val="fr-FR"/>
        </w:rPr>
        <w:t>Option de Vente</w:t>
      </w:r>
      <w:r w:rsidR="001146FE">
        <w:rPr>
          <w:rFonts w:ascii="Times New Roman" w:hAnsi="Times New Roman"/>
          <w:sz w:val="22"/>
          <w:szCs w:val="22"/>
          <w:lang w:val="fr-FR"/>
        </w:rPr>
        <w:t xml:space="preserve"> Complémentaire,</w:t>
      </w:r>
      <w:r w:rsidRPr="00C84C2F">
        <w:rPr>
          <w:rFonts w:ascii="Times New Roman" w:hAnsi="Times New Roman"/>
          <w:sz w:val="22"/>
          <w:szCs w:val="22"/>
          <w:lang w:val="fr-FR"/>
        </w:rPr>
        <w:t xml:space="preserve"> égal à 0,113, ce prix étant arrondi au centième d’euro supérieur (le « </w:t>
      </w:r>
      <w:r w:rsidRPr="00AF7F86">
        <w:rPr>
          <w:rFonts w:ascii="Times New Roman" w:hAnsi="Times New Roman"/>
          <w:b/>
          <w:sz w:val="22"/>
          <w:szCs w:val="22"/>
          <w:lang w:val="fr-FR"/>
        </w:rPr>
        <w:t>Prix TRI</w:t>
      </w:r>
      <w:r w:rsidRPr="00C84C2F">
        <w:rPr>
          <w:rFonts w:ascii="Times New Roman" w:hAnsi="Times New Roman"/>
          <w:sz w:val="22"/>
          <w:szCs w:val="22"/>
          <w:lang w:val="fr-FR"/>
        </w:rPr>
        <w:t> »).</w:t>
      </w:r>
      <w:bookmarkEnd w:id="215"/>
    </w:p>
    <w:p w:rsidR="00201B68" w:rsidRPr="00C84C2F" w:rsidRDefault="00201B68" w:rsidP="00AF7F86">
      <w:pPr>
        <w:pStyle w:val="Level3"/>
        <w:numPr>
          <w:ilvl w:val="0"/>
          <w:numId w:val="0"/>
        </w:numPr>
        <w:ind w:left="1361" w:hanging="1"/>
        <w:rPr>
          <w:rFonts w:ascii="Times New Roman" w:hAnsi="Times New Roman"/>
          <w:sz w:val="22"/>
          <w:szCs w:val="22"/>
        </w:rPr>
      </w:pPr>
      <w:r w:rsidRPr="00C84C2F">
        <w:rPr>
          <w:rFonts w:ascii="Times New Roman" w:hAnsi="Times New Roman"/>
          <w:sz w:val="22"/>
          <w:szCs w:val="22"/>
        </w:rPr>
        <w:t>Toutefois :</w:t>
      </w:r>
    </w:p>
    <w:p w:rsidR="00201B68" w:rsidRPr="00C84C2F" w:rsidRDefault="00201B68" w:rsidP="00A7629A">
      <w:pPr>
        <w:pStyle w:val="Level3"/>
        <w:numPr>
          <w:ilvl w:val="0"/>
          <w:numId w:val="53"/>
        </w:numPr>
        <w:rPr>
          <w:rFonts w:ascii="Times New Roman" w:hAnsi="Times New Roman"/>
          <w:sz w:val="22"/>
          <w:szCs w:val="22"/>
        </w:rPr>
      </w:pPr>
      <w:r w:rsidRPr="00C84C2F">
        <w:rPr>
          <w:rFonts w:ascii="Times New Roman" w:hAnsi="Times New Roman"/>
          <w:sz w:val="22"/>
          <w:szCs w:val="22"/>
        </w:rPr>
        <w:t xml:space="preserve">dans l’hypothèse où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rPr>
        <w:t>serait exercée au titre du cas a. visé à l</w:t>
      </w:r>
      <w:r w:rsidRPr="00C84C2F">
        <w:rPr>
          <w:rFonts w:ascii="Times New Roman" w:hAnsi="Times New Roman"/>
          <w:b/>
          <w:sz w:val="22"/>
          <w:szCs w:val="22"/>
        </w:rPr>
        <w:t xml:space="preserve">’article </w:t>
      </w:r>
      <w:r w:rsidR="00EC2922">
        <w:fldChar w:fldCharType="begin"/>
      </w:r>
      <w:r w:rsidR="000467C4">
        <w:rPr>
          <w:rFonts w:ascii="Times New Roman" w:hAnsi="Times New Roman"/>
          <w:b/>
          <w:sz w:val="22"/>
          <w:szCs w:val="22"/>
        </w:rPr>
        <w:instrText xml:space="preserve"> REF _Ref366168748 \r \h </w:instrText>
      </w:r>
      <w:r w:rsidR="00EC2922">
        <w:fldChar w:fldCharType="separate"/>
      </w:r>
      <w:r w:rsidR="002001E4">
        <w:rPr>
          <w:rFonts w:ascii="Times New Roman" w:hAnsi="Times New Roman"/>
          <w:b/>
          <w:sz w:val="22"/>
          <w:szCs w:val="22"/>
        </w:rPr>
        <w:t>11.1</w:t>
      </w:r>
      <w:r w:rsidR="00EC2922">
        <w:fldChar w:fldCharType="end"/>
      </w:r>
      <w:r w:rsidR="00762A46" w:rsidRPr="00762A46">
        <w:rPr>
          <w:rFonts w:ascii="Times New Roman" w:hAnsi="Times New Roman"/>
          <w:b/>
          <w:sz w:val="22"/>
          <w:szCs w:val="22"/>
        </w:rPr>
        <w:t>.2</w:t>
      </w:r>
      <w:r w:rsidRPr="00C84C2F">
        <w:rPr>
          <w:rFonts w:ascii="Times New Roman" w:hAnsi="Times New Roman"/>
          <w:sz w:val="22"/>
          <w:szCs w:val="22"/>
        </w:rPr>
        <w:t xml:space="preserve"> ci-dessus, le prix de vente des Actions Transférées dans le cadre de l’Option de Vente </w:t>
      </w:r>
      <w:r w:rsidR="0080030C">
        <w:rPr>
          <w:rFonts w:ascii="Times New Roman" w:hAnsi="Times New Roman"/>
          <w:sz w:val="22"/>
          <w:szCs w:val="22"/>
          <w:lang w:val="fr-FR"/>
        </w:rPr>
        <w:t xml:space="preserve">Complémentaire concernée </w:t>
      </w:r>
      <w:r w:rsidRPr="00C84C2F">
        <w:rPr>
          <w:rFonts w:ascii="Times New Roman" w:hAnsi="Times New Roman"/>
          <w:sz w:val="22"/>
          <w:szCs w:val="22"/>
        </w:rPr>
        <w:t>sera déterminé de sorte que le TRI de</w:t>
      </w:r>
      <w:r w:rsidRPr="00C84C2F">
        <w:rPr>
          <w:rFonts w:ascii="Times New Roman" w:hAnsi="Times New Roman"/>
          <w:sz w:val="22"/>
          <w:szCs w:val="22"/>
          <w:lang w:val="fr-FR"/>
        </w:rPr>
        <w:t xml:space="preserve"> l’Associé</w:t>
      </w:r>
      <w:r w:rsidRPr="00C84C2F">
        <w:rPr>
          <w:rFonts w:ascii="Times New Roman" w:hAnsi="Times New Roman"/>
          <w:sz w:val="22"/>
          <w:szCs w:val="22"/>
        </w:rPr>
        <w:t xml:space="preserve"> Bénéficiaire au titre de la souscription, l’achat, la détention et le Transfert des Actions Transférées dans le cadre de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rPr>
        <w:t>soit égal à 0,133, ce prix étant arrondi au centième d’euro supérieur ; et</w:t>
      </w:r>
    </w:p>
    <w:p w:rsidR="00201B68" w:rsidRDefault="00201B68" w:rsidP="00F44543">
      <w:pPr>
        <w:pStyle w:val="Level3"/>
        <w:numPr>
          <w:ilvl w:val="0"/>
          <w:numId w:val="53"/>
        </w:numPr>
        <w:rPr>
          <w:rFonts w:ascii="Times New Roman" w:hAnsi="Times New Roman"/>
          <w:sz w:val="22"/>
          <w:szCs w:val="22"/>
        </w:rPr>
      </w:pPr>
      <w:r w:rsidRPr="00C84C2F">
        <w:rPr>
          <w:rFonts w:ascii="Times New Roman" w:hAnsi="Times New Roman"/>
          <w:sz w:val="22"/>
          <w:szCs w:val="22"/>
        </w:rPr>
        <w:t xml:space="preserve">dans l’hypothèse où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rPr>
        <w:t xml:space="preserve">serait exercée au titre des cas </w:t>
      </w:r>
      <w:r>
        <w:rPr>
          <w:rFonts w:ascii="Times New Roman" w:hAnsi="Times New Roman"/>
          <w:sz w:val="22"/>
          <w:szCs w:val="22"/>
        </w:rPr>
        <w:t xml:space="preserve">e. ou </w:t>
      </w:r>
      <w:r w:rsidRPr="00C84C2F">
        <w:rPr>
          <w:rFonts w:ascii="Times New Roman" w:hAnsi="Times New Roman"/>
          <w:sz w:val="22"/>
          <w:szCs w:val="22"/>
        </w:rPr>
        <w:t>f.</w:t>
      </w:r>
      <w:r>
        <w:rPr>
          <w:rFonts w:ascii="Times New Roman" w:hAnsi="Times New Roman"/>
          <w:sz w:val="22"/>
          <w:szCs w:val="22"/>
        </w:rPr>
        <w:t xml:space="preserve"> </w:t>
      </w:r>
      <w:r w:rsidRPr="00C84C2F">
        <w:rPr>
          <w:rFonts w:ascii="Times New Roman" w:hAnsi="Times New Roman"/>
          <w:sz w:val="22"/>
          <w:szCs w:val="22"/>
        </w:rPr>
        <w:t>visés à l</w:t>
      </w:r>
      <w:r w:rsidRPr="00C84C2F">
        <w:rPr>
          <w:rFonts w:ascii="Times New Roman" w:hAnsi="Times New Roman"/>
          <w:b/>
          <w:sz w:val="22"/>
          <w:szCs w:val="22"/>
        </w:rPr>
        <w:t xml:space="preserve">’article </w:t>
      </w:r>
      <w:r w:rsidR="00EC2922">
        <w:fldChar w:fldCharType="begin"/>
      </w:r>
      <w:r w:rsidR="00762A46">
        <w:rPr>
          <w:rFonts w:ascii="Times New Roman" w:hAnsi="Times New Roman"/>
          <w:b/>
          <w:sz w:val="22"/>
          <w:szCs w:val="22"/>
        </w:rPr>
        <w:instrText xml:space="preserve"> REF _Ref366168748 \r \h </w:instrText>
      </w:r>
      <w:r w:rsidR="00EC2922">
        <w:fldChar w:fldCharType="separate"/>
      </w:r>
      <w:r w:rsidR="002001E4">
        <w:rPr>
          <w:rFonts w:ascii="Times New Roman" w:hAnsi="Times New Roman"/>
          <w:b/>
          <w:sz w:val="22"/>
          <w:szCs w:val="22"/>
        </w:rPr>
        <w:t>11.1</w:t>
      </w:r>
      <w:r w:rsidR="00EC2922">
        <w:fldChar w:fldCharType="end"/>
      </w:r>
      <w:r w:rsidR="00762A46" w:rsidRPr="00762A46">
        <w:rPr>
          <w:rFonts w:ascii="Times New Roman" w:hAnsi="Times New Roman"/>
          <w:b/>
          <w:sz w:val="22"/>
          <w:szCs w:val="22"/>
        </w:rPr>
        <w:t>.2</w:t>
      </w:r>
      <w:r w:rsidRPr="00C84C2F">
        <w:rPr>
          <w:rFonts w:ascii="Times New Roman" w:hAnsi="Times New Roman"/>
          <w:b/>
          <w:sz w:val="22"/>
          <w:szCs w:val="22"/>
        </w:rPr>
        <w:t xml:space="preserve"> </w:t>
      </w:r>
      <w:r w:rsidRPr="00C84C2F">
        <w:rPr>
          <w:rFonts w:ascii="Times New Roman" w:hAnsi="Times New Roman"/>
          <w:sz w:val="22"/>
          <w:szCs w:val="22"/>
        </w:rPr>
        <w:t xml:space="preserve">ci-dessus, le prix de vente des Actions Transférées dans le cadre de l’Option de Vente </w:t>
      </w:r>
      <w:r w:rsidR="0080030C">
        <w:rPr>
          <w:rFonts w:ascii="Times New Roman" w:hAnsi="Times New Roman"/>
          <w:sz w:val="22"/>
          <w:szCs w:val="22"/>
        </w:rPr>
        <w:t xml:space="preserve">concernée </w:t>
      </w:r>
      <w:r w:rsidRPr="00C84C2F">
        <w:rPr>
          <w:rFonts w:ascii="Times New Roman" w:hAnsi="Times New Roman"/>
          <w:sz w:val="22"/>
          <w:szCs w:val="22"/>
        </w:rPr>
        <w:t xml:space="preserve">sera déterminé par application </w:t>
      </w:r>
      <w:r w:rsidR="000A0EEF">
        <w:rPr>
          <w:rFonts w:ascii="Times New Roman" w:hAnsi="Times New Roman"/>
          <w:sz w:val="22"/>
          <w:szCs w:val="22"/>
        </w:rPr>
        <w:t>de la formule pertinente</w:t>
      </w:r>
      <w:r w:rsidRPr="00C84C2F">
        <w:rPr>
          <w:rFonts w:ascii="Times New Roman" w:hAnsi="Times New Roman"/>
          <w:sz w:val="22"/>
          <w:szCs w:val="22"/>
        </w:rPr>
        <w:t xml:space="preserve"> figurant en </w:t>
      </w:r>
      <w:r w:rsidRPr="00C84C2F">
        <w:rPr>
          <w:rFonts w:ascii="Times New Roman" w:hAnsi="Times New Roman"/>
          <w:b/>
          <w:sz w:val="22"/>
          <w:szCs w:val="22"/>
          <w:u w:val="single"/>
        </w:rPr>
        <w:t>ANNEXE 2</w:t>
      </w:r>
      <w:r w:rsidR="007D2C0A" w:rsidRPr="007D2C0A">
        <w:rPr>
          <w:rFonts w:ascii="Times New Roman" w:hAnsi="Times New Roman"/>
          <w:sz w:val="22"/>
          <w:szCs w:val="22"/>
          <w:lang w:val="fr-FR"/>
        </w:rPr>
        <w:t xml:space="preserve"> </w:t>
      </w:r>
      <w:r w:rsidR="007D2C0A">
        <w:rPr>
          <w:rFonts w:ascii="Times New Roman" w:hAnsi="Times New Roman"/>
          <w:sz w:val="22"/>
          <w:szCs w:val="22"/>
          <w:lang w:val="fr-FR"/>
        </w:rPr>
        <w:t>et suivant les principes et dates de calcul qui y sont précisés.</w:t>
      </w:r>
      <w:r w:rsidR="00B90F35" w:rsidRPr="00B90F35">
        <w:t xml:space="preserve"> </w:t>
      </w:r>
    </w:p>
    <w:p w:rsidR="00201B68" w:rsidRDefault="00201B68" w:rsidP="00AF7F86">
      <w:pPr>
        <w:pStyle w:val="Level3"/>
        <w:numPr>
          <w:ilvl w:val="0"/>
          <w:numId w:val="0"/>
        </w:numPr>
        <w:ind w:left="1360"/>
        <w:outlineLvl w:val="9"/>
        <w:rPr>
          <w:rFonts w:ascii="Times New Roman" w:hAnsi="Times New Roman"/>
          <w:sz w:val="22"/>
          <w:szCs w:val="22"/>
          <w:lang w:val="fr-FR"/>
        </w:rPr>
      </w:pPr>
      <w:r w:rsidRPr="00C84C2F">
        <w:rPr>
          <w:rFonts w:ascii="Times New Roman" w:hAnsi="Times New Roman"/>
          <w:sz w:val="22"/>
          <w:szCs w:val="22"/>
          <w:lang w:val="fr-FR"/>
        </w:rPr>
        <w:t xml:space="preserve">Dans l’hypothèse où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lang w:val="fr-FR"/>
        </w:rPr>
        <w:t xml:space="preserve">porterait également sur des Titres autres que des Actions détenus par l’Associé Bénéficiaire, le prix de ces Titres serait déterminé par accord entre les Parties concernées sur le fondement d’une valeur de l’Action sous-jacente déterminée comme indiqué </w:t>
      </w:r>
      <w:r w:rsidR="000467C4">
        <w:rPr>
          <w:rFonts w:ascii="Times New Roman" w:hAnsi="Times New Roman"/>
          <w:sz w:val="22"/>
          <w:szCs w:val="22"/>
          <w:lang w:val="fr-FR"/>
        </w:rPr>
        <w:t>aux paragraphes ci-dessus</w:t>
      </w:r>
      <w:r w:rsidRPr="00C84C2F">
        <w:rPr>
          <w:rFonts w:ascii="Times New Roman" w:hAnsi="Times New Roman"/>
          <w:sz w:val="22"/>
          <w:szCs w:val="22"/>
          <w:lang w:val="fr-FR"/>
        </w:rPr>
        <w:t> ; à défaut d’accord, ce prix serait déterminé par voie d’Expertise Indépendante.</w:t>
      </w:r>
    </w:p>
    <w:p w:rsidR="00201B68" w:rsidRDefault="00201B68" w:rsidP="00AF7F86">
      <w:pPr>
        <w:pStyle w:val="Level3"/>
        <w:rPr>
          <w:rFonts w:ascii="Times New Roman" w:hAnsi="Times New Roman"/>
          <w:sz w:val="22"/>
          <w:szCs w:val="22"/>
          <w:lang w:val="fr-FR"/>
        </w:rPr>
      </w:pPr>
      <w:bookmarkStart w:id="218" w:name="_Ref370829462"/>
      <w:bookmarkStart w:id="219" w:name="_Ref252991954"/>
      <w:bookmarkStart w:id="220" w:name="_Ref97455177"/>
      <w:bookmarkStart w:id="221" w:name="_Ref97456516"/>
      <w:bookmarkEnd w:id="216"/>
      <w:bookmarkEnd w:id="217"/>
      <w:r w:rsidRPr="006E7BF7">
        <w:rPr>
          <w:rFonts w:ascii="Times New Roman" w:hAnsi="Times New Roman"/>
          <w:sz w:val="22"/>
          <w:szCs w:val="22"/>
          <w:lang w:val="fr-FR"/>
        </w:rPr>
        <w:t xml:space="preserve">Chaque </w:t>
      </w:r>
      <w:r>
        <w:rPr>
          <w:rFonts w:ascii="Times New Roman" w:hAnsi="Times New Roman"/>
          <w:sz w:val="22"/>
          <w:szCs w:val="22"/>
          <w:lang w:val="fr-FR"/>
        </w:rPr>
        <w:t xml:space="preserve">Associé Bénéficiaire pourra exercer </w:t>
      </w:r>
      <w:r w:rsidR="0080030C">
        <w:rPr>
          <w:rFonts w:ascii="Times New Roman" w:hAnsi="Times New Roman"/>
          <w:sz w:val="22"/>
          <w:szCs w:val="22"/>
          <w:lang w:val="fr-FR"/>
        </w:rPr>
        <w:t>chaque</w:t>
      </w:r>
      <w:r>
        <w:rPr>
          <w:rFonts w:ascii="Times New Roman" w:hAnsi="Times New Roman"/>
          <w:sz w:val="22"/>
          <w:szCs w:val="22"/>
          <w:lang w:val="fr-FR"/>
        </w:rPr>
        <w:t xml:space="preserve"> </w:t>
      </w:r>
      <w:r w:rsidR="0080030C">
        <w:rPr>
          <w:rFonts w:ascii="Times New Roman" w:hAnsi="Times New Roman"/>
          <w:sz w:val="22"/>
          <w:szCs w:val="22"/>
          <w:lang w:val="fr-FR"/>
        </w:rPr>
        <w:t>O</w:t>
      </w:r>
      <w:r>
        <w:rPr>
          <w:rFonts w:ascii="Times New Roman" w:hAnsi="Times New Roman"/>
          <w:sz w:val="22"/>
          <w:szCs w:val="22"/>
          <w:lang w:val="fr-FR"/>
        </w:rPr>
        <w:t xml:space="preserve">ption de </w:t>
      </w:r>
      <w:r w:rsidR="0080030C">
        <w:rPr>
          <w:rFonts w:ascii="Times New Roman" w:hAnsi="Times New Roman"/>
          <w:sz w:val="22"/>
          <w:szCs w:val="22"/>
          <w:lang w:val="fr-FR"/>
        </w:rPr>
        <w:t>V</w:t>
      </w:r>
      <w:r>
        <w:rPr>
          <w:rFonts w:ascii="Times New Roman" w:hAnsi="Times New Roman"/>
          <w:sz w:val="22"/>
          <w:szCs w:val="22"/>
          <w:lang w:val="fr-FR"/>
        </w:rPr>
        <w:t xml:space="preserve">ente </w:t>
      </w:r>
      <w:r w:rsidR="003B22B7">
        <w:rPr>
          <w:rFonts w:ascii="Times New Roman" w:hAnsi="Times New Roman"/>
          <w:sz w:val="22"/>
          <w:szCs w:val="22"/>
          <w:lang w:val="fr-FR"/>
        </w:rPr>
        <w:t>C</w:t>
      </w:r>
      <w:r w:rsidR="0080030C">
        <w:rPr>
          <w:rFonts w:ascii="Times New Roman" w:hAnsi="Times New Roman"/>
          <w:sz w:val="22"/>
          <w:szCs w:val="22"/>
          <w:lang w:val="fr-FR"/>
        </w:rPr>
        <w:t xml:space="preserve">omplémentaire dont il bénéficie </w:t>
      </w:r>
      <w:r>
        <w:rPr>
          <w:rFonts w:ascii="Times New Roman" w:hAnsi="Times New Roman"/>
          <w:sz w:val="22"/>
          <w:szCs w:val="22"/>
          <w:lang w:val="fr-FR"/>
        </w:rPr>
        <w:t xml:space="preserve">dans un délai de </w:t>
      </w:r>
      <w:r w:rsidR="0058319D">
        <w:rPr>
          <w:rFonts w:ascii="Times New Roman" w:hAnsi="Times New Roman"/>
          <w:sz w:val="22"/>
          <w:szCs w:val="22"/>
          <w:lang w:val="fr-FR"/>
        </w:rPr>
        <w:t>six (6</w:t>
      </w:r>
      <w:r>
        <w:rPr>
          <w:rFonts w:ascii="Times New Roman" w:hAnsi="Times New Roman"/>
          <w:sz w:val="22"/>
          <w:szCs w:val="22"/>
          <w:lang w:val="fr-FR"/>
        </w:rPr>
        <w:t xml:space="preserve">) mois à compter de la </w:t>
      </w:r>
      <w:r w:rsidR="00A5790D">
        <w:rPr>
          <w:rFonts w:ascii="Times New Roman" w:hAnsi="Times New Roman"/>
          <w:sz w:val="22"/>
          <w:szCs w:val="22"/>
          <w:lang w:val="fr-FR"/>
        </w:rPr>
        <w:t>date à laquelle</w:t>
      </w:r>
      <w:r w:rsidR="00637E32">
        <w:rPr>
          <w:rFonts w:ascii="Times New Roman" w:hAnsi="Times New Roman"/>
          <w:sz w:val="22"/>
          <w:szCs w:val="22"/>
          <w:lang w:val="fr-FR"/>
        </w:rPr>
        <w:t xml:space="preserve"> l’Associé Bénéficiaire aura connaissance de l’événement générateur du droit à exercer </w:t>
      </w:r>
      <w:r w:rsidR="00637E32" w:rsidRPr="00C84C2F">
        <w:rPr>
          <w:rFonts w:ascii="Times New Roman" w:hAnsi="Times New Roman"/>
          <w:sz w:val="22"/>
          <w:szCs w:val="22"/>
          <w:lang w:val="fr-FR"/>
        </w:rPr>
        <w:t xml:space="preserve">l’Option de Vente </w:t>
      </w:r>
      <w:r w:rsidR="00637E32">
        <w:rPr>
          <w:rFonts w:ascii="Times New Roman" w:hAnsi="Times New Roman"/>
          <w:sz w:val="22"/>
          <w:szCs w:val="22"/>
          <w:lang w:val="fr-FR"/>
        </w:rPr>
        <w:t>Complémentaire</w:t>
      </w:r>
      <w:r w:rsidR="005F6F83">
        <w:rPr>
          <w:rFonts w:ascii="Times New Roman" w:hAnsi="Times New Roman"/>
          <w:sz w:val="22"/>
          <w:szCs w:val="22"/>
          <w:lang w:val="fr-FR"/>
        </w:rPr>
        <w:t xml:space="preserve"> (pour autant que l’Associé </w:t>
      </w:r>
      <w:r w:rsidR="00825C8A">
        <w:rPr>
          <w:rFonts w:ascii="Times New Roman" w:hAnsi="Times New Roman"/>
          <w:sz w:val="22"/>
          <w:szCs w:val="22"/>
          <w:lang w:val="fr-FR"/>
        </w:rPr>
        <w:t>Promettant</w:t>
      </w:r>
      <w:r w:rsidR="005F6F83">
        <w:rPr>
          <w:rFonts w:ascii="Times New Roman" w:hAnsi="Times New Roman"/>
          <w:sz w:val="22"/>
          <w:szCs w:val="22"/>
          <w:lang w:val="fr-FR"/>
        </w:rPr>
        <w:t xml:space="preserve"> n’ait pas préalablement notifié l’exercice d’une Option </w:t>
      </w:r>
      <w:r w:rsidR="00825C8A">
        <w:rPr>
          <w:rFonts w:ascii="Times New Roman" w:hAnsi="Times New Roman"/>
          <w:sz w:val="22"/>
          <w:szCs w:val="22"/>
          <w:lang w:val="fr-FR"/>
        </w:rPr>
        <w:t>d’Achat</w:t>
      </w:r>
      <w:r w:rsidR="005F6F83">
        <w:rPr>
          <w:rFonts w:ascii="Times New Roman" w:hAnsi="Times New Roman"/>
          <w:sz w:val="22"/>
          <w:szCs w:val="22"/>
          <w:lang w:val="fr-FR"/>
        </w:rPr>
        <w:t>)</w:t>
      </w:r>
      <w:r w:rsidR="00E011A8">
        <w:rPr>
          <w:rFonts w:ascii="Times New Roman" w:hAnsi="Times New Roman"/>
          <w:sz w:val="22"/>
          <w:szCs w:val="22"/>
          <w:lang w:val="fr-FR"/>
        </w:rPr>
        <w:t>.</w:t>
      </w:r>
      <w:r w:rsidR="00615F93">
        <w:rPr>
          <w:rFonts w:ascii="Times New Roman" w:hAnsi="Times New Roman"/>
          <w:sz w:val="22"/>
          <w:szCs w:val="22"/>
          <w:lang w:val="fr-FR"/>
        </w:rPr>
        <w:t xml:space="preserve"> Par exception à ce</w:t>
      </w:r>
      <w:r w:rsidR="00A73CDA">
        <w:rPr>
          <w:rFonts w:ascii="Times New Roman" w:hAnsi="Times New Roman"/>
          <w:sz w:val="22"/>
          <w:szCs w:val="22"/>
          <w:lang w:val="fr-FR"/>
        </w:rPr>
        <w:t xml:space="preserve"> qui précède, dans les cas visé</w:t>
      </w:r>
      <w:r w:rsidR="00615F93">
        <w:rPr>
          <w:rFonts w:ascii="Times New Roman" w:hAnsi="Times New Roman"/>
          <w:sz w:val="22"/>
          <w:szCs w:val="22"/>
          <w:lang w:val="fr-FR"/>
        </w:rPr>
        <w:t xml:space="preserve">s aux </w:t>
      </w:r>
      <w:r w:rsidR="00615F93" w:rsidRPr="00140C62">
        <w:rPr>
          <w:rFonts w:ascii="Times New Roman" w:hAnsi="Times New Roman"/>
          <w:b/>
          <w:sz w:val="22"/>
          <w:szCs w:val="22"/>
          <w:lang w:val="fr-FR"/>
        </w:rPr>
        <w:t xml:space="preserve">articles 11.1.2 </w:t>
      </w:r>
      <w:r w:rsidR="00EF4418" w:rsidRPr="00140C62">
        <w:rPr>
          <w:rFonts w:ascii="Times New Roman" w:hAnsi="Times New Roman"/>
          <w:b/>
          <w:sz w:val="22"/>
          <w:szCs w:val="22"/>
          <w:lang w:val="fr-FR"/>
        </w:rPr>
        <w:t>(e)</w:t>
      </w:r>
      <w:r w:rsidR="00615F93" w:rsidRPr="00140C62">
        <w:rPr>
          <w:rFonts w:ascii="Times New Roman" w:hAnsi="Times New Roman"/>
          <w:b/>
          <w:sz w:val="22"/>
          <w:szCs w:val="22"/>
          <w:lang w:val="fr-FR"/>
        </w:rPr>
        <w:t xml:space="preserve"> </w:t>
      </w:r>
      <w:r w:rsidR="00615F93" w:rsidRPr="00140C62">
        <w:rPr>
          <w:rFonts w:ascii="Times New Roman" w:hAnsi="Times New Roman"/>
          <w:sz w:val="22"/>
          <w:szCs w:val="22"/>
          <w:lang w:val="fr-FR"/>
        </w:rPr>
        <w:t>et</w:t>
      </w:r>
      <w:r w:rsidR="00615F93" w:rsidRPr="00140C62">
        <w:rPr>
          <w:rFonts w:ascii="Times New Roman" w:hAnsi="Times New Roman"/>
          <w:b/>
          <w:sz w:val="22"/>
          <w:szCs w:val="22"/>
          <w:lang w:val="fr-FR"/>
        </w:rPr>
        <w:t xml:space="preserve"> (f)</w:t>
      </w:r>
      <w:r w:rsidR="00615F93">
        <w:rPr>
          <w:rFonts w:ascii="Times New Roman" w:hAnsi="Times New Roman"/>
          <w:sz w:val="22"/>
          <w:szCs w:val="22"/>
          <w:lang w:val="fr-FR"/>
        </w:rPr>
        <w:t>, c</w:t>
      </w:r>
      <w:r w:rsidR="00615F93" w:rsidRPr="006E7BF7">
        <w:rPr>
          <w:rFonts w:ascii="Times New Roman" w:hAnsi="Times New Roman"/>
          <w:sz w:val="22"/>
          <w:szCs w:val="22"/>
          <w:lang w:val="fr-FR"/>
        </w:rPr>
        <w:t xml:space="preserve">haque </w:t>
      </w:r>
      <w:r w:rsidR="00615F93">
        <w:rPr>
          <w:rFonts w:ascii="Times New Roman" w:hAnsi="Times New Roman"/>
          <w:sz w:val="22"/>
          <w:szCs w:val="22"/>
          <w:lang w:val="fr-FR"/>
        </w:rPr>
        <w:t xml:space="preserve">Associé Bénéficiaire pourra exercer chaque Option de Vente Complémentaire dont il bénéficie dans un délai de six (6) mois à compter de la </w:t>
      </w:r>
      <w:r w:rsidR="00EF4418">
        <w:rPr>
          <w:rFonts w:ascii="Times New Roman" w:hAnsi="Times New Roman"/>
          <w:sz w:val="22"/>
          <w:szCs w:val="22"/>
          <w:lang w:val="fr-FR"/>
        </w:rPr>
        <w:t xml:space="preserve">plus tardive entre les deux dates suivantes : (i) la réalisation de l’opération de changement de Contrôle d’UKAD ou d’UKTMP, selon le cas, et (ii) la date à laquelle l’Associé Bénéficiaire aura connaissance de l’événement générateur du droit à exercer </w:t>
      </w:r>
      <w:r w:rsidR="00EF4418" w:rsidRPr="00C84C2F">
        <w:rPr>
          <w:rFonts w:ascii="Times New Roman" w:hAnsi="Times New Roman"/>
          <w:sz w:val="22"/>
          <w:szCs w:val="22"/>
          <w:lang w:val="fr-FR"/>
        </w:rPr>
        <w:t xml:space="preserve">l’Option de Vente </w:t>
      </w:r>
      <w:r w:rsidR="00EF4418">
        <w:rPr>
          <w:rFonts w:ascii="Times New Roman" w:hAnsi="Times New Roman"/>
          <w:sz w:val="22"/>
          <w:szCs w:val="22"/>
          <w:lang w:val="fr-FR"/>
        </w:rPr>
        <w:t>Complémentaire (pour autant que l’Associé Promettant n’ait pas préalablement notifié l’exercice d’une Option d’Achat).</w:t>
      </w:r>
      <w:r w:rsidR="00615F93">
        <w:rPr>
          <w:rFonts w:ascii="Times New Roman" w:hAnsi="Times New Roman"/>
          <w:sz w:val="22"/>
          <w:szCs w:val="22"/>
          <w:lang w:val="fr-FR"/>
        </w:rPr>
        <w:t xml:space="preserve"> </w:t>
      </w:r>
      <w:r w:rsidR="001146FE">
        <w:rPr>
          <w:rFonts w:ascii="Times New Roman" w:hAnsi="Times New Roman"/>
          <w:sz w:val="22"/>
          <w:szCs w:val="22"/>
          <w:lang w:val="fr-FR"/>
        </w:rPr>
        <w:t>L’absence de notification au terme d</w:t>
      </w:r>
      <w:r w:rsidR="00EF4418">
        <w:rPr>
          <w:rFonts w:ascii="Times New Roman" w:hAnsi="Times New Roman"/>
          <w:sz w:val="22"/>
          <w:szCs w:val="22"/>
          <w:lang w:val="fr-FR"/>
        </w:rPr>
        <w:t xml:space="preserve">u délai prévu au présent </w:t>
      </w:r>
      <w:r w:rsidR="00EF4418" w:rsidRPr="00140C62">
        <w:rPr>
          <w:rFonts w:ascii="Times New Roman" w:hAnsi="Times New Roman"/>
          <w:b/>
          <w:sz w:val="22"/>
          <w:szCs w:val="22"/>
          <w:lang w:val="fr-FR"/>
        </w:rPr>
        <w:t xml:space="preserve">article </w:t>
      </w:r>
      <w:r w:rsidR="00EC2922" w:rsidRPr="00140C62">
        <w:rPr>
          <w:rFonts w:ascii="Times New Roman" w:hAnsi="Times New Roman"/>
          <w:b/>
          <w:sz w:val="22"/>
          <w:szCs w:val="22"/>
          <w:lang w:val="fr-FR"/>
        </w:rPr>
        <w:fldChar w:fldCharType="begin"/>
      </w:r>
      <w:r w:rsidR="00587639" w:rsidRPr="00140C62">
        <w:rPr>
          <w:rFonts w:ascii="Times New Roman" w:hAnsi="Times New Roman"/>
          <w:b/>
          <w:sz w:val="22"/>
          <w:szCs w:val="22"/>
          <w:lang w:val="fr-FR"/>
        </w:rPr>
        <w:instrText xml:space="preserve"> REF _Ref370829462 \r \h </w:instrText>
      </w:r>
      <w:r w:rsidR="00140C62">
        <w:rPr>
          <w:rFonts w:ascii="Times New Roman" w:hAnsi="Times New Roman"/>
          <w:b/>
          <w:sz w:val="22"/>
          <w:szCs w:val="22"/>
          <w:lang w:val="fr-FR"/>
        </w:rPr>
        <w:instrText xml:space="preserve"> \* MERGEFORMAT </w:instrText>
      </w:r>
      <w:r w:rsidR="00EC2922" w:rsidRPr="00140C62">
        <w:rPr>
          <w:rFonts w:ascii="Times New Roman" w:hAnsi="Times New Roman"/>
          <w:b/>
          <w:sz w:val="22"/>
          <w:szCs w:val="22"/>
          <w:lang w:val="fr-FR"/>
        </w:rPr>
      </w:r>
      <w:r w:rsidR="00EC2922" w:rsidRPr="00140C62">
        <w:rPr>
          <w:rFonts w:ascii="Times New Roman" w:hAnsi="Times New Roman"/>
          <w:b/>
          <w:sz w:val="22"/>
          <w:szCs w:val="22"/>
          <w:lang w:val="fr-FR"/>
        </w:rPr>
        <w:fldChar w:fldCharType="separate"/>
      </w:r>
      <w:r w:rsidR="002001E4">
        <w:rPr>
          <w:rFonts w:ascii="Times New Roman" w:hAnsi="Times New Roman"/>
          <w:b/>
          <w:sz w:val="22"/>
          <w:szCs w:val="22"/>
          <w:lang w:val="fr-FR"/>
        </w:rPr>
        <w:t>11.1.5</w:t>
      </w:r>
      <w:r w:rsidR="00EC2922" w:rsidRPr="00140C62">
        <w:rPr>
          <w:rFonts w:ascii="Times New Roman" w:hAnsi="Times New Roman"/>
          <w:b/>
          <w:sz w:val="22"/>
          <w:szCs w:val="22"/>
          <w:lang w:val="fr-FR"/>
        </w:rPr>
        <w:fldChar w:fldCharType="end"/>
      </w:r>
      <w:r w:rsidR="001146FE">
        <w:rPr>
          <w:rFonts w:ascii="Times New Roman" w:hAnsi="Times New Roman"/>
          <w:sz w:val="22"/>
          <w:szCs w:val="22"/>
          <w:lang w:val="fr-FR"/>
        </w:rPr>
        <w:t xml:space="preserve"> vaudra renonciation implicite et définitive de la part de l’Associé Bénéficiaire à exercer l’Option de Vente Complémentaire pour l’événement considéré.</w:t>
      </w:r>
      <w:bookmarkEnd w:id="218"/>
    </w:p>
    <w:p w:rsidR="00EF3F38" w:rsidRDefault="00EF3F38" w:rsidP="00EF3F38">
      <w:pPr>
        <w:pStyle w:val="Level3"/>
        <w:rPr>
          <w:rFonts w:ascii="Times New Roman" w:hAnsi="Times New Roman"/>
          <w:sz w:val="22"/>
          <w:szCs w:val="22"/>
          <w:lang w:val="fr-FR"/>
        </w:rPr>
      </w:pPr>
      <w:r>
        <w:rPr>
          <w:rFonts w:ascii="Times New Roman" w:hAnsi="Times New Roman"/>
          <w:sz w:val="22"/>
          <w:szCs w:val="22"/>
          <w:lang w:val="fr-FR"/>
        </w:rPr>
        <w:t>En</w:t>
      </w:r>
      <w:r w:rsidRPr="00EF3F38">
        <w:rPr>
          <w:rFonts w:ascii="Times New Roman" w:hAnsi="Times New Roman"/>
          <w:sz w:val="22"/>
          <w:szCs w:val="22"/>
          <w:lang w:val="fr-FR"/>
        </w:rPr>
        <w:t xml:space="preserve"> cas de Transfert par l’Investisseur Industriel de tout ou partie de ses Actions à un Tiers (autrement que dans le cadre d’une Cession Libre)</w:t>
      </w:r>
      <w:r>
        <w:rPr>
          <w:rFonts w:ascii="Times New Roman" w:hAnsi="Times New Roman"/>
          <w:sz w:val="22"/>
          <w:szCs w:val="22"/>
          <w:lang w:val="fr-FR"/>
        </w:rPr>
        <w:t xml:space="preserve"> postérieurement à l’exercice par un Investisseur Financier de son Option de Vente Complémentaire, </w:t>
      </w:r>
      <w:r w:rsidRPr="00EF3F38">
        <w:rPr>
          <w:rFonts w:ascii="Times New Roman" w:hAnsi="Times New Roman"/>
          <w:sz w:val="22"/>
          <w:szCs w:val="22"/>
          <w:lang w:val="fr-FR"/>
        </w:rPr>
        <w:t xml:space="preserve"> </w:t>
      </w:r>
      <w:r>
        <w:rPr>
          <w:rFonts w:ascii="Times New Roman" w:hAnsi="Times New Roman"/>
          <w:sz w:val="22"/>
          <w:szCs w:val="22"/>
          <w:lang w:val="fr-FR"/>
        </w:rPr>
        <w:t xml:space="preserve">ledit </w:t>
      </w:r>
      <w:r w:rsidRPr="00EF3F38">
        <w:rPr>
          <w:rFonts w:ascii="Times New Roman" w:hAnsi="Times New Roman"/>
          <w:sz w:val="22"/>
          <w:szCs w:val="22"/>
          <w:lang w:val="fr-FR"/>
        </w:rPr>
        <w:t xml:space="preserve">Investisseur Financier </w:t>
      </w:r>
      <w:r>
        <w:rPr>
          <w:rFonts w:ascii="Times New Roman" w:hAnsi="Times New Roman"/>
          <w:sz w:val="22"/>
          <w:szCs w:val="22"/>
          <w:lang w:val="fr-FR"/>
        </w:rPr>
        <w:t xml:space="preserve">sera libre d’exercer son Droit de Cession Conjointe dans les conditions de </w:t>
      </w:r>
      <w:r w:rsidRPr="00EF3F38">
        <w:rPr>
          <w:rFonts w:ascii="Times New Roman" w:hAnsi="Times New Roman"/>
          <w:sz w:val="22"/>
          <w:szCs w:val="22"/>
          <w:lang w:val="fr-FR"/>
        </w:rPr>
        <w:t>l’</w:t>
      </w:r>
      <w:r w:rsidRPr="00EF3F38">
        <w:rPr>
          <w:rFonts w:ascii="Times New Roman" w:hAnsi="Times New Roman"/>
          <w:b/>
          <w:sz w:val="22"/>
          <w:szCs w:val="22"/>
          <w:lang w:val="fr-FR"/>
        </w:rPr>
        <w:t xml:space="preserve">article </w:t>
      </w:r>
      <w:r w:rsidR="00EA62C9" w:rsidRPr="00140C62">
        <w:rPr>
          <w:rFonts w:ascii="Times New Roman" w:hAnsi="Times New Roman"/>
          <w:b/>
          <w:sz w:val="22"/>
          <w:szCs w:val="22"/>
          <w:lang w:val="fr-FR"/>
        </w:rPr>
        <w:fldChar w:fldCharType="begin"/>
      </w:r>
      <w:r w:rsidR="00EA62C9" w:rsidRPr="00140C62">
        <w:rPr>
          <w:rFonts w:ascii="Times New Roman" w:hAnsi="Times New Roman"/>
          <w:b/>
          <w:sz w:val="22"/>
          <w:szCs w:val="22"/>
          <w:lang w:val="fr-FR"/>
        </w:rPr>
        <w:instrText xml:space="preserve"> REF _Ref362960420 \r \h  \* MERGEFORMAT </w:instrText>
      </w:r>
      <w:r w:rsidR="00EA62C9" w:rsidRPr="00140C62">
        <w:rPr>
          <w:rFonts w:ascii="Times New Roman" w:hAnsi="Times New Roman"/>
          <w:b/>
          <w:sz w:val="22"/>
          <w:szCs w:val="22"/>
          <w:lang w:val="fr-FR"/>
        </w:rPr>
      </w:r>
      <w:r w:rsidR="00EA62C9" w:rsidRPr="00140C62">
        <w:rPr>
          <w:rFonts w:ascii="Times New Roman" w:hAnsi="Times New Roman"/>
          <w:b/>
          <w:sz w:val="22"/>
          <w:szCs w:val="22"/>
          <w:lang w:val="fr-FR"/>
        </w:rPr>
        <w:fldChar w:fldCharType="separate"/>
      </w:r>
      <w:r w:rsidR="002001E4">
        <w:rPr>
          <w:rFonts w:ascii="Times New Roman" w:hAnsi="Times New Roman"/>
          <w:b/>
          <w:sz w:val="22"/>
          <w:szCs w:val="22"/>
          <w:lang w:val="fr-FR"/>
        </w:rPr>
        <w:t>8</w:t>
      </w:r>
      <w:r w:rsidR="00EA62C9" w:rsidRPr="00140C62">
        <w:rPr>
          <w:rFonts w:ascii="Times New Roman" w:hAnsi="Times New Roman"/>
          <w:b/>
          <w:sz w:val="22"/>
          <w:szCs w:val="22"/>
          <w:lang w:val="fr-FR"/>
        </w:rPr>
        <w:fldChar w:fldCharType="end"/>
      </w:r>
      <w:r>
        <w:rPr>
          <w:rFonts w:ascii="Times New Roman" w:hAnsi="Times New Roman"/>
          <w:sz w:val="22"/>
          <w:szCs w:val="22"/>
          <w:lang w:val="fr-FR"/>
        </w:rPr>
        <w:t>.</w:t>
      </w:r>
    </w:p>
    <w:p w:rsidR="001146FE" w:rsidRDefault="001146FE" w:rsidP="001146FE">
      <w:pPr>
        <w:pStyle w:val="StyleLevel2TimesNewRoman11pt"/>
        <w:rPr>
          <w:lang w:val="fr-FR"/>
        </w:rPr>
      </w:pPr>
      <w:r>
        <w:rPr>
          <w:lang w:val="fr-FR"/>
        </w:rPr>
        <w:t>Exécution des Options de Vente Complémentaires</w:t>
      </w:r>
    </w:p>
    <w:p w:rsidR="0049484C" w:rsidRDefault="003B22B7" w:rsidP="0049484C">
      <w:pPr>
        <w:pStyle w:val="Level3"/>
        <w:rPr>
          <w:rFonts w:ascii="Times New Roman" w:hAnsi="Times New Roman"/>
          <w:sz w:val="22"/>
          <w:szCs w:val="22"/>
          <w:lang w:val="fr-FR"/>
        </w:rPr>
      </w:pPr>
      <w:bookmarkStart w:id="222" w:name="_Ref370840055"/>
      <w:r w:rsidRPr="00F40C75">
        <w:rPr>
          <w:rFonts w:ascii="Times New Roman" w:hAnsi="Times New Roman"/>
          <w:sz w:val="22"/>
          <w:szCs w:val="22"/>
          <w:lang w:val="fr-FR"/>
        </w:rPr>
        <w:t xml:space="preserve">Les Parties </w:t>
      </w:r>
      <w:r w:rsidR="0058319D">
        <w:rPr>
          <w:rFonts w:ascii="Times New Roman" w:hAnsi="Times New Roman"/>
          <w:sz w:val="22"/>
          <w:szCs w:val="22"/>
          <w:lang w:val="fr-FR"/>
        </w:rPr>
        <w:t>s’engagent à ce que</w:t>
      </w:r>
      <w:r w:rsidRPr="00F40C75">
        <w:rPr>
          <w:rFonts w:ascii="Times New Roman" w:hAnsi="Times New Roman"/>
          <w:sz w:val="22"/>
          <w:szCs w:val="22"/>
          <w:lang w:val="fr-FR"/>
        </w:rPr>
        <w:t xml:space="preserve"> le transfert de propriété des Titres soit effectif dans les meilleurs délais et en tout état de cause avant l’expiration d’un délai de </w:t>
      </w:r>
      <w:r>
        <w:rPr>
          <w:rFonts w:ascii="Times New Roman" w:hAnsi="Times New Roman"/>
          <w:sz w:val="22"/>
          <w:szCs w:val="22"/>
          <w:lang w:val="fr-FR"/>
        </w:rPr>
        <w:t>trente (30) jours à compter de l’exercice de l’Option de Vente Complémentaire</w:t>
      </w:r>
      <w:r w:rsidRPr="004D1EE4">
        <w:rPr>
          <w:rFonts w:ascii="Times New Roman" w:hAnsi="Times New Roman"/>
          <w:sz w:val="22"/>
          <w:szCs w:val="22"/>
          <w:lang w:val="fr-FR"/>
        </w:rPr>
        <w:t xml:space="preserve"> </w:t>
      </w:r>
      <w:r>
        <w:rPr>
          <w:rFonts w:ascii="Times New Roman" w:hAnsi="Times New Roman"/>
          <w:sz w:val="22"/>
          <w:szCs w:val="22"/>
          <w:lang w:val="fr-FR"/>
        </w:rPr>
        <w:t>ou, le cas échéant, de la n</w:t>
      </w:r>
      <w:r w:rsidRPr="00F40C75">
        <w:rPr>
          <w:rFonts w:ascii="Times New Roman" w:hAnsi="Times New Roman"/>
          <w:sz w:val="22"/>
          <w:szCs w:val="22"/>
          <w:lang w:val="fr-FR"/>
        </w:rPr>
        <w:t xml:space="preserve">otification par l’expert aux Parties du prix d’acquisition des Titres par </w:t>
      </w:r>
      <w:r>
        <w:rPr>
          <w:rFonts w:ascii="Times New Roman" w:hAnsi="Times New Roman"/>
          <w:sz w:val="22"/>
          <w:szCs w:val="22"/>
          <w:lang w:val="fr-FR"/>
        </w:rPr>
        <w:t>l’Investisseur Industriel</w:t>
      </w:r>
      <w:r w:rsidR="001146FE">
        <w:rPr>
          <w:rFonts w:ascii="Times New Roman" w:hAnsi="Times New Roman"/>
          <w:sz w:val="22"/>
          <w:szCs w:val="22"/>
          <w:lang w:val="fr-FR"/>
        </w:rPr>
        <w:t xml:space="preserve"> ou le Tiers</w:t>
      </w:r>
      <w:r w:rsidRPr="00F40C75">
        <w:rPr>
          <w:rFonts w:ascii="Times New Roman" w:hAnsi="Times New Roman"/>
          <w:sz w:val="22"/>
          <w:szCs w:val="22"/>
          <w:lang w:val="fr-FR"/>
        </w:rPr>
        <w:t>.</w:t>
      </w:r>
      <w:bookmarkEnd w:id="222"/>
      <w:r w:rsidRPr="00F40C75">
        <w:rPr>
          <w:rFonts w:ascii="Times New Roman" w:hAnsi="Times New Roman"/>
          <w:sz w:val="22"/>
          <w:szCs w:val="22"/>
          <w:lang w:val="fr-FR"/>
        </w:rPr>
        <w:t xml:space="preserve">  </w:t>
      </w:r>
    </w:p>
    <w:p w:rsidR="0049484C" w:rsidRPr="004D1EE4" w:rsidRDefault="0049484C" w:rsidP="0049484C">
      <w:pPr>
        <w:pStyle w:val="Level3"/>
        <w:rPr>
          <w:rFonts w:ascii="Times New Roman" w:hAnsi="Times New Roman"/>
          <w:sz w:val="22"/>
          <w:szCs w:val="22"/>
          <w:lang w:val="fr-FR"/>
        </w:rPr>
      </w:pPr>
      <w:r w:rsidRPr="004D1EE4">
        <w:rPr>
          <w:rFonts w:ascii="Times New Roman" w:hAnsi="Times New Roman"/>
          <w:sz w:val="22"/>
          <w:szCs w:val="22"/>
          <w:lang w:val="fr-FR"/>
        </w:rPr>
        <w:t xml:space="preserve">En cas de notification d’exercice de son </w:t>
      </w:r>
      <w:r>
        <w:rPr>
          <w:rFonts w:ascii="Times New Roman" w:hAnsi="Times New Roman"/>
          <w:sz w:val="22"/>
          <w:szCs w:val="22"/>
          <w:lang w:val="fr-FR"/>
        </w:rPr>
        <w:t>O</w:t>
      </w:r>
      <w:r w:rsidRPr="004B4266">
        <w:rPr>
          <w:rFonts w:ascii="Times New Roman" w:hAnsi="Times New Roman"/>
          <w:sz w:val="22"/>
          <w:szCs w:val="22"/>
          <w:lang w:val="fr-FR"/>
        </w:rPr>
        <w:t xml:space="preserve">ption de Vente </w:t>
      </w:r>
      <w:r>
        <w:rPr>
          <w:rFonts w:ascii="Times New Roman" w:hAnsi="Times New Roman"/>
          <w:sz w:val="22"/>
          <w:szCs w:val="22"/>
          <w:lang w:val="fr-FR"/>
        </w:rPr>
        <w:t>Complémentaire</w:t>
      </w:r>
      <w:r w:rsidRPr="004D1EE4">
        <w:rPr>
          <w:rFonts w:ascii="Times New Roman" w:hAnsi="Times New Roman"/>
          <w:sz w:val="22"/>
          <w:szCs w:val="22"/>
          <w:lang w:val="fr-FR"/>
        </w:rPr>
        <w:t xml:space="preserve"> par un Investisseur Financier, le transfert de la propriété des Titres sera subordonné à (i) la remise, par l’Investisseur </w:t>
      </w:r>
      <w:r>
        <w:rPr>
          <w:rFonts w:ascii="Times New Roman" w:hAnsi="Times New Roman"/>
          <w:sz w:val="22"/>
          <w:szCs w:val="22"/>
          <w:lang w:val="fr-FR"/>
        </w:rPr>
        <w:t>Industriel</w:t>
      </w:r>
      <w:r w:rsidRPr="004D1EE4">
        <w:rPr>
          <w:rFonts w:ascii="Times New Roman" w:hAnsi="Times New Roman"/>
          <w:sz w:val="22"/>
          <w:szCs w:val="22"/>
          <w:lang w:val="fr-FR"/>
        </w:rPr>
        <w:t xml:space="preserve"> </w:t>
      </w:r>
      <w:r>
        <w:rPr>
          <w:rFonts w:ascii="Times New Roman" w:hAnsi="Times New Roman"/>
          <w:sz w:val="22"/>
          <w:szCs w:val="22"/>
          <w:lang w:val="fr-FR"/>
        </w:rPr>
        <w:t>ou le Tiers à l’Investisseur</w:t>
      </w:r>
      <w:r w:rsidRPr="00263B01">
        <w:rPr>
          <w:rFonts w:ascii="Times New Roman" w:hAnsi="Times New Roman"/>
          <w:sz w:val="22"/>
          <w:szCs w:val="22"/>
          <w:lang w:val="fr-FR"/>
        </w:rPr>
        <w:t xml:space="preserve"> </w:t>
      </w:r>
      <w:r w:rsidRPr="004D1EE4">
        <w:rPr>
          <w:rFonts w:ascii="Times New Roman" w:hAnsi="Times New Roman"/>
          <w:sz w:val="22"/>
          <w:szCs w:val="22"/>
          <w:lang w:val="fr-FR"/>
        </w:rPr>
        <w:t>Financier</w:t>
      </w:r>
      <w:r w:rsidRPr="003B22B7">
        <w:rPr>
          <w:rFonts w:ascii="Times New Roman" w:hAnsi="Times New Roman"/>
          <w:sz w:val="22"/>
          <w:szCs w:val="22"/>
          <w:lang w:val="fr-FR"/>
        </w:rPr>
        <w:t xml:space="preserve"> </w:t>
      </w:r>
      <w:r w:rsidRPr="004D1EE4">
        <w:rPr>
          <w:rFonts w:ascii="Times New Roman" w:hAnsi="Times New Roman"/>
          <w:sz w:val="22"/>
          <w:szCs w:val="22"/>
          <w:lang w:val="fr-FR"/>
        </w:rPr>
        <w:t xml:space="preserve">concerné, d'un chèque de banque ou d’un justificatif de virement bancaire, correspondant au prix de cession des Titres </w:t>
      </w:r>
      <w:r>
        <w:rPr>
          <w:rFonts w:ascii="Times New Roman" w:hAnsi="Times New Roman"/>
          <w:sz w:val="22"/>
          <w:szCs w:val="22"/>
          <w:lang w:val="fr-FR"/>
        </w:rPr>
        <w:t>Transférés</w:t>
      </w:r>
      <w:r w:rsidRPr="004D1EE4">
        <w:rPr>
          <w:rFonts w:ascii="Times New Roman" w:hAnsi="Times New Roman"/>
          <w:sz w:val="22"/>
          <w:szCs w:val="22"/>
          <w:lang w:val="fr-FR"/>
        </w:rPr>
        <w:t>, et (ii) la signature et la remise en main propre, par l’Investisseur Financier concerné à l’Investisseur Industriel</w:t>
      </w:r>
      <w:r>
        <w:rPr>
          <w:rFonts w:ascii="Times New Roman" w:hAnsi="Times New Roman"/>
          <w:sz w:val="22"/>
          <w:szCs w:val="22"/>
          <w:lang w:val="fr-FR"/>
        </w:rPr>
        <w:t xml:space="preserve"> ou au Tiers</w:t>
      </w:r>
      <w:r w:rsidRPr="004D1EE4">
        <w:rPr>
          <w:rFonts w:ascii="Times New Roman" w:hAnsi="Times New Roman"/>
          <w:sz w:val="22"/>
          <w:szCs w:val="22"/>
          <w:lang w:val="fr-FR"/>
        </w:rPr>
        <w:t>, de</w:t>
      </w:r>
      <w:r>
        <w:rPr>
          <w:rFonts w:ascii="Times New Roman" w:hAnsi="Times New Roman"/>
          <w:sz w:val="22"/>
          <w:szCs w:val="22"/>
          <w:lang w:val="fr-FR"/>
        </w:rPr>
        <w:t xml:space="preserve">s </w:t>
      </w:r>
      <w:r w:rsidRPr="004D1EE4">
        <w:rPr>
          <w:rFonts w:ascii="Times New Roman" w:hAnsi="Times New Roman"/>
          <w:sz w:val="22"/>
          <w:szCs w:val="22"/>
          <w:lang w:val="fr-FR"/>
        </w:rPr>
        <w:t>ordre</w:t>
      </w:r>
      <w:r>
        <w:rPr>
          <w:rFonts w:ascii="Times New Roman" w:hAnsi="Times New Roman"/>
          <w:sz w:val="22"/>
          <w:szCs w:val="22"/>
          <w:lang w:val="fr-FR"/>
        </w:rPr>
        <w:t>s</w:t>
      </w:r>
      <w:r w:rsidRPr="004D1EE4">
        <w:rPr>
          <w:rFonts w:ascii="Times New Roman" w:hAnsi="Times New Roman"/>
          <w:sz w:val="22"/>
          <w:szCs w:val="22"/>
          <w:lang w:val="fr-FR"/>
        </w:rPr>
        <w:t xml:space="preserve"> de mouvement de Titres donnant à la Société ordre de procéder</w:t>
      </w:r>
      <w:r w:rsidR="00282C75">
        <w:rPr>
          <w:rFonts w:ascii="Times New Roman" w:hAnsi="Times New Roman"/>
          <w:sz w:val="22"/>
          <w:szCs w:val="22"/>
          <w:lang w:val="fr-FR"/>
        </w:rPr>
        <w:t xml:space="preserve"> aux </w:t>
      </w:r>
      <w:r w:rsidRPr="004D1EE4">
        <w:rPr>
          <w:rFonts w:ascii="Times New Roman" w:hAnsi="Times New Roman"/>
          <w:sz w:val="22"/>
          <w:szCs w:val="22"/>
          <w:lang w:val="fr-FR"/>
        </w:rPr>
        <w:t>inscription</w:t>
      </w:r>
      <w:r w:rsidR="00282C75">
        <w:rPr>
          <w:rFonts w:ascii="Times New Roman" w:hAnsi="Times New Roman"/>
          <w:sz w:val="22"/>
          <w:szCs w:val="22"/>
          <w:lang w:val="fr-FR"/>
        </w:rPr>
        <w:t>s</w:t>
      </w:r>
      <w:r w:rsidRPr="004D1EE4">
        <w:rPr>
          <w:rFonts w:ascii="Times New Roman" w:hAnsi="Times New Roman"/>
          <w:sz w:val="22"/>
          <w:szCs w:val="22"/>
          <w:lang w:val="fr-FR"/>
        </w:rPr>
        <w:t xml:space="preserve"> en compte concomitante</w:t>
      </w:r>
      <w:r w:rsidR="00282C75">
        <w:rPr>
          <w:rFonts w:ascii="Times New Roman" w:hAnsi="Times New Roman"/>
          <w:sz w:val="22"/>
          <w:szCs w:val="22"/>
          <w:lang w:val="fr-FR"/>
        </w:rPr>
        <w:t>s</w:t>
      </w:r>
      <w:r w:rsidRPr="004D1EE4">
        <w:rPr>
          <w:rFonts w:ascii="Times New Roman" w:hAnsi="Times New Roman"/>
          <w:sz w:val="22"/>
          <w:szCs w:val="22"/>
          <w:lang w:val="fr-FR"/>
        </w:rPr>
        <w:t xml:space="preserve"> sur les registres de la Société.</w:t>
      </w:r>
      <w:r w:rsidR="00A33080" w:rsidRPr="00A33080">
        <w:rPr>
          <w:rFonts w:ascii="Times New Roman" w:hAnsi="Times New Roman"/>
          <w:sz w:val="22"/>
          <w:szCs w:val="22"/>
          <w:lang w:val="fr-FR"/>
        </w:rPr>
        <w:t xml:space="preserve"> </w:t>
      </w:r>
      <w:r w:rsidR="00A33080">
        <w:rPr>
          <w:rFonts w:ascii="Times New Roman" w:hAnsi="Times New Roman"/>
          <w:sz w:val="22"/>
          <w:szCs w:val="22"/>
          <w:lang w:val="fr-FR"/>
        </w:rPr>
        <w:t>A toutes fins utiles, il est précisé que l’Investisseur Financier ne sera tenu de délivrer aucune garantie de passif dans ce cadre</w:t>
      </w:r>
    </w:p>
    <w:p w:rsidR="0049484C" w:rsidRPr="0049484C" w:rsidRDefault="0049484C" w:rsidP="0049484C">
      <w:pPr>
        <w:pStyle w:val="Level3"/>
        <w:rPr>
          <w:rFonts w:ascii="Times New Roman" w:hAnsi="Times New Roman"/>
          <w:sz w:val="22"/>
          <w:szCs w:val="22"/>
          <w:lang w:val="fr-FR"/>
        </w:rPr>
      </w:pPr>
      <w:bookmarkStart w:id="223" w:name="_Ref334780830"/>
      <w:r w:rsidRPr="0049484C">
        <w:rPr>
          <w:rFonts w:ascii="Times New Roman" w:hAnsi="Times New Roman"/>
          <w:sz w:val="22"/>
          <w:szCs w:val="22"/>
          <w:lang w:val="fr-FR"/>
        </w:rPr>
        <w:t>Pour les besoins des stipulations du présent ‎</w:t>
      </w:r>
      <w:r w:rsidRPr="0049484C">
        <w:rPr>
          <w:rFonts w:ascii="Times New Roman" w:hAnsi="Times New Roman"/>
          <w:b/>
          <w:sz w:val="22"/>
          <w:szCs w:val="22"/>
          <w:lang w:val="fr-FR"/>
        </w:rPr>
        <w:t xml:space="preserve">article </w:t>
      </w:r>
      <w:r w:rsidR="00EA62C9">
        <w:fldChar w:fldCharType="begin"/>
      </w:r>
      <w:r w:rsidR="00EA62C9">
        <w:instrText xml:space="preserve"> REF _Ref248309251 \r \h  \* MERGEFORMAT </w:instrText>
      </w:r>
      <w:r w:rsidR="00EA62C9">
        <w:fldChar w:fldCharType="separate"/>
      </w:r>
      <w:r w:rsidR="002001E4" w:rsidRPr="002001E4">
        <w:rPr>
          <w:rFonts w:ascii="Times New Roman" w:hAnsi="Times New Roman"/>
          <w:b/>
          <w:sz w:val="22"/>
          <w:szCs w:val="22"/>
          <w:lang w:val="fr-FR"/>
        </w:rPr>
        <w:t>11</w:t>
      </w:r>
      <w:r w:rsidR="00EA62C9">
        <w:fldChar w:fldCharType="end"/>
      </w:r>
      <w:r w:rsidRPr="0049484C">
        <w:rPr>
          <w:rFonts w:ascii="Times New Roman" w:hAnsi="Times New Roman"/>
          <w:sz w:val="22"/>
          <w:szCs w:val="22"/>
          <w:lang w:val="fr-FR"/>
        </w:rPr>
        <w:t>, il est expressément convenu que l’Associé Promettant ne pourra dénoncer aucune Option de Vente Complémentaire ni se soustraire à ses engagements en se prévalant des dispositions de l’article 1142 du Code civil, auxquelles il renonce expressément.</w:t>
      </w:r>
      <w:bookmarkEnd w:id="223"/>
    </w:p>
    <w:p w:rsidR="00AF7F86" w:rsidRPr="0049484C" w:rsidRDefault="00AF7F86" w:rsidP="00AF7F86">
      <w:pPr>
        <w:pStyle w:val="Level3"/>
        <w:rPr>
          <w:rFonts w:ascii="Times New Roman" w:hAnsi="Times New Roman"/>
          <w:sz w:val="22"/>
          <w:szCs w:val="22"/>
          <w:lang w:val="fr-FR"/>
        </w:rPr>
      </w:pPr>
      <w:r w:rsidRPr="0049484C">
        <w:rPr>
          <w:rFonts w:ascii="Times New Roman" w:hAnsi="Times New Roman"/>
          <w:sz w:val="22"/>
          <w:szCs w:val="22"/>
          <w:lang w:val="fr-FR"/>
        </w:rPr>
        <w:t>Les Transferts réalisés en cas d’exercice d’une Option de Vente Complémentaire ne donneront pas lieu à l’application du Droit de Préemption stipulé à l’</w:t>
      </w:r>
      <w:r w:rsidRPr="0049484C">
        <w:rPr>
          <w:rFonts w:ascii="Times New Roman" w:hAnsi="Times New Roman"/>
          <w:b/>
          <w:sz w:val="22"/>
          <w:szCs w:val="22"/>
          <w:lang w:val="fr-FR"/>
        </w:rPr>
        <w:t xml:space="preserve">article </w:t>
      </w:r>
      <w:r w:rsidR="00EA62C9" w:rsidRPr="00140C62">
        <w:rPr>
          <w:rFonts w:ascii="Times New Roman" w:hAnsi="Times New Roman"/>
          <w:b/>
          <w:sz w:val="22"/>
          <w:szCs w:val="22"/>
          <w:lang w:val="fr-FR"/>
        </w:rPr>
        <w:fldChar w:fldCharType="begin"/>
      </w:r>
      <w:r w:rsidR="00EA62C9" w:rsidRPr="00140C62">
        <w:rPr>
          <w:rFonts w:ascii="Times New Roman" w:hAnsi="Times New Roman"/>
          <w:b/>
          <w:sz w:val="22"/>
          <w:szCs w:val="22"/>
          <w:lang w:val="fr-FR"/>
        </w:rPr>
        <w:instrText xml:space="preserve"> REF _Ref331527429 \r \h  \* MERGEFORMAT </w:instrText>
      </w:r>
      <w:r w:rsidR="00EA62C9" w:rsidRPr="00140C62">
        <w:rPr>
          <w:rFonts w:ascii="Times New Roman" w:hAnsi="Times New Roman"/>
          <w:b/>
          <w:sz w:val="22"/>
          <w:szCs w:val="22"/>
          <w:lang w:val="fr-FR"/>
        </w:rPr>
      </w:r>
      <w:r w:rsidR="00EA62C9" w:rsidRPr="00140C62">
        <w:rPr>
          <w:rFonts w:ascii="Times New Roman" w:hAnsi="Times New Roman"/>
          <w:b/>
          <w:sz w:val="22"/>
          <w:szCs w:val="22"/>
          <w:lang w:val="fr-FR"/>
        </w:rPr>
        <w:fldChar w:fldCharType="separate"/>
      </w:r>
      <w:r w:rsidR="002001E4">
        <w:rPr>
          <w:rFonts w:ascii="Times New Roman" w:hAnsi="Times New Roman"/>
          <w:b/>
          <w:sz w:val="22"/>
          <w:szCs w:val="22"/>
          <w:lang w:val="fr-FR"/>
        </w:rPr>
        <w:t>6</w:t>
      </w:r>
      <w:r w:rsidR="00EA62C9" w:rsidRPr="00140C62">
        <w:rPr>
          <w:rFonts w:ascii="Times New Roman" w:hAnsi="Times New Roman"/>
          <w:b/>
          <w:sz w:val="22"/>
          <w:szCs w:val="22"/>
          <w:lang w:val="fr-FR"/>
        </w:rPr>
        <w:fldChar w:fldCharType="end"/>
      </w:r>
      <w:r w:rsidRPr="0049484C">
        <w:rPr>
          <w:rFonts w:ascii="Times New Roman" w:hAnsi="Times New Roman"/>
          <w:b/>
          <w:sz w:val="22"/>
          <w:szCs w:val="22"/>
          <w:lang w:val="fr-FR"/>
        </w:rPr>
        <w:t xml:space="preserve"> </w:t>
      </w:r>
      <w:r w:rsidRPr="0049484C">
        <w:rPr>
          <w:rFonts w:ascii="Times New Roman" w:hAnsi="Times New Roman"/>
          <w:sz w:val="22"/>
          <w:szCs w:val="22"/>
          <w:lang w:val="fr-FR"/>
        </w:rPr>
        <w:t>du Pacte.</w:t>
      </w:r>
      <w:r w:rsidR="007D2C0A" w:rsidRPr="007D2C0A">
        <w:rPr>
          <w:rFonts w:ascii="Times New Roman" w:hAnsi="Times New Roman"/>
          <w:sz w:val="22"/>
          <w:szCs w:val="22"/>
          <w:lang w:val="fr-FR"/>
        </w:rPr>
        <w:t xml:space="preserve"> </w:t>
      </w:r>
      <w:r w:rsidR="007D2C0A">
        <w:rPr>
          <w:rFonts w:ascii="Times New Roman" w:hAnsi="Times New Roman"/>
          <w:sz w:val="22"/>
          <w:szCs w:val="22"/>
          <w:lang w:val="fr-FR"/>
        </w:rPr>
        <w:t xml:space="preserve">En cas de Transfert à un Tiers que l’Investisseur Industriel se serait substitué, les Associés disposant de membres au Comité de Surveillance s’obligent à faire en sorte que l’Agrément soit donné en faveur du Transfert à ce Tiers ; toutefois, les représentants de l’ADEME au Comité de Surveillance pourront s’opposer à l’Agrément du Transfert </w:t>
      </w:r>
      <w:r w:rsidR="00950B48">
        <w:rPr>
          <w:rFonts w:ascii="Times New Roman" w:hAnsi="Times New Roman"/>
          <w:sz w:val="22"/>
          <w:szCs w:val="22"/>
          <w:lang w:val="fr-FR"/>
        </w:rPr>
        <w:t>et opposer un Veto Stratégique si les conditions en sont remplies</w:t>
      </w:r>
      <w:r w:rsidR="007D2C0A">
        <w:rPr>
          <w:rFonts w:ascii="Times New Roman" w:hAnsi="Times New Roman"/>
          <w:sz w:val="22"/>
          <w:szCs w:val="22"/>
          <w:lang w:val="fr-FR"/>
        </w:rPr>
        <w:t>. En cas d’exercice d’un Veto Stratégique, l’Investisseur Industriel sera libre d’exercer son Option d’Achat à l’encontre de l’ADEME et de ses Affiliés</w:t>
      </w:r>
      <w:r w:rsidR="00950B48">
        <w:rPr>
          <w:rFonts w:ascii="Times New Roman" w:hAnsi="Times New Roman"/>
          <w:sz w:val="22"/>
          <w:szCs w:val="22"/>
          <w:lang w:val="fr-FR"/>
        </w:rPr>
        <w:t xml:space="preserve"> comme il est prévu à </w:t>
      </w:r>
      <w:r w:rsidR="00950B48" w:rsidRPr="00950B48">
        <w:rPr>
          <w:rFonts w:ascii="Times New Roman" w:hAnsi="Times New Roman"/>
          <w:sz w:val="22"/>
          <w:szCs w:val="22"/>
          <w:lang w:val="fr-FR"/>
        </w:rPr>
        <w:t>l’</w:t>
      </w:r>
      <w:r w:rsidR="00950B48" w:rsidRPr="00950B48">
        <w:rPr>
          <w:rFonts w:ascii="Times New Roman" w:hAnsi="Times New Roman"/>
          <w:b/>
          <w:sz w:val="22"/>
          <w:szCs w:val="22"/>
          <w:lang w:val="fr-FR"/>
        </w:rPr>
        <w:t xml:space="preserve">article </w:t>
      </w:r>
      <w:r w:rsidR="00EA62C9">
        <w:fldChar w:fldCharType="begin"/>
      </w:r>
      <w:r w:rsidR="00EA62C9">
        <w:instrText xml:space="preserve"> REF _Ref369789719 \r \h  \* MERGEFORMAT </w:instrText>
      </w:r>
      <w:r w:rsidR="00EA62C9">
        <w:fldChar w:fldCharType="separate"/>
      </w:r>
      <w:r w:rsidR="002001E4" w:rsidRPr="002001E4">
        <w:rPr>
          <w:rFonts w:ascii="Times New Roman" w:hAnsi="Times New Roman"/>
          <w:b/>
          <w:sz w:val="22"/>
          <w:szCs w:val="22"/>
          <w:lang w:val="fr-FR"/>
        </w:rPr>
        <w:t>13.5</w:t>
      </w:r>
      <w:r w:rsidR="00EA62C9">
        <w:fldChar w:fldCharType="end"/>
      </w:r>
      <w:r w:rsidR="007D2C0A">
        <w:rPr>
          <w:rFonts w:ascii="Times New Roman" w:hAnsi="Times New Roman"/>
          <w:sz w:val="22"/>
          <w:szCs w:val="22"/>
          <w:lang w:val="fr-FR"/>
        </w:rPr>
        <w:t>, y compris pendant la Période d’Inaliénabilité applicable à l’ADEME.</w:t>
      </w:r>
    </w:p>
    <w:p w:rsidR="00201B68" w:rsidRDefault="00201B68" w:rsidP="00201B68">
      <w:pPr>
        <w:pStyle w:val="StyleLevel1TimesNewRoman"/>
        <w:rPr>
          <w:lang w:val="fr-FR"/>
        </w:rPr>
      </w:pPr>
      <w:bookmarkStart w:id="224" w:name="_Ref366080393"/>
      <w:bookmarkStart w:id="225" w:name="_Ref348079966"/>
      <w:bookmarkStart w:id="226" w:name="_Ref348080208"/>
      <w:bookmarkStart w:id="227" w:name="_Ref348712677"/>
      <w:bookmarkStart w:id="228" w:name="_Ref363130091"/>
      <w:bookmarkStart w:id="229" w:name="_Toc379633381"/>
      <w:bookmarkEnd w:id="219"/>
      <w:bookmarkEnd w:id="220"/>
      <w:bookmarkEnd w:id="221"/>
      <w:r>
        <w:rPr>
          <w:lang w:val="fr-FR"/>
        </w:rPr>
        <w:t>Obligation de sortie totale de l’Investisseur Industriel</w:t>
      </w:r>
      <w:bookmarkEnd w:id="224"/>
      <w:bookmarkEnd w:id="229"/>
    </w:p>
    <w:p w:rsidR="00201B68" w:rsidRPr="00C84C2F" w:rsidRDefault="00201B68" w:rsidP="00201B68">
      <w:pPr>
        <w:pStyle w:val="Level3"/>
        <w:ind w:left="1360" w:hanging="680"/>
        <w:rPr>
          <w:rFonts w:ascii="Times New Roman" w:hAnsi="Times New Roman"/>
          <w:sz w:val="22"/>
          <w:szCs w:val="22"/>
          <w:lang w:val="fr-FR"/>
        </w:rPr>
      </w:pPr>
      <w:r w:rsidRPr="00C84C2F">
        <w:rPr>
          <w:rFonts w:ascii="Times New Roman" w:hAnsi="Times New Roman"/>
          <w:sz w:val="22"/>
          <w:szCs w:val="22"/>
        </w:rPr>
        <w:t>Dans l’hypothèse où (x) une Option de Vente</w:t>
      </w:r>
      <w:r w:rsidR="00283316">
        <w:rPr>
          <w:rFonts w:ascii="Times New Roman" w:hAnsi="Times New Roman"/>
          <w:sz w:val="22"/>
          <w:szCs w:val="22"/>
        </w:rPr>
        <w:t xml:space="preserve"> Principale</w:t>
      </w:r>
      <w:r w:rsidRPr="00C84C2F">
        <w:rPr>
          <w:rFonts w:ascii="Times New Roman" w:hAnsi="Times New Roman"/>
          <w:sz w:val="22"/>
          <w:szCs w:val="22"/>
        </w:rPr>
        <w:t xml:space="preserve"> aurait été valablement exercée par un Investisseur Financier, (y) </w:t>
      </w:r>
      <w:r w:rsidRPr="00C84C2F">
        <w:rPr>
          <w:rFonts w:ascii="Times New Roman" w:hAnsi="Times New Roman"/>
          <w:sz w:val="22"/>
          <w:szCs w:val="22"/>
          <w:lang w:val="fr-FR"/>
        </w:rPr>
        <w:t xml:space="preserve">l’Associé Promettant </w:t>
      </w:r>
      <w:r w:rsidRPr="00C84C2F">
        <w:rPr>
          <w:rFonts w:ascii="Times New Roman" w:hAnsi="Times New Roman"/>
          <w:sz w:val="22"/>
          <w:szCs w:val="22"/>
        </w:rPr>
        <w:t xml:space="preserve">n’aurait pas acquis et payé les Titres de l’Investisseur Financier dans les conditions </w:t>
      </w:r>
      <w:r>
        <w:rPr>
          <w:rFonts w:ascii="Times New Roman" w:hAnsi="Times New Roman"/>
          <w:sz w:val="22"/>
          <w:szCs w:val="22"/>
        </w:rPr>
        <w:t xml:space="preserve">(notamment de prix) </w:t>
      </w:r>
      <w:r w:rsidRPr="00C84C2F">
        <w:rPr>
          <w:rFonts w:ascii="Times New Roman" w:hAnsi="Times New Roman"/>
          <w:sz w:val="22"/>
          <w:szCs w:val="22"/>
        </w:rPr>
        <w:t xml:space="preserve">et délais prévus </w:t>
      </w:r>
      <w:r>
        <w:rPr>
          <w:rFonts w:ascii="Times New Roman" w:hAnsi="Times New Roman"/>
          <w:sz w:val="22"/>
          <w:szCs w:val="22"/>
        </w:rPr>
        <w:t>à l’</w:t>
      </w:r>
      <w:r w:rsidRPr="003C19F7">
        <w:rPr>
          <w:rFonts w:ascii="Times New Roman" w:hAnsi="Times New Roman"/>
          <w:b/>
          <w:sz w:val="22"/>
          <w:szCs w:val="22"/>
        </w:rPr>
        <w:t>article 1</w:t>
      </w:r>
      <w:r w:rsidR="00283316">
        <w:rPr>
          <w:rFonts w:ascii="Times New Roman" w:hAnsi="Times New Roman"/>
          <w:b/>
          <w:sz w:val="22"/>
          <w:szCs w:val="22"/>
        </w:rPr>
        <w:t>0</w:t>
      </w:r>
      <w:r>
        <w:rPr>
          <w:rFonts w:ascii="Times New Roman" w:hAnsi="Times New Roman"/>
          <w:sz w:val="22"/>
          <w:szCs w:val="22"/>
        </w:rPr>
        <w:t xml:space="preserve"> du Pacte</w:t>
      </w:r>
      <w:r w:rsidR="00283316">
        <w:rPr>
          <w:rFonts w:ascii="Times New Roman" w:hAnsi="Times New Roman"/>
          <w:sz w:val="22"/>
          <w:szCs w:val="22"/>
        </w:rPr>
        <w:t xml:space="preserve"> et se trouverait donc en situation de Défaut d’Achat</w:t>
      </w:r>
      <w:r w:rsidRPr="00C84C2F">
        <w:rPr>
          <w:rFonts w:ascii="Times New Roman" w:hAnsi="Times New Roman"/>
          <w:sz w:val="22"/>
          <w:szCs w:val="22"/>
        </w:rPr>
        <w:t xml:space="preserve"> et (y) un Tiers non Affilié à un Investisseur Financier viendrait à faire de bonne foi</w:t>
      </w:r>
      <w:r w:rsidR="000F5473">
        <w:rPr>
          <w:rFonts w:ascii="Times New Roman" w:hAnsi="Times New Roman"/>
          <w:sz w:val="22"/>
          <w:szCs w:val="22"/>
        </w:rPr>
        <w:t xml:space="preserve">, dans un délai de </w:t>
      </w:r>
      <w:r w:rsidR="0058319D">
        <w:rPr>
          <w:rFonts w:ascii="Times New Roman" w:hAnsi="Times New Roman"/>
          <w:sz w:val="22"/>
          <w:szCs w:val="22"/>
        </w:rPr>
        <w:t>vingt-quatre (24</w:t>
      </w:r>
      <w:r w:rsidR="000F5473">
        <w:rPr>
          <w:rFonts w:ascii="Times New Roman" w:hAnsi="Times New Roman"/>
          <w:sz w:val="22"/>
          <w:szCs w:val="22"/>
        </w:rPr>
        <w:t xml:space="preserve">) mois à compter </w:t>
      </w:r>
      <w:r w:rsidR="00283316">
        <w:rPr>
          <w:rFonts w:ascii="Times New Roman" w:hAnsi="Times New Roman"/>
          <w:sz w:val="22"/>
          <w:szCs w:val="22"/>
        </w:rPr>
        <w:t>du Défaut d’Achat</w:t>
      </w:r>
      <w:r w:rsidR="000F5473">
        <w:rPr>
          <w:rFonts w:ascii="Times New Roman" w:hAnsi="Times New Roman"/>
          <w:sz w:val="22"/>
          <w:szCs w:val="22"/>
        </w:rPr>
        <w:t>,</w:t>
      </w:r>
      <w:r w:rsidRPr="00C84C2F">
        <w:rPr>
          <w:rFonts w:ascii="Times New Roman" w:hAnsi="Times New Roman"/>
          <w:sz w:val="22"/>
          <w:szCs w:val="22"/>
        </w:rPr>
        <w:t xml:space="preserve"> une offre portant sur la totalité des Titres de la Société qui serait acceptée par tous les Investisseurs Financiers</w:t>
      </w:r>
      <w:r w:rsidR="00A31E98">
        <w:rPr>
          <w:rFonts w:ascii="Times New Roman" w:hAnsi="Times New Roman"/>
          <w:sz w:val="22"/>
          <w:szCs w:val="22"/>
        </w:rPr>
        <w:t xml:space="preserve"> encore Associés à la date de ladite offre</w:t>
      </w:r>
      <w:r w:rsidRPr="00C84C2F">
        <w:rPr>
          <w:rFonts w:ascii="Times New Roman" w:hAnsi="Times New Roman"/>
          <w:sz w:val="22"/>
          <w:szCs w:val="22"/>
        </w:rPr>
        <w:t>, l’Investisseur Industriel serait tenu, sur notification en ce sens des Investisseurs Financiers, de céder l’intégralité de ses Titres au Tiers dans les mêmes conditions, notamment de prix et de délai, que les Investisseurs Financiers.</w:t>
      </w:r>
    </w:p>
    <w:p w:rsidR="00201B68" w:rsidRPr="00BC4FC5" w:rsidRDefault="00201B68" w:rsidP="00201B68">
      <w:pPr>
        <w:pStyle w:val="Level3"/>
        <w:ind w:left="1360" w:hanging="680"/>
        <w:rPr>
          <w:rFonts w:ascii="Times New Roman" w:hAnsi="Times New Roman"/>
          <w:sz w:val="22"/>
          <w:szCs w:val="22"/>
        </w:rPr>
      </w:pPr>
      <w:r w:rsidRPr="00BC4FC5">
        <w:rPr>
          <w:rFonts w:ascii="Times New Roman" w:hAnsi="Times New Roman"/>
          <w:sz w:val="22"/>
          <w:szCs w:val="22"/>
        </w:rPr>
        <w:t xml:space="preserve">Pour la mise en jeu du présent </w:t>
      </w:r>
      <w:r w:rsidR="00C938A5" w:rsidRPr="003C19F7">
        <w:rPr>
          <w:rFonts w:ascii="Times New Roman" w:hAnsi="Times New Roman"/>
          <w:b/>
          <w:sz w:val="22"/>
          <w:szCs w:val="22"/>
        </w:rPr>
        <w:t>a</w:t>
      </w:r>
      <w:r w:rsidRPr="003C19F7">
        <w:rPr>
          <w:rFonts w:ascii="Times New Roman" w:hAnsi="Times New Roman"/>
          <w:b/>
          <w:sz w:val="22"/>
          <w:szCs w:val="22"/>
        </w:rPr>
        <w:t>rticle 12</w:t>
      </w:r>
      <w:r w:rsidRPr="00BC4FC5">
        <w:rPr>
          <w:rFonts w:ascii="Times New Roman" w:hAnsi="Times New Roman"/>
          <w:sz w:val="22"/>
          <w:szCs w:val="22"/>
        </w:rPr>
        <w:t xml:space="preserve">, l’Investisseur </w:t>
      </w:r>
      <w:r>
        <w:rPr>
          <w:rFonts w:ascii="Times New Roman" w:hAnsi="Times New Roman"/>
          <w:sz w:val="22"/>
          <w:szCs w:val="22"/>
        </w:rPr>
        <w:t>Financier ayant reçu l’o</w:t>
      </w:r>
      <w:r w:rsidRPr="00BC4FC5">
        <w:rPr>
          <w:rFonts w:ascii="Times New Roman" w:hAnsi="Times New Roman"/>
          <w:sz w:val="22"/>
          <w:szCs w:val="22"/>
        </w:rPr>
        <w:t xml:space="preserve">ffre </w:t>
      </w:r>
      <w:r>
        <w:rPr>
          <w:rFonts w:ascii="Times New Roman" w:hAnsi="Times New Roman"/>
          <w:sz w:val="22"/>
          <w:szCs w:val="22"/>
        </w:rPr>
        <w:t xml:space="preserve">du Tiers </w:t>
      </w:r>
      <w:r w:rsidRPr="00BC4FC5">
        <w:rPr>
          <w:rFonts w:ascii="Times New Roman" w:hAnsi="Times New Roman"/>
          <w:sz w:val="22"/>
          <w:szCs w:val="22"/>
        </w:rPr>
        <w:t>devra notifier aux autres Parties une copie de l</w:t>
      </w:r>
      <w:r>
        <w:rPr>
          <w:rFonts w:ascii="Times New Roman" w:hAnsi="Times New Roman"/>
          <w:sz w:val="22"/>
          <w:szCs w:val="22"/>
        </w:rPr>
        <w:t>adite offre et mentionner, si l’o</w:t>
      </w:r>
      <w:r w:rsidRPr="00BC4FC5">
        <w:rPr>
          <w:rFonts w:ascii="Times New Roman" w:hAnsi="Times New Roman"/>
          <w:sz w:val="22"/>
          <w:szCs w:val="22"/>
        </w:rPr>
        <w:t xml:space="preserve">ffre </w:t>
      </w:r>
      <w:r>
        <w:rPr>
          <w:rFonts w:ascii="Times New Roman" w:hAnsi="Times New Roman"/>
          <w:sz w:val="22"/>
          <w:szCs w:val="22"/>
        </w:rPr>
        <w:t xml:space="preserve">du Tiers </w:t>
      </w:r>
      <w:r w:rsidRPr="00BC4FC5">
        <w:rPr>
          <w:rFonts w:ascii="Times New Roman" w:hAnsi="Times New Roman"/>
          <w:sz w:val="22"/>
          <w:szCs w:val="22"/>
        </w:rPr>
        <w:t>ne comporte pas ces éléments, l’identité précise du cessionnaire envisagé, le prix de Transfert ou la valorisation par Titre retenu, les conditions de règlement, les engagements sollicités de la part des cédants ou de certains d’entre eux.</w:t>
      </w:r>
    </w:p>
    <w:p w:rsidR="00201B68" w:rsidRDefault="00201B68" w:rsidP="00201B68">
      <w:pPr>
        <w:pStyle w:val="Level3"/>
        <w:ind w:left="1360" w:hanging="680"/>
        <w:rPr>
          <w:rFonts w:ascii="Times New Roman" w:hAnsi="Times New Roman"/>
          <w:sz w:val="22"/>
          <w:szCs w:val="22"/>
        </w:rPr>
      </w:pPr>
      <w:r w:rsidRPr="00BC4FC5">
        <w:rPr>
          <w:rFonts w:ascii="Times New Roman" w:hAnsi="Times New Roman"/>
          <w:sz w:val="22"/>
          <w:szCs w:val="22"/>
        </w:rPr>
        <w:t>L</w:t>
      </w:r>
      <w:r w:rsidR="003B22B7">
        <w:rPr>
          <w:rFonts w:ascii="Times New Roman" w:hAnsi="Times New Roman"/>
          <w:sz w:val="22"/>
          <w:szCs w:val="22"/>
        </w:rPr>
        <w:t>’</w:t>
      </w:r>
      <w:r w:rsidRPr="00BC4FC5">
        <w:rPr>
          <w:rFonts w:ascii="Times New Roman" w:hAnsi="Times New Roman"/>
          <w:sz w:val="22"/>
          <w:szCs w:val="22"/>
        </w:rPr>
        <w:t xml:space="preserve">Investisseur </w:t>
      </w:r>
      <w:r w:rsidR="003B22B7">
        <w:rPr>
          <w:rFonts w:ascii="Times New Roman" w:hAnsi="Times New Roman"/>
          <w:sz w:val="22"/>
          <w:szCs w:val="22"/>
        </w:rPr>
        <w:t>Industriel</w:t>
      </w:r>
      <w:r w:rsidRPr="00BC4FC5">
        <w:rPr>
          <w:rFonts w:ascii="Times New Roman" w:hAnsi="Times New Roman"/>
          <w:sz w:val="22"/>
          <w:szCs w:val="22"/>
        </w:rPr>
        <w:t xml:space="preserve"> ser</w:t>
      </w:r>
      <w:r w:rsidR="003B22B7">
        <w:rPr>
          <w:rFonts w:ascii="Times New Roman" w:hAnsi="Times New Roman"/>
          <w:sz w:val="22"/>
          <w:szCs w:val="22"/>
        </w:rPr>
        <w:t>a</w:t>
      </w:r>
      <w:r w:rsidRPr="00BC4FC5">
        <w:rPr>
          <w:rFonts w:ascii="Times New Roman" w:hAnsi="Times New Roman"/>
          <w:sz w:val="22"/>
          <w:szCs w:val="22"/>
        </w:rPr>
        <w:t xml:space="preserve"> tenu de procéder à la ce</w:t>
      </w:r>
      <w:r>
        <w:rPr>
          <w:rFonts w:ascii="Times New Roman" w:hAnsi="Times New Roman"/>
          <w:sz w:val="22"/>
          <w:szCs w:val="22"/>
        </w:rPr>
        <w:t>ssion dans les conditions de l’o</w:t>
      </w:r>
      <w:r w:rsidRPr="00BC4FC5">
        <w:rPr>
          <w:rFonts w:ascii="Times New Roman" w:hAnsi="Times New Roman"/>
          <w:sz w:val="22"/>
          <w:szCs w:val="22"/>
        </w:rPr>
        <w:t>ffre</w:t>
      </w:r>
      <w:r>
        <w:rPr>
          <w:rFonts w:ascii="Times New Roman" w:hAnsi="Times New Roman"/>
          <w:sz w:val="22"/>
          <w:szCs w:val="22"/>
        </w:rPr>
        <w:t xml:space="preserve"> du Tiers</w:t>
      </w:r>
      <w:r w:rsidR="00283316">
        <w:rPr>
          <w:rFonts w:ascii="Times New Roman" w:hAnsi="Times New Roman"/>
          <w:sz w:val="22"/>
          <w:szCs w:val="22"/>
        </w:rPr>
        <w:t>, étant précisé que l’Investisseur Industriel ne pourra dans ce cadre être tenu de délivrer au Tiers une garantie d’actif et de passif plus étendue dans son champ ou dans son plafond que celle consentie par</w:t>
      </w:r>
      <w:r w:rsidR="00282C75">
        <w:rPr>
          <w:rFonts w:ascii="Times New Roman" w:hAnsi="Times New Roman"/>
          <w:sz w:val="22"/>
          <w:szCs w:val="22"/>
        </w:rPr>
        <w:t xml:space="preserve"> chacun d</w:t>
      </w:r>
      <w:r w:rsidR="00283316">
        <w:rPr>
          <w:rFonts w:ascii="Times New Roman" w:hAnsi="Times New Roman"/>
          <w:sz w:val="22"/>
          <w:szCs w:val="22"/>
        </w:rPr>
        <w:t>es Investisseurs Financiers</w:t>
      </w:r>
      <w:r w:rsidRPr="00BC4FC5">
        <w:rPr>
          <w:rFonts w:ascii="Times New Roman" w:hAnsi="Times New Roman"/>
          <w:sz w:val="22"/>
          <w:szCs w:val="22"/>
        </w:rPr>
        <w:t>.</w:t>
      </w:r>
    </w:p>
    <w:p w:rsidR="00201B68" w:rsidRPr="007934A7" w:rsidRDefault="00201B68" w:rsidP="00201B68">
      <w:pPr>
        <w:pStyle w:val="Level3"/>
        <w:rPr>
          <w:rFonts w:ascii="Times New Roman" w:hAnsi="Times New Roman"/>
          <w:sz w:val="22"/>
          <w:szCs w:val="22"/>
        </w:rPr>
      </w:pPr>
      <w:r w:rsidRPr="007934A7">
        <w:rPr>
          <w:rFonts w:ascii="Times New Roman" w:hAnsi="Times New Roman"/>
          <w:sz w:val="22"/>
          <w:szCs w:val="22"/>
        </w:rPr>
        <w:t>L</w:t>
      </w:r>
      <w:r>
        <w:rPr>
          <w:rFonts w:ascii="Times New Roman" w:hAnsi="Times New Roman"/>
          <w:sz w:val="22"/>
          <w:szCs w:val="22"/>
        </w:rPr>
        <w:t xml:space="preserve">e Transfert </w:t>
      </w:r>
      <w:r w:rsidRPr="007934A7">
        <w:rPr>
          <w:rFonts w:ascii="Times New Roman" w:hAnsi="Times New Roman"/>
          <w:sz w:val="22"/>
          <w:szCs w:val="22"/>
        </w:rPr>
        <w:t>par les Parties de leurs Titres en application de l’</w:t>
      </w:r>
      <w:r>
        <w:rPr>
          <w:rFonts w:ascii="Times New Roman" w:hAnsi="Times New Roman"/>
          <w:sz w:val="22"/>
          <w:szCs w:val="22"/>
        </w:rPr>
        <w:t>o</w:t>
      </w:r>
      <w:r w:rsidRPr="007934A7">
        <w:rPr>
          <w:rFonts w:ascii="Times New Roman" w:hAnsi="Times New Roman"/>
          <w:sz w:val="22"/>
          <w:szCs w:val="22"/>
        </w:rPr>
        <w:t>ffre</w:t>
      </w:r>
      <w:r>
        <w:rPr>
          <w:rFonts w:ascii="Times New Roman" w:hAnsi="Times New Roman"/>
          <w:sz w:val="22"/>
          <w:szCs w:val="22"/>
        </w:rPr>
        <w:t xml:space="preserve"> du Tiers</w:t>
      </w:r>
      <w:r w:rsidRPr="007934A7">
        <w:rPr>
          <w:rFonts w:ascii="Times New Roman" w:hAnsi="Times New Roman"/>
          <w:sz w:val="22"/>
          <w:szCs w:val="22"/>
        </w:rPr>
        <w:t xml:space="preserve"> aura lieu dans les</w:t>
      </w:r>
      <w:r w:rsidR="0085677C">
        <w:rPr>
          <w:rFonts w:ascii="Times New Roman" w:hAnsi="Times New Roman"/>
          <w:sz w:val="22"/>
          <w:szCs w:val="22"/>
        </w:rPr>
        <w:t> cent-vingt (120)</w:t>
      </w:r>
      <w:r w:rsidRPr="007934A7">
        <w:rPr>
          <w:rFonts w:ascii="Times New Roman" w:hAnsi="Times New Roman"/>
          <w:sz w:val="22"/>
          <w:szCs w:val="22"/>
        </w:rPr>
        <w:t xml:space="preserve"> jours suivant la </w:t>
      </w:r>
      <w:r>
        <w:rPr>
          <w:rFonts w:ascii="Times New Roman" w:hAnsi="Times New Roman"/>
          <w:sz w:val="22"/>
          <w:szCs w:val="22"/>
        </w:rPr>
        <w:t xml:space="preserve">notification d’exercice du droit prévu au présent </w:t>
      </w:r>
      <w:r w:rsidRPr="003C19F7">
        <w:rPr>
          <w:rFonts w:ascii="Times New Roman" w:hAnsi="Times New Roman"/>
          <w:b/>
          <w:sz w:val="22"/>
          <w:szCs w:val="22"/>
        </w:rPr>
        <w:t>article 12</w:t>
      </w:r>
      <w:r>
        <w:rPr>
          <w:rFonts w:ascii="Times New Roman" w:hAnsi="Times New Roman"/>
          <w:sz w:val="22"/>
          <w:szCs w:val="22"/>
        </w:rPr>
        <w:t>.</w:t>
      </w:r>
    </w:p>
    <w:p w:rsidR="00201B68" w:rsidRPr="00BC4FC5" w:rsidRDefault="00201B68" w:rsidP="00201B68">
      <w:pPr>
        <w:pStyle w:val="Level3"/>
        <w:ind w:left="1360" w:hanging="680"/>
        <w:rPr>
          <w:b/>
          <w:bCs/>
          <w:sz w:val="22"/>
          <w:szCs w:val="22"/>
        </w:rPr>
      </w:pPr>
      <w:r w:rsidRPr="00BC4FC5">
        <w:rPr>
          <w:rFonts w:ascii="Times New Roman" w:hAnsi="Times New Roman"/>
          <w:sz w:val="22"/>
          <w:szCs w:val="22"/>
        </w:rPr>
        <w:t>L’</w:t>
      </w:r>
      <w:r>
        <w:rPr>
          <w:rFonts w:ascii="Times New Roman" w:hAnsi="Times New Roman"/>
          <w:sz w:val="22"/>
          <w:szCs w:val="22"/>
        </w:rPr>
        <w:t xml:space="preserve">application du présent </w:t>
      </w:r>
      <w:r w:rsidRPr="003C19F7">
        <w:rPr>
          <w:rFonts w:ascii="Times New Roman" w:hAnsi="Times New Roman"/>
          <w:b/>
          <w:sz w:val="22"/>
          <w:szCs w:val="22"/>
        </w:rPr>
        <w:t>article 12</w:t>
      </w:r>
      <w:r w:rsidRPr="00BC4FC5">
        <w:rPr>
          <w:rFonts w:ascii="Times New Roman" w:hAnsi="Times New Roman"/>
          <w:sz w:val="22"/>
          <w:szCs w:val="22"/>
        </w:rPr>
        <w:t xml:space="preserve"> ne donnera </w:t>
      </w:r>
      <w:r>
        <w:rPr>
          <w:rFonts w:ascii="Times New Roman" w:hAnsi="Times New Roman"/>
          <w:sz w:val="22"/>
          <w:szCs w:val="22"/>
        </w:rPr>
        <w:t xml:space="preserve">pas </w:t>
      </w:r>
      <w:r w:rsidRPr="00BC4FC5">
        <w:rPr>
          <w:rFonts w:ascii="Times New Roman" w:hAnsi="Times New Roman"/>
          <w:sz w:val="22"/>
          <w:szCs w:val="22"/>
        </w:rPr>
        <w:t xml:space="preserve">lieu </w:t>
      </w:r>
      <w:r w:rsidR="00283316">
        <w:rPr>
          <w:rFonts w:ascii="Times New Roman" w:hAnsi="Times New Roman"/>
          <w:sz w:val="22"/>
          <w:szCs w:val="22"/>
        </w:rPr>
        <w:t>au Droit de Pr</w:t>
      </w:r>
      <w:r>
        <w:rPr>
          <w:rFonts w:ascii="Times New Roman" w:hAnsi="Times New Roman"/>
          <w:sz w:val="22"/>
          <w:szCs w:val="22"/>
        </w:rPr>
        <w:t>éemption prévu à l’</w:t>
      </w:r>
      <w:r w:rsidR="00C938A5" w:rsidRPr="003C19F7">
        <w:rPr>
          <w:rFonts w:ascii="Times New Roman" w:hAnsi="Times New Roman"/>
          <w:b/>
          <w:sz w:val="22"/>
          <w:szCs w:val="22"/>
        </w:rPr>
        <w:t>a</w:t>
      </w:r>
      <w:r w:rsidRPr="003C19F7">
        <w:rPr>
          <w:rFonts w:ascii="Times New Roman" w:hAnsi="Times New Roman"/>
          <w:b/>
          <w:sz w:val="22"/>
          <w:szCs w:val="22"/>
        </w:rPr>
        <w:t>rticle 6</w:t>
      </w:r>
      <w:r w:rsidRPr="00BC4FC5">
        <w:rPr>
          <w:rFonts w:ascii="Times New Roman" w:hAnsi="Times New Roman"/>
          <w:sz w:val="22"/>
          <w:szCs w:val="22"/>
        </w:rPr>
        <w:t>.</w:t>
      </w:r>
    </w:p>
    <w:p w:rsidR="00201B68" w:rsidRPr="00C84C2F" w:rsidRDefault="00E90B90" w:rsidP="00201B68">
      <w:pPr>
        <w:pStyle w:val="StyleLevel1TimesNewRoman"/>
        <w:rPr>
          <w:lang w:val="fr-FR"/>
        </w:rPr>
      </w:pPr>
      <w:bookmarkStart w:id="230" w:name="_Ref366167189"/>
      <w:bookmarkStart w:id="231" w:name="_Ref366167268"/>
      <w:bookmarkStart w:id="232" w:name="_Toc379633382"/>
      <w:r>
        <w:rPr>
          <w:lang w:val="fr-FR"/>
        </w:rPr>
        <w:t>Options d’A</w:t>
      </w:r>
      <w:r w:rsidR="00201B68" w:rsidRPr="00C84C2F">
        <w:rPr>
          <w:lang w:val="fr-FR"/>
        </w:rPr>
        <w:t>chat</w:t>
      </w:r>
      <w:bookmarkEnd w:id="225"/>
      <w:bookmarkEnd w:id="226"/>
      <w:r w:rsidR="00201B68" w:rsidRPr="00C84C2F">
        <w:rPr>
          <w:lang w:val="fr-FR"/>
        </w:rPr>
        <w:t xml:space="preserve"> </w:t>
      </w:r>
      <w:bookmarkEnd w:id="227"/>
      <w:r w:rsidR="00201B68" w:rsidRPr="00C84C2F">
        <w:rPr>
          <w:lang w:val="fr-FR"/>
        </w:rPr>
        <w:t>de l’Investisseur Industriel</w:t>
      </w:r>
      <w:bookmarkEnd w:id="228"/>
      <w:bookmarkEnd w:id="230"/>
      <w:bookmarkEnd w:id="231"/>
      <w:bookmarkEnd w:id="232"/>
    </w:p>
    <w:p w:rsidR="00201B68" w:rsidRPr="00C84C2F" w:rsidRDefault="00201B68" w:rsidP="00201B68">
      <w:pPr>
        <w:pStyle w:val="StyleLevel2TimesNewRoman11pt"/>
        <w:rPr>
          <w:lang w:val="fr-FR"/>
        </w:rPr>
      </w:pPr>
      <w:bookmarkStart w:id="233" w:name="_Ref348694483"/>
      <w:r w:rsidRPr="00C84C2F">
        <w:rPr>
          <w:lang w:val="fr-FR"/>
        </w:rPr>
        <w:t>Principe</w:t>
      </w:r>
      <w:bookmarkEnd w:id="233"/>
    </w:p>
    <w:p w:rsidR="00201B68" w:rsidRPr="00C84C2F" w:rsidRDefault="00624271" w:rsidP="00201B68">
      <w:pPr>
        <w:pStyle w:val="Level3"/>
        <w:numPr>
          <w:ilvl w:val="0"/>
          <w:numId w:val="0"/>
        </w:numPr>
        <w:ind w:left="680"/>
        <w:rPr>
          <w:rFonts w:ascii="Times New Roman" w:hAnsi="Times New Roman"/>
          <w:sz w:val="22"/>
          <w:szCs w:val="22"/>
          <w:lang w:val="fr-FR"/>
        </w:rPr>
      </w:pPr>
      <w:r>
        <w:rPr>
          <w:rFonts w:ascii="Times New Roman" w:hAnsi="Times New Roman"/>
          <w:sz w:val="22"/>
          <w:szCs w:val="22"/>
          <w:lang w:val="fr-FR"/>
        </w:rPr>
        <w:t>A l’expiration de la Période d’Inaliénabilité</w:t>
      </w:r>
      <w:r w:rsidR="009D6CFC">
        <w:rPr>
          <w:rFonts w:ascii="Times New Roman" w:hAnsi="Times New Roman"/>
          <w:sz w:val="22"/>
          <w:szCs w:val="22"/>
          <w:lang w:val="fr-FR"/>
        </w:rPr>
        <w:t xml:space="preserve"> (sauf comme il est dit à </w:t>
      </w:r>
      <w:r w:rsidR="009D6CFC" w:rsidRPr="009D6CFC">
        <w:rPr>
          <w:rFonts w:ascii="Times New Roman" w:hAnsi="Times New Roman"/>
          <w:sz w:val="22"/>
          <w:szCs w:val="22"/>
          <w:lang w:val="fr-FR"/>
        </w:rPr>
        <w:t>l’</w:t>
      </w:r>
      <w:r w:rsidR="009D6CFC" w:rsidRPr="009D6CFC">
        <w:rPr>
          <w:rFonts w:ascii="Times New Roman" w:hAnsi="Times New Roman"/>
          <w:b/>
          <w:sz w:val="22"/>
          <w:szCs w:val="22"/>
          <w:lang w:val="fr-FR"/>
        </w:rPr>
        <w:t xml:space="preserve">article </w:t>
      </w:r>
      <w:r w:rsidR="00EA62C9">
        <w:fldChar w:fldCharType="begin"/>
      </w:r>
      <w:r w:rsidR="00EA62C9">
        <w:instrText xml:space="preserve"> REF _Ref369789719 \r \h  \* MERGEFORMAT </w:instrText>
      </w:r>
      <w:r w:rsidR="00EA62C9">
        <w:fldChar w:fldCharType="separate"/>
      </w:r>
      <w:r w:rsidR="002001E4" w:rsidRPr="002001E4">
        <w:rPr>
          <w:rFonts w:ascii="Times New Roman" w:hAnsi="Times New Roman"/>
          <w:b/>
          <w:sz w:val="22"/>
          <w:szCs w:val="22"/>
          <w:lang w:val="fr-FR"/>
        </w:rPr>
        <w:t>13.5</w:t>
      </w:r>
      <w:r w:rsidR="00EA62C9">
        <w:fldChar w:fldCharType="end"/>
      </w:r>
      <w:r w:rsidR="009D6CFC">
        <w:rPr>
          <w:rFonts w:ascii="Times New Roman" w:hAnsi="Times New Roman"/>
          <w:sz w:val="22"/>
          <w:szCs w:val="22"/>
          <w:lang w:val="fr-FR"/>
        </w:rPr>
        <w:t>)</w:t>
      </w:r>
      <w:r w:rsidR="00FD65C9">
        <w:rPr>
          <w:rFonts w:ascii="Times New Roman" w:hAnsi="Times New Roman"/>
          <w:sz w:val="22"/>
          <w:szCs w:val="22"/>
          <w:lang w:val="fr-FR"/>
        </w:rPr>
        <w:t xml:space="preserve"> qui leur est respectivement applicable</w:t>
      </w:r>
      <w:r>
        <w:rPr>
          <w:rFonts w:ascii="Times New Roman" w:hAnsi="Times New Roman"/>
          <w:sz w:val="22"/>
          <w:szCs w:val="22"/>
          <w:lang w:val="fr-FR"/>
        </w:rPr>
        <w:t>, c</w:t>
      </w:r>
      <w:r w:rsidR="00201B68" w:rsidRPr="00C84C2F">
        <w:rPr>
          <w:rFonts w:ascii="Times New Roman" w:hAnsi="Times New Roman"/>
          <w:sz w:val="22"/>
          <w:szCs w:val="22"/>
          <w:lang w:val="fr-FR"/>
        </w:rPr>
        <w:t>hacun des Investisseurs Financiers</w:t>
      </w:r>
      <w:r w:rsidR="009D6CFC">
        <w:rPr>
          <w:rFonts w:ascii="Times New Roman" w:hAnsi="Times New Roman"/>
          <w:sz w:val="22"/>
          <w:szCs w:val="22"/>
          <w:lang w:val="fr-FR"/>
        </w:rPr>
        <w:t xml:space="preserve"> et de ses Affiliés étant Associés</w:t>
      </w:r>
      <w:r w:rsidR="00201B68" w:rsidRPr="00C84C2F">
        <w:rPr>
          <w:rFonts w:ascii="Times New Roman" w:hAnsi="Times New Roman"/>
          <w:sz w:val="22"/>
          <w:szCs w:val="22"/>
          <w:lang w:val="fr-FR"/>
        </w:rPr>
        <w:t xml:space="preserve"> (</w:t>
      </w:r>
      <w:r w:rsidR="009D6CFC">
        <w:rPr>
          <w:rFonts w:ascii="Times New Roman" w:hAnsi="Times New Roman"/>
          <w:sz w:val="22"/>
          <w:szCs w:val="22"/>
          <w:lang w:val="fr-FR"/>
        </w:rPr>
        <w:t xml:space="preserve">ensemble, </w:t>
      </w:r>
      <w:r w:rsidR="003B7AE9">
        <w:rPr>
          <w:rFonts w:ascii="Times New Roman" w:hAnsi="Times New Roman"/>
          <w:sz w:val="22"/>
          <w:szCs w:val="22"/>
          <w:lang w:val="fr-FR"/>
        </w:rPr>
        <w:t>un</w:t>
      </w:r>
      <w:r w:rsidR="00201B68" w:rsidRPr="00C84C2F">
        <w:rPr>
          <w:rFonts w:ascii="Times New Roman" w:hAnsi="Times New Roman"/>
          <w:sz w:val="22"/>
          <w:szCs w:val="22"/>
          <w:lang w:val="fr-FR"/>
        </w:rPr>
        <w:t xml:space="preserve"> « </w:t>
      </w:r>
      <w:r w:rsidR="00201B68" w:rsidRPr="00C84C2F">
        <w:rPr>
          <w:rFonts w:ascii="Times New Roman" w:hAnsi="Times New Roman"/>
          <w:b/>
          <w:sz w:val="22"/>
          <w:szCs w:val="22"/>
          <w:lang w:val="fr-FR"/>
        </w:rPr>
        <w:t>Associé Exclu</w:t>
      </w:r>
      <w:r w:rsidR="00201B68" w:rsidRPr="00C84C2F">
        <w:rPr>
          <w:rFonts w:ascii="Times New Roman" w:hAnsi="Times New Roman"/>
          <w:sz w:val="22"/>
          <w:szCs w:val="22"/>
          <w:lang w:val="fr-FR"/>
        </w:rPr>
        <w:t> ») pourra être contraint de céder à l’Investisseur Industriel (aux fins du présent article, l’« </w:t>
      </w:r>
      <w:r w:rsidR="00201B68" w:rsidRPr="00C84C2F">
        <w:rPr>
          <w:rFonts w:ascii="Times New Roman" w:hAnsi="Times New Roman"/>
          <w:b/>
          <w:sz w:val="22"/>
          <w:szCs w:val="22"/>
          <w:lang w:val="fr-FR"/>
        </w:rPr>
        <w:t>Associé Bénéficiaire</w:t>
      </w:r>
      <w:r w:rsidR="00201B68" w:rsidRPr="00C84C2F">
        <w:rPr>
          <w:rFonts w:ascii="Times New Roman" w:hAnsi="Times New Roman"/>
          <w:sz w:val="22"/>
          <w:szCs w:val="22"/>
          <w:lang w:val="fr-FR"/>
        </w:rPr>
        <w:t> »), la totalité des Titres détenus par l’Associé Exclu (et uniquement la totalité) (les « </w:t>
      </w:r>
      <w:r w:rsidR="00201B68" w:rsidRPr="00C84C2F">
        <w:rPr>
          <w:rFonts w:ascii="Times New Roman" w:hAnsi="Times New Roman"/>
          <w:b/>
          <w:bCs/>
          <w:sz w:val="22"/>
          <w:szCs w:val="22"/>
          <w:lang w:val="fr-FR"/>
        </w:rPr>
        <w:t>Options d’Achat</w:t>
      </w:r>
      <w:r w:rsidR="00201B68" w:rsidRPr="00C84C2F">
        <w:rPr>
          <w:rFonts w:ascii="Times New Roman" w:hAnsi="Times New Roman"/>
          <w:sz w:val="22"/>
          <w:szCs w:val="22"/>
          <w:lang w:val="fr-FR"/>
        </w:rPr>
        <w:t> ») à tout moment sur simple notification de l’Associé Bénéficiaire</w:t>
      </w:r>
      <w:r w:rsidR="005F6F83">
        <w:rPr>
          <w:rFonts w:ascii="Times New Roman" w:hAnsi="Times New Roman"/>
          <w:sz w:val="22"/>
          <w:szCs w:val="22"/>
          <w:lang w:val="fr-FR"/>
        </w:rPr>
        <w:t xml:space="preserve"> (pour autant que l’Associé Exclu n’ait pas préalablement notifié l’exercice d’une Option de Vente)</w:t>
      </w:r>
      <w:r w:rsidR="00201B68" w:rsidRPr="00C84C2F">
        <w:rPr>
          <w:rFonts w:ascii="Times New Roman" w:hAnsi="Times New Roman"/>
          <w:sz w:val="22"/>
          <w:szCs w:val="22"/>
          <w:lang w:val="fr-FR"/>
        </w:rPr>
        <w:t>.</w:t>
      </w:r>
    </w:p>
    <w:p w:rsidR="00201B68" w:rsidRPr="00C84C2F" w:rsidRDefault="00201B68" w:rsidP="00201B68">
      <w:pPr>
        <w:pStyle w:val="roman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L’Associé Bénéficiaire accepte les Options d’Achat dont il bénéficie en tant que promesses seulement, et se réserve le droit d’en demander la réalisation dans les conditions ci-après, ou d’y renoncer purement et simplement.</w:t>
      </w:r>
    </w:p>
    <w:p w:rsidR="00201B68" w:rsidRPr="00C84C2F" w:rsidRDefault="00201B68" w:rsidP="00201B68">
      <w:pPr>
        <w:pStyle w:val="StyleLevel2TimesNewRoman11pt"/>
        <w:rPr>
          <w:lang w:val="fr-FR"/>
        </w:rPr>
      </w:pPr>
      <w:r w:rsidRPr="00C84C2F">
        <w:rPr>
          <w:lang w:val="fr-FR"/>
        </w:rPr>
        <w:t>Prix</w:t>
      </w:r>
    </w:p>
    <w:p w:rsidR="00201B68" w:rsidRPr="008770D7" w:rsidRDefault="00201B68" w:rsidP="00201B68">
      <w:pPr>
        <w:pStyle w:val="Level3"/>
        <w:numPr>
          <w:ilvl w:val="0"/>
          <w:numId w:val="0"/>
        </w:numPr>
        <w:ind w:left="680"/>
        <w:rPr>
          <w:rFonts w:ascii="Times New Roman" w:hAnsi="Times New Roman"/>
          <w:sz w:val="22"/>
          <w:szCs w:val="22"/>
          <w:lang w:val="fr-FR"/>
        </w:rPr>
      </w:pPr>
      <w:bookmarkStart w:id="234" w:name="_Ref348027801"/>
      <w:r w:rsidRPr="00C84C2F">
        <w:rPr>
          <w:rFonts w:ascii="Times New Roman" w:hAnsi="Times New Roman"/>
          <w:sz w:val="22"/>
          <w:szCs w:val="22"/>
        </w:rPr>
        <w:t xml:space="preserve">Si une Option d’Achat est exercée, le prix de vente des Actions à payer à </w:t>
      </w:r>
      <w:r w:rsidRPr="00C84C2F">
        <w:rPr>
          <w:rFonts w:ascii="Times New Roman" w:hAnsi="Times New Roman"/>
          <w:sz w:val="22"/>
          <w:szCs w:val="22"/>
          <w:lang w:val="fr-FR"/>
        </w:rPr>
        <w:t>l’Associé</w:t>
      </w:r>
      <w:r w:rsidRPr="00C84C2F">
        <w:rPr>
          <w:rFonts w:ascii="Times New Roman" w:hAnsi="Times New Roman"/>
          <w:sz w:val="22"/>
          <w:szCs w:val="22"/>
        </w:rPr>
        <w:t xml:space="preserve"> Exclu par </w:t>
      </w:r>
      <w:r w:rsidRPr="00C84C2F">
        <w:rPr>
          <w:rFonts w:ascii="Times New Roman" w:hAnsi="Times New Roman"/>
          <w:sz w:val="22"/>
          <w:szCs w:val="22"/>
          <w:lang w:val="fr-FR"/>
        </w:rPr>
        <w:t>l’Associé</w:t>
      </w:r>
      <w:r w:rsidRPr="00C84C2F">
        <w:rPr>
          <w:rFonts w:ascii="Times New Roman" w:hAnsi="Times New Roman"/>
          <w:sz w:val="22"/>
          <w:szCs w:val="22"/>
        </w:rPr>
        <w:t xml:space="preserve"> Bénéficiaire ou le Tiers </w:t>
      </w:r>
      <w:bookmarkEnd w:id="234"/>
      <w:r w:rsidRPr="00C84C2F">
        <w:rPr>
          <w:rFonts w:ascii="Times New Roman" w:hAnsi="Times New Roman"/>
          <w:sz w:val="22"/>
          <w:szCs w:val="22"/>
        </w:rPr>
        <w:t>sera égal au Prix TRI</w:t>
      </w:r>
      <w:r w:rsidR="009D6CFC">
        <w:rPr>
          <w:rFonts w:ascii="Times New Roman" w:hAnsi="Times New Roman"/>
          <w:sz w:val="22"/>
          <w:szCs w:val="22"/>
        </w:rPr>
        <w:t xml:space="preserve"> </w:t>
      </w:r>
      <w:r w:rsidR="009D6CFC">
        <w:rPr>
          <w:rFonts w:ascii="Times New Roman" w:hAnsi="Times New Roman"/>
          <w:sz w:val="22"/>
          <w:szCs w:val="22"/>
          <w:lang w:val="fr-FR"/>
        </w:rPr>
        <w:t xml:space="preserve">(sauf comme il est dit à </w:t>
      </w:r>
      <w:r w:rsidR="009D6CFC" w:rsidRPr="009D6CFC">
        <w:rPr>
          <w:rFonts w:ascii="Times New Roman" w:hAnsi="Times New Roman"/>
          <w:sz w:val="22"/>
          <w:szCs w:val="22"/>
          <w:lang w:val="fr-FR"/>
        </w:rPr>
        <w:t>l’</w:t>
      </w:r>
      <w:r w:rsidR="009D6CFC" w:rsidRPr="009D6CFC">
        <w:rPr>
          <w:rFonts w:ascii="Times New Roman" w:hAnsi="Times New Roman"/>
          <w:b/>
          <w:sz w:val="22"/>
          <w:szCs w:val="22"/>
          <w:lang w:val="fr-FR"/>
        </w:rPr>
        <w:t xml:space="preserve">article </w:t>
      </w:r>
      <w:r w:rsidR="00EA62C9">
        <w:fldChar w:fldCharType="begin"/>
      </w:r>
      <w:r w:rsidR="00EA62C9">
        <w:instrText xml:space="preserve"> REF _Ref369789719 \r \h  \* MERGEFORMAT </w:instrText>
      </w:r>
      <w:r w:rsidR="00EA62C9">
        <w:fldChar w:fldCharType="separate"/>
      </w:r>
      <w:r w:rsidR="002001E4" w:rsidRPr="002001E4">
        <w:rPr>
          <w:rFonts w:ascii="Times New Roman" w:hAnsi="Times New Roman"/>
          <w:b/>
          <w:sz w:val="22"/>
          <w:szCs w:val="22"/>
          <w:lang w:val="fr-FR"/>
        </w:rPr>
        <w:t>13.5</w:t>
      </w:r>
      <w:r w:rsidR="00EA62C9">
        <w:fldChar w:fldCharType="end"/>
      </w:r>
      <w:r w:rsidR="009D6CFC">
        <w:rPr>
          <w:rFonts w:ascii="Times New Roman" w:hAnsi="Times New Roman"/>
          <w:sz w:val="22"/>
          <w:szCs w:val="22"/>
          <w:lang w:val="fr-FR"/>
        </w:rPr>
        <w:t>)</w:t>
      </w:r>
      <w:r w:rsidRPr="00C84C2F">
        <w:rPr>
          <w:rFonts w:ascii="Times New Roman" w:hAnsi="Times New Roman"/>
          <w:sz w:val="22"/>
          <w:szCs w:val="22"/>
        </w:rPr>
        <w:t>.</w:t>
      </w:r>
      <w:r w:rsidR="008770D7">
        <w:rPr>
          <w:rFonts w:ascii="Times New Roman" w:hAnsi="Times New Roman"/>
          <w:sz w:val="22"/>
          <w:szCs w:val="22"/>
        </w:rPr>
        <w:t xml:space="preserve"> </w:t>
      </w:r>
    </w:p>
    <w:p w:rsidR="00201B68" w:rsidRPr="00C84C2F" w:rsidRDefault="00201B68" w:rsidP="00201B68">
      <w:pPr>
        <w:pStyle w:val="Level3"/>
        <w:numPr>
          <w:ilvl w:val="0"/>
          <w:numId w:val="0"/>
        </w:numPr>
        <w:ind w:left="680"/>
        <w:rPr>
          <w:rFonts w:ascii="Times New Roman" w:hAnsi="Times New Roman"/>
          <w:sz w:val="22"/>
          <w:szCs w:val="22"/>
        </w:rPr>
      </w:pPr>
      <w:r w:rsidRPr="00C84C2F">
        <w:rPr>
          <w:rFonts w:ascii="Times New Roman" w:hAnsi="Times New Roman"/>
          <w:sz w:val="22"/>
          <w:szCs w:val="22"/>
          <w:lang w:val="fr-FR"/>
        </w:rPr>
        <w:t>Dans l’hypothèse où l’Option d’Achat porterait également sur des Titres autres que des Actions détenus par l’Associé Exclu, le prix de ces Titres serait déterminé par accord entre les Parties concernées sur le fondement d’une valeur de l’Action sous-jacente déterminée comme indiqué au paragraphe précédent ; à défaut d’accord, ce prix serait déterminé par voie d’Expertise Indépendante.</w:t>
      </w:r>
    </w:p>
    <w:p w:rsidR="00201B68" w:rsidRPr="00C84C2F" w:rsidRDefault="00201B68" w:rsidP="00201B68">
      <w:pPr>
        <w:pStyle w:val="StyleLevel2TimesNewRoman11pt"/>
        <w:rPr>
          <w:lang w:val="fr-FR"/>
        </w:rPr>
      </w:pPr>
      <w:bookmarkStart w:id="235" w:name="_Ref348028415"/>
      <w:r w:rsidRPr="00C84C2F">
        <w:rPr>
          <w:lang w:val="fr-FR"/>
        </w:rPr>
        <w:t>Notification de l’Associé Bénéficiaire</w:t>
      </w:r>
      <w:bookmarkEnd w:id="235"/>
    </w:p>
    <w:p w:rsidR="00201B68" w:rsidRPr="000B704D" w:rsidRDefault="00201B68" w:rsidP="00201B68">
      <w:pPr>
        <w:pStyle w:val="Body2"/>
        <w:rPr>
          <w:rFonts w:ascii="Times New Roman" w:hAnsi="Times New Roman"/>
          <w:b/>
          <w:sz w:val="22"/>
          <w:szCs w:val="22"/>
          <w:lang w:val="fr-FR"/>
        </w:rPr>
      </w:pPr>
      <w:r w:rsidRPr="00C84C2F">
        <w:rPr>
          <w:rFonts w:ascii="Times New Roman" w:hAnsi="Times New Roman"/>
          <w:sz w:val="22"/>
          <w:szCs w:val="22"/>
          <w:lang w:val="fr-FR"/>
        </w:rPr>
        <w:t xml:space="preserve">L’Associé Bénéficiaire notifiera à l’Associé Exclu à tout moment de sa convenance postérieurement à l’expiration de la Période d’Inaliénabilité </w:t>
      </w:r>
      <w:r w:rsidR="009D6CFC">
        <w:rPr>
          <w:rFonts w:ascii="Times New Roman" w:hAnsi="Times New Roman"/>
          <w:sz w:val="22"/>
          <w:szCs w:val="22"/>
          <w:lang w:val="fr-FR"/>
        </w:rPr>
        <w:t xml:space="preserve">(sauf comme il est dit à </w:t>
      </w:r>
      <w:r w:rsidR="009D6CFC" w:rsidRPr="009D6CFC">
        <w:rPr>
          <w:rFonts w:ascii="Times New Roman" w:hAnsi="Times New Roman"/>
          <w:sz w:val="22"/>
          <w:szCs w:val="22"/>
          <w:lang w:val="fr-FR"/>
        </w:rPr>
        <w:t>l’</w:t>
      </w:r>
      <w:r w:rsidR="009D6CFC" w:rsidRPr="009D6CFC">
        <w:rPr>
          <w:rFonts w:ascii="Times New Roman" w:hAnsi="Times New Roman"/>
          <w:b/>
          <w:sz w:val="22"/>
          <w:szCs w:val="22"/>
          <w:lang w:val="fr-FR"/>
        </w:rPr>
        <w:t xml:space="preserve">article </w:t>
      </w:r>
      <w:r w:rsidR="00EA62C9">
        <w:fldChar w:fldCharType="begin"/>
      </w:r>
      <w:r w:rsidR="00EA62C9">
        <w:instrText xml:space="preserve"> REF _Ref369789719 \r \h  \* MERGEFORMAT </w:instrText>
      </w:r>
      <w:r w:rsidR="00EA62C9">
        <w:fldChar w:fldCharType="separate"/>
      </w:r>
      <w:r w:rsidR="002001E4" w:rsidRPr="002001E4">
        <w:rPr>
          <w:rFonts w:ascii="Times New Roman" w:hAnsi="Times New Roman"/>
          <w:b/>
          <w:sz w:val="22"/>
          <w:szCs w:val="22"/>
          <w:lang w:val="fr-FR"/>
        </w:rPr>
        <w:t>13.5</w:t>
      </w:r>
      <w:r w:rsidR="00EA62C9">
        <w:fldChar w:fldCharType="end"/>
      </w:r>
      <w:r w:rsidR="009D6CFC">
        <w:rPr>
          <w:rFonts w:ascii="Times New Roman" w:hAnsi="Times New Roman"/>
          <w:sz w:val="22"/>
          <w:szCs w:val="22"/>
          <w:lang w:val="fr-FR"/>
        </w:rPr>
        <w:t xml:space="preserve">) </w:t>
      </w:r>
      <w:r w:rsidRPr="00C84C2F">
        <w:rPr>
          <w:rFonts w:ascii="Times New Roman" w:hAnsi="Times New Roman"/>
          <w:sz w:val="22"/>
          <w:szCs w:val="22"/>
          <w:lang w:val="fr-FR"/>
        </w:rPr>
        <w:t>sa décision d’exercer l’Option d’Achat.</w:t>
      </w:r>
    </w:p>
    <w:p w:rsidR="00201B68" w:rsidRPr="00C84C2F" w:rsidRDefault="00201B68" w:rsidP="00201B68">
      <w:pPr>
        <w:pStyle w:val="StyleLevel2TimesNewRoman11pt"/>
        <w:rPr>
          <w:lang w:val="fr-FR"/>
        </w:rPr>
      </w:pPr>
      <w:r w:rsidRPr="00C84C2F">
        <w:rPr>
          <w:lang w:val="fr-FR"/>
        </w:rPr>
        <w:t>Obligations des Associés</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En cas d’exercice de l’Option d’Achat, l’Associé Exclu sera tenu de vendre, et l’Associé Bén</w:t>
      </w:r>
      <w:r w:rsidR="00A5315D">
        <w:rPr>
          <w:rFonts w:ascii="Times New Roman" w:hAnsi="Times New Roman"/>
          <w:sz w:val="22"/>
          <w:szCs w:val="22"/>
          <w:lang w:val="fr-FR"/>
        </w:rPr>
        <w:t>éficiaire sera tenu d’acquérir</w:t>
      </w:r>
      <w:r w:rsidRPr="00C84C2F">
        <w:rPr>
          <w:rFonts w:ascii="Times New Roman" w:hAnsi="Times New Roman"/>
          <w:sz w:val="22"/>
          <w:szCs w:val="22"/>
          <w:lang w:val="fr-FR"/>
        </w:rPr>
        <w:t xml:space="preserve">, dans un délai de </w:t>
      </w:r>
      <w:r w:rsidR="003B7AE9">
        <w:rPr>
          <w:rFonts w:ascii="Times New Roman" w:hAnsi="Times New Roman"/>
          <w:sz w:val="22"/>
          <w:szCs w:val="22"/>
          <w:lang w:val="fr-FR"/>
        </w:rPr>
        <w:t>quarante-cinq (45)</w:t>
      </w:r>
      <w:r w:rsidRPr="00C84C2F">
        <w:rPr>
          <w:rFonts w:ascii="Times New Roman" w:hAnsi="Times New Roman"/>
          <w:sz w:val="22"/>
          <w:szCs w:val="22"/>
          <w:lang w:val="fr-FR"/>
        </w:rPr>
        <w:t xml:space="preserve"> jours à compter de la notification visée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_Ref348028415 \r \h  \* MERGEFORMAT </w:instrText>
      </w:r>
      <w:r w:rsidR="00EA62C9">
        <w:fldChar w:fldCharType="separate"/>
      </w:r>
      <w:r w:rsidR="002001E4" w:rsidRPr="002001E4">
        <w:rPr>
          <w:rFonts w:ascii="Times New Roman" w:hAnsi="Times New Roman"/>
          <w:b/>
          <w:sz w:val="22"/>
          <w:szCs w:val="22"/>
          <w:lang w:val="fr-FR"/>
        </w:rPr>
        <w:t>13.3</w:t>
      </w:r>
      <w:r w:rsidR="00EA62C9">
        <w:fldChar w:fldCharType="end"/>
      </w:r>
      <w:r w:rsidRPr="00C84C2F">
        <w:rPr>
          <w:rFonts w:ascii="Times New Roman" w:hAnsi="Times New Roman"/>
          <w:sz w:val="22"/>
          <w:szCs w:val="22"/>
          <w:lang w:val="fr-FR"/>
        </w:rPr>
        <w:t xml:space="preserve"> la totalité des Titres détenus par l’Associé Exclu (et uniquement la totalité), selon les conditions stipulées au présent </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Pr="00C84C2F">
        <w:rPr>
          <w:rFonts w:ascii="Times New Roman" w:hAnsi="Times New Roman"/>
          <w:b/>
          <w:sz w:val="22"/>
          <w:szCs w:val="22"/>
          <w:lang w:val="fr-FR"/>
        </w:rPr>
        <w:t>1</w:t>
      </w:r>
      <w:r w:rsidR="00987FF3">
        <w:rPr>
          <w:rFonts w:ascii="Times New Roman" w:hAnsi="Times New Roman"/>
          <w:b/>
          <w:sz w:val="22"/>
          <w:szCs w:val="22"/>
          <w:lang w:val="fr-FR"/>
        </w:rPr>
        <w:t>3</w:t>
      </w:r>
      <w:r w:rsidRPr="00C84C2F">
        <w:rPr>
          <w:rFonts w:ascii="Times New Roman" w:hAnsi="Times New Roman"/>
          <w:sz w:val="22"/>
          <w:szCs w:val="22"/>
          <w:lang w:val="fr-FR"/>
        </w:rPr>
        <w:t>.</w:t>
      </w:r>
    </w:p>
    <w:p w:rsidR="00201B68" w:rsidRPr="00C84C2F" w:rsidRDefault="00201B68" w:rsidP="00201B68">
      <w:pPr>
        <w:pStyle w:val="Level3"/>
        <w:keepLines/>
        <w:ind w:left="1360" w:hanging="680"/>
        <w:rPr>
          <w:rFonts w:ascii="Times New Roman" w:hAnsi="Times New Roman"/>
          <w:sz w:val="22"/>
          <w:szCs w:val="22"/>
          <w:lang w:val="fr-FR"/>
        </w:rPr>
      </w:pPr>
      <w:r w:rsidRPr="00C84C2F">
        <w:rPr>
          <w:rFonts w:ascii="Times New Roman" w:hAnsi="Times New Roman"/>
          <w:sz w:val="22"/>
          <w:szCs w:val="22"/>
          <w:lang w:val="fr-FR"/>
        </w:rPr>
        <w:t>Le transfert de propriété des Titres détenues par l’Associé Exclu sera réalisé, dans les formes légales et statutaires, contre paiement intégral du prix de vente des Titres</w:t>
      </w:r>
      <w:r w:rsidR="0058319D">
        <w:rPr>
          <w:rFonts w:ascii="Times New Roman" w:hAnsi="Times New Roman"/>
          <w:sz w:val="22"/>
          <w:szCs w:val="22"/>
          <w:lang w:val="fr-FR"/>
        </w:rPr>
        <w:t>, par virement bancaire ou chèque de banque,</w:t>
      </w:r>
      <w:r w:rsidRPr="00C84C2F">
        <w:rPr>
          <w:rFonts w:ascii="Times New Roman" w:hAnsi="Times New Roman"/>
          <w:sz w:val="22"/>
          <w:szCs w:val="22"/>
          <w:lang w:val="fr-FR"/>
        </w:rPr>
        <w:t xml:space="preserve"> à payer par l’Associé Bénéficiaire, dans ce délai de </w:t>
      </w:r>
      <w:r w:rsidR="003B7AE9">
        <w:rPr>
          <w:rFonts w:ascii="Times New Roman" w:hAnsi="Times New Roman"/>
          <w:sz w:val="22"/>
          <w:szCs w:val="22"/>
          <w:lang w:val="fr-FR"/>
        </w:rPr>
        <w:t>quarante-cinq (45)</w:t>
      </w:r>
      <w:r w:rsidR="00B81A2E">
        <w:rPr>
          <w:rFonts w:ascii="Times New Roman" w:hAnsi="Times New Roman"/>
          <w:sz w:val="22"/>
          <w:szCs w:val="22"/>
          <w:lang w:val="fr-FR"/>
        </w:rPr>
        <w:t xml:space="preserve"> </w:t>
      </w:r>
      <w:r w:rsidRPr="00C84C2F">
        <w:rPr>
          <w:rFonts w:ascii="Times New Roman" w:hAnsi="Times New Roman"/>
          <w:sz w:val="22"/>
          <w:szCs w:val="22"/>
          <w:lang w:val="fr-FR"/>
        </w:rPr>
        <w:t>jours à compter de la notification visée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_Ref348028415 \r \h  \* MERGEFORMAT </w:instrText>
      </w:r>
      <w:r w:rsidR="00EA62C9">
        <w:fldChar w:fldCharType="separate"/>
      </w:r>
      <w:r w:rsidR="002001E4" w:rsidRPr="002001E4">
        <w:rPr>
          <w:rFonts w:ascii="Times New Roman" w:hAnsi="Times New Roman"/>
          <w:b/>
          <w:sz w:val="22"/>
          <w:szCs w:val="22"/>
          <w:lang w:val="fr-FR"/>
        </w:rPr>
        <w:t>13.3</w:t>
      </w:r>
      <w:r w:rsidR="00EA62C9">
        <w:fldChar w:fldCharType="end"/>
      </w:r>
      <w:r w:rsidRPr="00C84C2F">
        <w:rPr>
          <w:rFonts w:ascii="Times New Roman" w:hAnsi="Times New Roman"/>
          <w:sz w:val="22"/>
          <w:szCs w:val="22"/>
          <w:lang w:val="fr-FR"/>
        </w:rPr>
        <w:t>.</w:t>
      </w:r>
      <w:r w:rsidR="000B704D">
        <w:rPr>
          <w:rFonts w:ascii="Times New Roman" w:hAnsi="Times New Roman"/>
          <w:sz w:val="22"/>
          <w:szCs w:val="22"/>
          <w:lang w:val="fr-FR"/>
        </w:rPr>
        <w:t xml:space="preserve"> </w:t>
      </w:r>
    </w:p>
    <w:p w:rsidR="00201B68" w:rsidRDefault="00201B68" w:rsidP="00201B68">
      <w:pPr>
        <w:pStyle w:val="Level3"/>
        <w:ind w:left="1360" w:hanging="680"/>
        <w:rPr>
          <w:rFonts w:ascii="Times New Roman" w:hAnsi="Times New Roman"/>
          <w:sz w:val="22"/>
          <w:szCs w:val="22"/>
          <w:lang w:val="fr-FR"/>
        </w:rPr>
      </w:pPr>
      <w:r w:rsidRPr="00C84C2F">
        <w:rPr>
          <w:rFonts w:ascii="Times New Roman" w:hAnsi="Times New Roman"/>
          <w:sz w:val="22"/>
          <w:szCs w:val="22"/>
          <w:lang w:val="fr-FR"/>
        </w:rPr>
        <w:t>Pour les besoins des stipulations du présent ‎</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Pr="00C84C2F">
        <w:rPr>
          <w:rFonts w:ascii="Times New Roman" w:hAnsi="Times New Roman"/>
          <w:b/>
          <w:sz w:val="22"/>
          <w:szCs w:val="22"/>
          <w:lang w:val="fr-FR"/>
        </w:rPr>
        <w:t>12</w:t>
      </w:r>
      <w:r w:rsidRPr="00C84C2F">
        <w:rPr>
          <w:rFonts w:ascii="Times New Roman" w:hAnsi="Times New Roman"/>
          <w:sz w:val="22"/>
          <w:szCs w:val="22"/>
          <w:lang w:val="fr-FR"/>
        </w:rPr>
        <w:t>, il est expressément convenu que l’Associé Exclu ne pourra ni dénoncer l’Option d’Achat ni se soustraire à ses engagements en se prévalant des dispositions de l’article 1142 du Code civil, auxquelles il renonce expressément.</w:t>
      </w:r>
    </w:p>
    <w:p w:rsidR="009D6CFC" w:rsidRPr="00C84C2F" w:rsidRDefault="009D6CFC" w:rsidP="009D6CFC">
      <w:pPr>
        <w:pStyle w:val="StyleLevel2TimesNewRoman11pt"/>
        <w:rPr>
          <w:lang w:val="fr-FR"/>
        </w:rPr>
      </w:pPr>
      <w:bookmarkStart w:id="236" w:name="_Ref369789719"/>
      <w:bookmarkStart w:id="237" w:name="_Ref369794302"/>
      <w:r>
        <w:rPr>
          <w:lang w:val="fr-FR"/>
        </w:rPr>
        <w:t>Exercice de l’Option d’Achat après un Veto Stratégique</w:t>
      </w:r>
      <w:bookmarkEnd w:id="236"/>
      <w:r w:rsidR="003565C6">
        <w:rPr>
          <w:lang w:val="fr-FR"/>
        </w:rPr>
        <w:t xml:space="preserve"> ou en cas de prise de Participation Concurrente par un Investisseur Financier</w:t>
      </w:r>
      <w:bookmarkEnd w:id="237"/>
    </w:p>
    <w:p w:rsidR="00A5315D" w:rsidRDefault="009D6CFC" w:rsidP="009D6CFC">
      <w:pPr>
        <w:pStyle w:val="Body2"/>
        <w:rPr>
          <w:rFonts w:ascii="Times New Roman" w:hAnsi="Times New Roman"/>
          <w:sz w:val="22"/>
          <w:szCs w:val="22"/>
          <w:lang w:val="fr-FR"/>
        </w:rPr>
      </w:pPr>
      <w:r>
        <w:rPr>
          <w:rFonts w:ascii="Times New Roman" w:hAnsi="Times New Roman"/>
          <w:sz w:val="22"/>
          <w:szCs w:val="22"/>
          <w:lang w:val="fr-FR"/>
        </w:rPr>
        <w:t>Par exception aux stipulations ci-dessus, en cas de survenance d’un Veto Stratégique</w:t>
      </w:r>
      <w:r w:rsidR="003565C6">
        <w:rPr>
          <w:rFonts w:ascii="Times New Roman" w:hAnsi="Times New Roman"/>
          <w:sz w:val="22"/>
          <w:szCs w:val="22"/>
          <w:lang w:val="fr-FR"/>
        </w:rPr>
        <w:t xml:space="preserve"> ou en cas de </w:t>
      </w:r>
      <w:r w:rsidR="003565C6" w:rsidRPr="003565C6">
        <w:rPr>
          <w:rFonts w:ascii="Times New Roman" w:hAnsi="Times New Roman"/>
          <w:sz w:val="22"/>
          <w:szCs w:val="22"/>
          <w:lang w:val="fr-FR"/>
        </w:rPr>
        <w:t>prise de Participation Concurrente par un Investisseur Financier</w:t>
      </w:r>
      <w:r>
        <w:rPr>
          <w:rFonts w:ascii="Times New Roman" w:hAnsi="Times New Roman"/>
          <w:sz w:val="22"/>
          <w:szCs w:val="22"/>
          <w:lang w:val="fr-FR"/>
        </w:rPr>
        <w:t>, l’Investisseur Industriel pourra exercer son Option d’Achat contre l’Associé Exclu à tout moment, y compris pendant la Période d’Inaliénabilité</w:t>
      </w:r>
      <w:r w:rsidRPr="00C84C2F">
        <w:rPr>
          <w:rFonts w:ascii="Times New Roman" w:hAnsi="Times New Roman"/>
          <w:sz w:val="22"/>
          <w:szCs w:val="22"/>
          <w:lang w:val="fr-FR"/>
        </w:rPr>
        <w:t>.</w:t>
      </w:r>
    </w:p>
    <w:p w:rsidR="00A5315D" w:rsidRDefault="00A5315D" w:rsidP="009D6CFC">
      <w:pPr>
        <w:pStyle w:val="Body2"/>
        <w:rPr>
          <w:rFonts w:ascii="Times New Roman" w:hAnsi="Times New Roman"/>
          <w:sz w:val="22"/>
          <w:szCs w:val="22"/>
          <w:lang w:val="fr-FR"/>
        </w:rPr>
      </w:pPr>
      <w:r>
        <w:rPr>
          <w:rFonts w:ascii="Times New Roman" w:hAnsi="Times New Roman"/>
          <w:sz w:val="22"/>
          <w:szCs w:val="22"/>
          <w:lang w:val="fr-FR"/>
        </w:rPr>
        <w:t>En outre :</w:t>
      </w:r>
    </w:p>
    <w:p w:rsidR="009D6CFC" w:rsidRDefault="009D6CFC" w:rsidP="00043963">
      <w:pPr>
        <w:pStyle w:val="Body2"/>
        <w:numPr>
          <w:ilvl w:val="0"/>
          <w:numId w:val="67"/>
        </w:numPr>
        <w:rPr>
          <w:rFonts w:ascii="Times New Roman" w:hAnsi="Times New Roman"/>
          <w:sz w:val="22"/>
          <w:szCs w:val="22"/>
          <w:lang w:val="fr-FR"/>
        </w:rPr>
      </w:pPr>
      <w:r w:rsidRPr="00A5315D">
        <w:rPr>
          <w:rFonts w:ascii="Times New Roman" w:hAnsi="Times New Roman"/>
          <w:i/>
          <w:sz w:val="22"/>
          <w:szCs w:val="22"/>
          <w:lang w:val="fr-FR"/>
        </w:rPr>
        <w:t xml:space="preserve">dans </w:t>
      </w:r>
      <w:r w:rsidR="00A5315D" w:rsidRPr="00A5315D">
        <w:rPr>
          <w:rFonts w:ascii="Times New Roman" w:hAnsi="Times New Roman"/>
          <w:i/>
          <w:sz w:val="22"/>
          <w:szCs w:val="22"/>
          <w:lang w:val="fr-FR"/>
        </w:rPr>
        <w:t>le seul cas de survenance d’un Veto Stratégique</w:t>
      </w:r>
      <w:r w:rsidR="00A5315D">
        <w:rPr>
          <w:rFonts w:ascii="Times New Roman" w:hAnsi="Times New Roman"/>
          <w:sz w:val="22"/>
          <w:szCs w:val="22"/>
          <w:lang w:val="fr-FR"/>
        </w:rPr>
        <w:t> :</w:t>
      </w:r>
      <w:r>
        <w:rPr>
          <w:rFonts w:ascii="Times New Roman" w:hAnsi="Times New Roman"/>
          <w:sz w:val="22"/>
          <w:szCs w:val="22"/>
          <w:lang w:val="fr-FR"/>
        </w:rPr>
        <w:t xml:space="preserve"> le prix des Actions de l’Associé Exclu sera déterminé par application de la formule pertinente figurant en </w:t>
      </w:r>
      <w:r w:rsidRPr="009D6CFC">
        <w:rPr>
          <w:rFonts w:ascii="Times New Roman" w:hAnsi="Times New Roman"/>
          <w:b/>
          <w:sz w:val="22"/>
          <w:szCs w:val="22"/>
          <w:u w:val="single"/>
          <w:lang w:val="fr-FR"/>
        </w:rPr>
        <w:t>ANNEXE 2</w:t>
      </w:r>
      <w:r w:rsidR="00A5315D" w:rsidRPr="00A5315D">
        <w:rPr>
          <w:rFonts w:ascii="Times New Roman" w:hAnsi="Times New Roman"/>
          <w:sz w:val="22"/>
          <w:szCs w:val="22"/>
          <w:lang w:val="fr-FR"/>
        </w:rPr>
        <w:t>,</w:t>
      </w:r>
      <w:r w:rsidR="00A5315D">
        <w:rPr>
          <w:rFonts w:ascii="Times New Roman" w:hAnsi="Times New Roman"/>
          <w:b/>
          <w:sz w:val="22"/>
          <w:szCs w:val="22"/>
          <w:u w:val="single"/>
          <w:lang w:val="fr-FR"/>
        </w:rPr>
        <w:t xml:space="preserve"> </w:t>
      </w:r>
      <w:r w:rsidR="00A5315D" w:rsidRPr="00A5315D">
        <w:rPr>
          <w:rFonts w:ascii="Times New Roman" w:hAnsi="Times New Roman"/>
          <w:sz w:val="22"/>
          <w:szCs w:val="22"/>
          <w:lang w:val="fr-FR"/>
        </w:rPr>
        <w:t>et non au Prix TRI</w:t>
      </w:r>
      <w:r w:rsidR="00A5315D">
        <w:rPr>
          <w:rFonts w:ascii="Times New Roman" w:hAnsi="Times New Roman"/>
          <w:sz w:val="22"/>
          <w:szCs w:val="22"/>
          <w:lang w:val="fr-FR"/>
        </w:rPr>
        <w:t> ; et</w:t>
      </w:r>
    </w:p>
    <w:p w:rsidR="00A5315D" w:rsidRDefault="00A5315D" w:rsidP="00043963">
      <w:pPr>
        <w:pStyle w:val="Body2"/>
        <w:numPr>
          <w:ilvl w:val="0"/>
          <w:numId w:val="67"/>
        </w:numPr>
        <w:rPr>
          <w:rFonts w:ascii="Times New Roman" w:hAnsi="Times New Roman"/>
          <w:sz w:val="22"/>
          <w:szCs w:val="22"/>
          <w:lang w:val="fr-FR"/>
        </w:rPr>
      </w:pPr>
      <w:r w:rsidRPr="00A5315D">
        <w:rPr>
          <w:rFonts w:ascii="Times New Roman" w:hAnsi="Times New Roman"/>
          <w:i/>
          <w:sz w:val="22"/>
          <w:szCs w:val="22"/>
          <w:lang w:val="fr-FR"/>
        </w:rPr>
        <w:t>dans le seul cas d’une prise de Participation Concurrente par l’ADEME ou l’un de ses Affiliés et où l’Investisseur Industriel exercerait son Option d’Achat à l’encontre de l’ADEME ou tout Affilié cessionnaire</w:t>
      </w:r>
      <w:r>
        <w:rPr>
          <w:rFonts w:ascii="Times New Roman" w:hAnsi="Times New Roman"/>
          <w:sz w:val="22"/>
          <w:szCs w:val="22"/>
          <w:lang w:val="fr-FR"/>
        </w:rPr>
        <w:t xml:space="preserve"> : CACF Développement sera en droit d’exercer </w:t>
      </w:r>
      <w:r w:rsidR="0090039B">
        <w:rPr>
          <w:rFonts w:ascii="Times New Roman" w:hAnsi="Times New Roman"/>
          <w:sz w:val="22"/>
          <w:szCs w:val="22"/>
          <w:lang w:val="fr-FR"/>
        </w:rPr>
        <w:t>à l’encontre de l’Investisseur Industriel son</w:t>
      </w:r>
      <w:r>
        <w:rPr>
          <w:rFonts w:ascii="Times New Roman" w:hAnsi="Times New Roman"/>
          <w:sz w:val="22"/>
          <w:szCs w:val="22"/>
          <w:lang w:val="fr-FR"/>
        </w:rPr>
        <w:t xml:space="preserve"> Droit de Sor</w:t>
      </w:r>
      <w:r w:rsidR="0090039B">
        <w:rPr>
          <w:rFonts w:ascii="Times New Roman" w:hAnsi="Times New Roman"/>
          <w:sz w:val="22"/>
          <w:szCs w:val="22"/>
          <w:lang w:val="fr-FR"/>
        </w:rPr>
        <w:t>tie C</w:t>
      </w:r>
      <w:r>
        <w:rPr>
          <w:rFonts w:ascii="Times New Roman" w:hAnsi="Times New Roman"/>
          <w:sz w:val="22"/>
          <w:szCs w:val="22"/>
          <w:lang w:val="fr-FR"/>
        </w:rPr>
        <w:t xml:space="preserve">onjointe </w:t>
      </w:r>
      <w:r w:rsidR="0090039B">
        <w:rPr>
          <w:rFonts w:ascii="Times New Roman" w:hAnsi="Times New Roman"/>
          <w:sz w:val="22"/>
          <w:szCs w:val="22"/>
          <w:lang w:val="fr-FR"/>
        </w:rPr>
        <w:t>dans les délais et conditions stipulés</w:t>
      </w:r>
      <w:r>
        <w:rPr>
          <w:rFonts w:ascii="Times New Roman" w:hAnsi="Times New Roman"/>
          <w:sz w:val="22"/>
          <w:szCs w:val="22"/>
          <w:lang w:val="fr-FR"/>
        </w:rPr>
        <w:t xml:space="preserve"> à </w:t>
      </w:r>
      <w:r w:rsidRPr="00A5315D">
        <w:rPr>
          <w:rFonts w:ascii="Times New Roman" w:hAnsi="Times New Roman"/>
          <w:sz w:val="22"/>
          <w:szCs w:val="22"/>
          <w:lang w:val="fr-FR"/>
        </w:rPr>
        <w:t>l’</w:t>
      </w:r>
      <w:r w:rsidRPr="00A5315D">
        <w:rPr>
          <w:rFonts w:ascii="Times New Roman" w:hAnsi="Times New Roman"/>
          <w:b/>
          <w:sz w:val="22"/>
          <w:szCs w:val="22"/>
          <w:lang w:val="fr-FR"/>
        </w:rPr>
        <w:t xml:space="preserve">article </w:t>
      </w:r>
      <w:r w:rsidRPr="00A5315D">
        <w:rPr>
          <w:rFonts w:ascii="Times New Roman" w:hAnsi="Times New Roman"/>
          <w:b/>
          <w:sz w:val="22"/>
          <w:szCs w:val="22"/>
          <w:lang w:val="fr-FR"/>
        </w:rPr>
        <w:fldChar w:fldCharType="begin"/>
      </w:r>
      <w:r w:rsidRPr="00A5315D">
        <w:rPr>
          <w:rFonts w:ascii="Times New Roman" w:hAnsi="Times New Roman"/>
          <w:b/>
          <w:sz w:val="22"/>
          <w:szCs w:val="22"/>
          <w:lang w:val="fr-FR"/>
        </w:rPr>
        <w:instrText xml:space="preserve"> REF _Ref362960420 \r \h </w:instrText>
      </w:r>
      <w:r>
        <w:rPr>
          <w:rFonts w:ascii="Times New Roman" w:hAnsi="Times New Roman"/>
          <w:b/>
          <w:sz w:val="22"/>
          <w:szCs w:val="22"/>
          <w:lang w:val="fr-FR"/>
        </w:rPr>
        <w:instrText xml:space="preserve"> \* MERGEFORMAT </w:instrText>
      </w:r>
      <w:r w:rsidRPr="00A5315D">
        <w:rPr>
          <w:rFonts w:ascii="Times New Roman" w:hAnsi="Times New Roman"/>
          <w:b/>
          <w:sz w:val="22"/>
          <w:szCs w:val="22"/>
          <w:lang w:val="fr-FR"/>
        </w:rPr>
      </w:r>
      <w:r w:rsidRPr="00A5315D">
        <w:rPr>
          <w:rFonts w:ascii="Times New Roman" w:hAnsi="Times New Roman"/>
          <w:b/>
          <w:sz w:val="22"/>
          <w:szCs w:val="22"/>
          <w:lang w:val="fr-FR"/>
        </w:rPr>
        <w:fldChar w:fldCharType="separate"/>
      </w:r>
      <w:r w:rsidR="002001E4">
        <w:rPr>
          <w:rFonts w:ascii="Times New Roman" w:hAnsi="Times New Roman"/>
          <w:b/>
          <w:sz w:val="22"/>
          <w:szCs w:val="22"/>
          <w:lang w:val="fr-FR"/>
        </w:rPr>
        <w:t>8</w:t>
      </w:r>
      <w:r w:rsidRPr="00A5315D">
        <w:rPr>
          <w:rFonts w:ascii="Times New Roman" w:hAnsi="Times New Roman"/>
          <w:b/>
          <w:sz w:val="22"/>
          <w:szCs w:val="22"/>
          <w:lang w:val="fr-FR"/>
        </w:rPr>
        <w:fldChar w:fldCharType="end"/>
      </w:r>
      <w:r>
        <w:rPr>
          <w:rFonts w:ascii="Times New Roman" w:hAnsi="Times New Roman"/>
          <w:sz w:val="22"/>
          <w:szCs w:val="22"/>
          <w:lang w:val="fr-FR"/>
        </w:rPr>
        <w:t>.</w:t>
      </w:r>
    </w:p>
    <w:p w:rsidR="00201B68" w:rsidRPr="00C84C2F" w:rsidRDefault="00201B68" w:rsidP="00201B68">
      <w:pPr>
        <w:pStyle w:val="StyleLevel1TimesNewRoman"/>
        <w:rPr>
          <w:lang w:val="fr-FR"/>
        </w:rPr>
      </w:pPr>
      <w:bookmarkStart w:id="238" w:name="_Ref250561217"/>
      <w:bookmarkStart w:id="239" w:name="_Toc253416381"/>
      <w:bookmarkStart w:id="240" w:name="_Toc332219283"/>
      <w:bookmarkStart w:id="241" w:name="_Ref332987626"/>
      <w:bookmarkStart w:id="242" w:name="_Ref332987692"/>
      <w:bookmarkStart w:id="243" w:name="_Toc253416405"/>
      <w:bookmarkStart w:id="244" w:name="_Ref97545493"/>
      <w:bookmarkStart w:id="245" w:name="_Ref97545913"/>
      <w:bookmarkStart w:id="246" w:name="_Toc379633383"/>
      <w:bookmarkEnd w:id="204"/>
      <w:bookmarkEnd w:id="205"/>
      <w:bookmarkEnd w:id="206"/>
      <w:r w:rsidRPr="00C84C2F">
        <w:rPr>
          <w:lang w:val="fr-FR"/>
        </w:rPr>
        <w:t>Gouvernance</w:t>
      </w:r>
      <w:bookmarkEnd w:id="238"/>
      <w:bookmarkEnd w:id="239"/>
      <w:bookmarkEnd w:id="240"/>
      <w:bookmarkEnd w:id="241"/>
      <w:bookmarkEnd w:id="242"/>
      <w:bookmarkEnd w:id="246"/>
    </w:p>
    <w:p w:rsidR="00201B68" w:rsidRPr="00C84C2F" w:rsidRDefault="00201B68" w:rsidP="00201B68">
      <w:pPr>
        <w:pStyle w:val="StyleLevel2TimesNewRoman11pt"/>
        <w:rPr>
          <w:lang w:val="fr-FR"/>
        </w:rPr>
      </w:pPr>
      <w:bookmarkStart w:id="247" w:name="_Toc332219284"/>
      <w:bookmarkStart w:id="248" w:name="_Ref250570657"/>
      <w:bookmarkStart w:id="249" w:name="_Toc253416383"/>
      <w:r w:rsidRPr="00C84C2F">
        <w:rPr>
          <w:lang w:val="fr-FR"/>
        </w:rPr>
        <w:t xml:space="preserve">Engagements des </w:t>
      </w:r>
      <w:bookmarkEnd w:id="247"/>
      <w:r w:rsidRPr="00C84C2F">
        <w:rPr>
          <w:lang w:val="fr-FR"/>
        </w:rPr>
        <w:t>Parties</w:t>
      </w:r>
    </w:p>
    <w:p w:rsidR="00201B68" w:rsidRPr="00C84C2F"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 xml:space="preserve">Les Parties s’engagent (i) à voter et à faire leurs meilleurs efforts pour faire voter dans le sens de toutes les résolutions nécessaires à la mise en place des principes de gouvernance énoncés au présent </w:t>
      </w:r>
      <w:r w:rsidRPr="00C84C2F">
        <w:rPr>
          <w:rFonts w:ascii="Times New Roman" w:hAnsi="Times New Roman"/>
          <w:b/>
          <w:sz w:val="22"/>
          <w:szCs w:val="22"/>
          <w:lang w:val="fr-FR"/>
        </w:rPr>
        <w:t xml:space="preserve">article </w:t>
      </w:r>
      <w:r w:rsidR="00EA62C9">
        <w:fldChar w:fldCharType="begin"/>
      </w:r>
      <w:r w:rsidR="00EA62C9">
        <w:instrText xml:space="preserve"> REF _Ref332987626 \r \h  \* MERGEFORMAT </w:instrText>
      </w:r>
      <w:r w:rsidR="00EA62C9">
        <w:fldChar w:fldCharType="separate"/>
      </w:r>
      <w:r w:rsidR="002001E4" w:rsidRPr="002001E4">
        <w:rPr>
          <w:rFonts w:ascii="Times New Roman" w:hAnsi="Times New Roman"/>
          <w:b/>
          <w:sz w:val="22"/>
          <w:szCs w:val="22"/>
          <w:lang w:val="fr-FR"/>
        </w:rPr>
        <w:t>14</w:t>
      </w:r>
      <w:r w:rsidR="00EA62C9">
        <w:fldChar w:fldCharType="end"/>
      </w:r>
      <w:r w:rsidRPr="00C84C2F">
        <w:rPr>
          <w:rFonts w:ascii="Times New Roman" w:hAnsi="Times New Roman"/>
          <w:sz w:val="22"/>
          <w:szCs w:val="22"/>
          <w:lang w:val="fr-FR"/>
        </w:rPr>
        <w:t xml:space="preserve"> et (ii) à maintenir une gouvernance conforme à ces principes pendant toute la durée du Pacte.</w:t>
      </w:r>
    </w:p>
    <w:p w:rsidR="00201B68" w:rsidRPr="00C84C2F" w:rsidRDefault="00201B68" w:rsidP="00201B68">
      <w:pPr>
        <w:pStyle w:val="StyleLevel2TimesNewRoman11pt"/>
        <w:rPr>
          <w:lang w:val="fr-FR"/>
        </w:rPr>
      </w:pPr>
      <w:bookmarkStart w:id="250" w:name="_Toc332219285"/>
      <w:r w:rsidRPr="00C84C2F">
        <w:rPr>
          <w:lang w:val="fr-FR"/>
        </w:rPr>
        <w:t>Direction générale de la Société</w:t>
      </w:r>
      <w:bookmarkEnd w:id="248"/>
      <w:bookmarkEnd w:id="249"/>
      <w:bookmarkEnd w:id="250"/>
    </w:p>
    <w:p w:rsidR="00201B68" w:rsidRPr="00C84C2F" w:rsidRDefault="00201B68" w:rsidP="00201B68">
      <w:pPr>
        <w:pStyle w:val="Level3"/>
        <w:widowControl w:val="0"/>
        <w:numPr>
          <w:ilvl w:val="0"/>
          <w:numId w:val="0"/>
        </w:numPr>
        <w:ind w:left="680"/>
        <w:rPr>
          <w:rFonts w:ascii="Times New Roman" w:hAnsi="Times New Roman"/>
          <w:sz w:val="22"/>
          <w:szCs w:val="22"/>
          <w:lang w:val="fr-FR"/>
        </w:rPr>
      </w:pPr>
      <w:bookmarkStart w:id="251" w:name="_Ref246676804"/>
      <w:bookmarkStart w:id="252" w:name="_Ref249178677"/>
      <w:r w:rsidRPr="00C84C2F">
        <w:rPr>
          <w:rFonts w:ascii="Times New Roman" w:hAnsi="Times New Roman"/>
          <w:sz w:val="22"/>
          <w:szCs w:val="22"/>
          <w:lang w:val="fr-FR"/>
        </w:rPr>
        <w:t>La Société sera dirigée et administrée par un Président nommé pour des mandats successifs d’une durée de quatre (4) années.</w:t>
      </w:r>
    </w:p>
    <w:p w:rsidR="00201B68" w:rsidRPr="00C84C2F" w:rsidRDefault="00201B68" w:rsidP="00201B68">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 Président sera nommé par l’Assemblée Générale, à la majorité requise pour les décisions à caractère extraordinaire ainsi que prévu à l’article 20 des Statuts, parmi les candidats proposés par l’Investisseur Industriel.</w:t>
      </w:r>
    </w:p>
    <w:p w:rsidR="00201B68" w:rsidRPr="00C84C2F" w:rsidRDefault="00201B68" w:rsidP="00201B68">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 premier Président sera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 Président pourra être assisté d’un ou plusieurs Directeur Généraux nommés pour des mandats successifs d’une durée de quatre (4) années.</w:t>
      </w:r>
    </w:p>
    <w:p w:rsidR="00201B68" w:rsidRPr="00C84C2F" w:rsidRDefault="00201B68" w:rsidP="00201B68">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Tout Directeur Général sera nommé par l’Assemblée Générale, à la majorité requise pour les décisions à caractère ordinaire ainsi que prévu à l’article 20 des Statuts, parmi les candidats proposés par l’Investisseur Industriel.</w:t>
      </w:r>
    </w:p>
    <w:p w:rsidR="00201B68" w:rsidRDefault="00201B68" w:rsidP="00201B68">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[A la constitution de la Société, un Directeur Général sera nommé en la personne de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4D244B" w:rsidRDefault="004D244B" w:rsidP="00201B68">
      <w:pPr>
        <w:pStyle w:val="Level3"/>
        <w:widowControl w:val="0"/>
        <w:numPr>
          <w:ilvl w:val="0"/>
          <w:numId w:val="0"/>
        </w:numPr>
        <w:ind w:left="680"/>
        <w:rPr>
          <w:rFonts w:ascii="Times New Roman" w:hAnsi="Times New Roman"/>
          <w:sz w:val="22"/>
          <w:szCs w:val="22"/>
          <w:lang w:val="fr-FR"/>
        </w:rPr>
      </w:pPr>
    </w:p>
    <w:p w:rsidR="00201B68" w:rsidRPr="00C84C2F" w:rsidRDefault="00201B68" w:rsidP="00201B68">
      <w:pPr>
        <w:pStyle w:val="StyleLevel2TimesNewRoman11pt"/>
        <w:rPr>
          <w:lang w:val="fr-FR"/>
        </w:rPr>
      </w:pPr>
      <w:bookmarkStart w:id="253" w:name="_Ref348712718"/>
      <w:bookmarkEnd w:id="251"/>
      <w:bookmarkEnd w:id="252"/>
      <w:r w:rsidRPr="00C84C2F">
        <w:rPr>
          <w:lang w:val="fr-FR"/>
        </w:rPr>
        <w:t xml:space="preserve">Comité </w:t>
      </w:r>
      <w:bookmarkEnd w:id="253"/>
      <w:r w:rsidRPr="00C84C2F">
        <w:rPr>
          <w:lang w:val="fr-FR"/>
        </w:rPr>
        <w:t>de Surveillance</w:t>
      </w:r>
    </w:p>
    <w:p w:rsidR="00201B68" w:rsidRPr="00C84C2F" w:rsidRDefault="00201B68" w:rsidP="00201B68">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Compétence</w:t>
      </w:r>
    </w:p>
    <w:p w:rsidR="00201B68" w:rsidRPr="00C84C2F" w:rsidRDefault="00201B68" w:rsidP="00201B68">
      <w:pPr>
        <w:pStyle w:val="alpha3"/>
        <w:widowControl w:val="0"/>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L’article 16 des Statuts institue un Comité de Surveillance chargé de contrôler la gestion du Groupe et d’approuver les Décisions Stratégiques. Il en définit les règles de fonctionnement, et notamment de convocation et de majorité, sous réserve des règles complémentaires stipulées dans le présent Pacte.</w:t>
      </w:r>
    </w:p>
    <w:p w:rsidR="00201B68" w:rsidRPr="00C84C2F" w:rsidRDefault="00201B68" w:rsidP="00201B68">
      <w:pPr>
        <w:pStyle w:val="Level3"/>
        <w:widowControl w:val="0"/>
        <w:ind w:left="1360" w:hanging="680"/>
        <w:rPr>
          <w:rFonts w:ascii="Times New Roman" w:hAnsi="Times New Roman"/>
          <w:sz w:val="22"/>
          <w:szCs w:val="22"/>
          <w:lang w:val="fr-FR"/>
        </w:rPr>
      </w:pPr>
      <w:bookmarkStart w:id="254" w:name="_Ref363108239"/>
      <w:r w:rsidRPr="00C84C2F">
        <w:rPr>
          <w:rFonts w:ascii="Times New Roman" w:hAnsi="Times New Roman"/>
          <w:sz w:val="22"/>
          <w:szCs w:val="22"/>
          <w:lang w:val="fr-FR"/>
        </w:rPr>
        <w:t>Composition</w:t>
      </w:r>
      <w:bookmarkEnd w:id="254"/>
    </w:p>
    <w:p w:rsidR="000B704D" w:rsidRDefault="00201B68" w:rsidP="00201B68">
      <w:pPr>
        <w:pStyle w:val="Level3"/>
        <w:widowControl w:val="0"/>
        <w:numPr>
          <w:ilvl w:val="0"/>
          <w:numId w:val="0"/>
        </w:numPr>
        <w:ind w:left="1360"/>
        <w:rPr>
          <w:rFonts w:ascii="Times New Roman" w:hAnsi="Times New Roman"/>
          <w:sz w:val="22"/>
          <w:szCs w:val="22"/>
          <w:lang w:val="fr-FR"/>
        </w:rPr>
      </w:pPr>
      <w:r w:rsidRPr="00C84C2F">
        <w:rPr>
          <w:rFonts w:ascii="Times New Roman" w:hAnsi="Times New Roman"/>
          <w:sz w:val="22"/>
          <w:szCs w:val="22"/>
        </w:rPr>
        <w:t>Le Comité de</w:t>
      </w:r>
      <w:r w:rsidR="000B704D">
        <w:rPr>
          <w:rFonts w:ascii="Times New Roman" w:hAnsi="Times New Roman"/>
          <w:sz w:val="22"/>
          <w:szCs w:val="22"/>
        </w:rPr>
        <w:t xml:space="preserve"> Surveillance </w:t>
      </w:r>
      <w:r w:rsidR="008770D7">
        <w:rPr>
          <w:rFonts w:ascii="Times New Roman" w:hAnsi="Times New Roman"/>
          <w:sz w:val="22"/>
          <w:szCs w:val="22"/>
        </w:rPr>
        <w:t>s</w:t>
      </w:r>
      <w:r w:rsidRPr="00C84C2F">
        <w:rPr>
          <w:rFonts w:ascii="Times New Roman" w:hAnsi="Times New Roman"/>
          <w:sz w:val="22"/>
          <w:szCs w:val="22"/>
        </w:rPr>
        <w:t xml:space="preserve">era composé pendant la durée du Pacte </w:t>
      </w:r>
      <w:r w:rsidRPr="00C84C2F">
        <w:rPr>
          <w:rFonts w:ascii="Times New Roman" w:hAnsi="Times New Roman"/>
          <w:sz w:val="22"/>
          <w:szCs w:val="22"/>
          <w:lang w:val="fr-FR"/>
        </w:rPr>
        <w:t>de 5 (cinq) membres, ce nombre maximum pouvant toutefois être modifié par l’Assemblée Générale à la majorité requise pour les décisions à caractère extraordinaire.</w:t>
      </w:r>
    </w:p>
    <w:p w:rsidR="00201B68" w:rsidRPr="00C84C2F" w:rsidRDefault="00201B68" w:rsidP="00201B68">
      <w:pPr>
        <w:pStyle w:val="Level3"/>
        <w:widowControl w:val="0"/>
        <w:numPr>
          <w:ilvl w:val="0"/>
          <w:numId w:val="0"/>
        </w:numPr>
        <w:ind w:left="1360"/>
        <w:rPr>
          <w:rFonts w:ascii="Times New Roman" w:hAnsi="Times New Roman"/>
          <w:sz w:val="22"/>
          <w:szCs w:val="22"/>
          <w:lang w:val="fr-FR"/>
        </w:rPr>
      </w:pPr>
      <w:r w:rsidRPr="00C84C2F">
        <w:rPr>
          <w:rFonts w:ascii="Times New Roman" w:hAnsi="Times New Roman"/>
          <w:sz w:val="22"/>
          <w:szCs w:val="22"/>
          <w:lang w:val="fr-FR"/>
        </w:rPr>
        <w:t xml:space="preserve">Tant que le Comité de Surveillance comptera cinq (5) membres, ces membres seront désignés dans les conditions suivantes : </w:t>
      </w:r>
    </w:p>
    <w:p w:rsidR="00201B68" w:rsidRPr="00C84C2F" w:rsidRDefault="00201B68" w:rsidP="00A7629A">
      <w:pPr>
        <w:pStyle w:val="alpha3"/>
        <w:widowControl w:val="0"/>
        <w:numPr>
          <w:ilvl w:val="0"/>
          <w:numId w:val="54"/>
        </w:numPr>
        <w:rPr>
          <w:rFonts w:ascii="Times New Roman" w:hAnsi="Times New Roman"/>
          <w:sz w:val="22"/>
          <w:szCs w:val="22"/>
          <w:lang w:val="fr-FR"/>
        </w:rPr>
      </w:pPr>
      <w:r w:rsidRPr="00C84C2F">
        <w:rPr>
          <w:rFonts w:ascii="Times New Roman" w:hAnsi="Times New Roman"/>
          <w:sz w:val="22"/>
          <w:szCs w:val="22"/>
          <w:lang w:val="fr-FR"/>
        </w:rPr>
        <w:t>3 (trois) membres du Comité de Surveillance seront désignés sur proposition de l’Investisseur Industriel ; et</w:t>
      </w:r>
    </w:p>
    <w:p w:rsidR="00201B68" w:rsidRDefault="00201B68" w:rsidP="00A7629A">
      <w:pPr>
        <w:pStyle w:val="alpha3"/>
        <w:widowControl w:val="0"/>
        <w:numPr>
          <w:ilvl w:val="0"/>
          <w:numId w:val="54"/>
        </w:numPr>
        <w:rPr>
          <w:rFonts w:ascii="Times New Roman" w:hAnsi="Times New Roman"/>
          <w:sz w:val="22"/>
          <w:szCs w:val="22"/>
          <w:lang w:val="fr-FR"/>
        </w:rPr>
      </w:pPr>
      <w:r w:rsidRPr="00C84C2F">
        <w:rPr>
          <w:rFonts w:ascii="Times New Roman" w:hAnsi="Times New Roman"/>
          <w:sz w:val="22"/>
          <w:szCs w:val="22"/>
          <w:lang w:val="fr-FR"/>
        </w:rPr>
        <w:t>2 (deux) membres du Comité de Surveillance seront désignés sur proposition de l’ADEME.</w:t>
      </w:r>
    </w:p>
    <w:p w:rsidR="00201B68" w:rsidRPr="00C84C2F" w:rsidRDefault="00201B68" w:rsidP="00201B68">
      <w:pPr>
        <w:pStyle w:val="alpha3"/>
        <w:widowControl w:val="0"/>
        <w:numPr>
          <w:ilvl w:val="0"/>
          <w:numId w:val="0"/>
        </w:numPr>
        <w:ind w:left="1360"/>
        <w:rPr>
          <w:rFonts w:ascii="Times New Roman" w:hAnsi="Times New Roman"/>
          <w:sz w:val="22"/>
          <w:szCs w:val="22"/>
          <w:lang w:val="fr-FR"/>
        </w:rPr>
      </w:pPr>
      <w:r w:rsidRPr="00C84C2F">
        <w:rPr>
          <w:rFonts w:ascii="Times New Roman" w:hAnsi="Times New Roman"/>
          <w:sz w:val="22"/>
          <w:szCs w:val="22"/>
          <w:lang w:val="fr-FR"/>
        </w:rPr>
        <w:t xml:space="preserve">Chacun de l’Investisseur Industriel et de l’ADEME </w:t>
      </w:r>
      <w:proofErr w:type="gramStart"/>
      <w:r w:rsidRPr="00C84C2F">
        <w:rPr>
          <w:rFonts w:ascii="Times New Roman" w:hAnsi="Times New Roman"/>
          <w:sz w:val="22"/>
          <w:szCs w:val="22"/>
          <w:lang w:val="fr-FR"/>
        </w:rPr>
        <w:t>sera</w:t>
      </w:r>
      <w:proofErr w:type="gramEnd"/>
      <w:r w:rsidRPr="00C84C2F">
        <w:rPr>
          <w:rFonts w:ascii="Times New Roman" w:hAnsi="Times New Roman"/>
          <w:sz w:val="22"/>
          <w:szCs w:val="22"/>
          <w:lang w:val="fr-FR"/>
        </w:rPr>
        <w:t xml:space="preserve"> libre de décider de révoquer et/ou de remplacer chacun des membres du Comité de Surveillance qui aura été nommé sur leur proposition respective. Dans une telle hypothèse, la Partie concernée en avisera les autres, et les Parties feront en sorte qu’une Assemblée Générale soit convoquée dans les meilleurs délais à cet effet et s’engagent à utiliser leurs droits de vote respectifs de sorte que le membre du Comité de Surveillance soit révoqué et/ou remplacé conformément au souhait de la Partie ayant mis en œuvre ce droit.</w:t>
      </w:r>
    </w:p>
    <w:p w:rsidR="00201B68" w:rsidRPr="00C84C2F" w:rsidRDefault="00201B68" w:rsidP="00201B68">
      <w:pPr>
        <w:pStyle w:val="alpha3"/>
        <w:widowControl w:val="0"/>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Les premiers membres du Comité de Surveillance seront les suivants :</w:t>
      </w:r>
    </w:p>
    <w:p w:rsidR="00201B68" w:rsidRPr="00C84C2F" w:rsidRDefault="00201B68" w:rsidP="00A7629A">
      <w:pPr>
        <w:pStyle w:val="alpha3"/>
        <w:widowControl w:val="0"/>
        <w:numPr>
          <w:ilvl w:val="0"/>
          <w:numId w:val="55"/>
        </w:numPr>
        <w:spacing w:after="0" w:line="240" w:lineRule="auto"/>
        <w:rPr>
          <w:rFonts w:ascii="Times New Roman" w:hAnsi="Times New Roman"/>
          <w:sz w:val="22"/>
          <w:szCs w:val="22"/>
          <w:lang w:val="fr-FR"/>
        </w:rPr>
      </w:pP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 ;</w:t>
      </w:r>
    </w:p>
    <w:p w:rsidR="00201B68" w:rsidRPr="00C84C2F" w:rsidRDefault="00201B68" w:rsidP="00A7629A">
      <w:pPr>
        <w:pStyle w:val="alpha3"/>
        <w:widowControl w:val="0"/>
        <w:numPr>
          <w:ilvl w:val="0"/>
          <w:numId w:val="55"/>
        </w:numPr>
        <w:spacing w:after="0" w:line="240" w:lineRule="auto"/>
        <w:rPr>
          <w:rFonts w:ascii="Times New Roman" w:hAnsi="Times New Roman"/>
          <w:sz w:val="22"/>
          <w:szCs w:val="22"/>
          <w:lang w:val="fr-FR"/>
        </w:rPr>
      </w:pP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 ;</w:t>
      </w:r>
    </w:p>
    <w:p w:rsidR="00201B68" w:rsidRPr="00C84C2F" w:rsidRDefault="00201B68" w:rsidP="00A7629A">
      <w:pPr>
        <w:pStyle w:val="alpha3"/>
        <w:widowControl w:val="0"/>
        <w:numPr>
          <w:ilvl w:val="0"/>
          <w:numId w:val="55"/>
        </w:numPr>
        <w:spacing w:after="0" w:line="240" w:lineRule="auto"/>
        <w:rPr>
          <w:rFonts w:ascii="Times New Roman" w:hAnsi="Times New Roman"/>
          <w:sz w:val="22"/>
          <w:szCs w:val="22"/>
          <w:lang w:val="fr-FR"/>
        </w:rPr>
      </w:pP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 ;</w:t>
      </w:r>
    </w:p>
    <w:p w:rsidR="00201B68" w:rsidRPr="00C84C2F" w:rsidRDefault="00201B68" w:rsidP="00A7629A">
      <w:pPr>
        <w:pStyle w:val="alpha3"/>
        <w:widowControl w:val="0"/>
        <w:numPr>
          <w:ilvl w:val="0"/>
          <w:numId w:val="55"/>
        </w:numPr>
        <w:spacing w:after="0" w:line="240" w:lineRule="auto"/>
        <w:rPr>
          <w:rFonts w:ascii="Times New Roman" w:hAnsi="Times New Roman"/>
          <w:sz w:val="22"/>
          <w:szCs w:val="22"/>
          <w:lang w:val="fr-FR"/>
        </w:rPr>
      </w:pP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 ; et</w:t>
      </w:r>
    </w:p>
    <w:p w:rsidR="00201B68" w:rsidRPr="00170E4D" w:rsidRDefault="00201B68" w:rsidP="00A7629A">
      <w:pPr>
        <w:pStyle w:val="alpha3"/>
        <w:widowControl w:val="0"/>
        <w:numPr>
          <w:ilvl w:val="0"/>
          <w:numId w:val="55"/>
        </w:numPr>
        <w:spacing w:after="0" w:line="240" w:lineRule="auto"/>
        <w:rPr>
          <w:rFonts w:ascii="Times New Roman" w:hAnsi="Times New Roman"/>
          <w:sz w:val="22"/>
          <w:szCs w:val="22"/>
        </w:rPr>
      </w:pP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170E4D" w:rsidRPr="00C84C2F" w:rsidRDefault="00170E4D" w:rsidP="00170E4D">
      <w:pPr>
        <w:pStyle w:val="alpha3"/>
        <w:widowControl w:val="0"/>
        <w:numPr>
          <w:ilvl w:val="0"/>
          <w:numId w:val="0"/>
        </w:numPr>
        <w:spacing w:after="0" w:line="240" w:lineRule="auto"/>
        <w:ind w:left="2081"/>
        <w:rPr>
          <w:rFonts w:ascii="Times New Roman" w:hAnsi="Times New Roman"/>
          <w:sz w:val="22"/>
          <w:szCs w:val="22"/>
        </w:rPr>
      </w:pPr>
    </w:p>
    <w:p w:rsidR="00201B68" w:rsidRPr="00C84C2F" w:rsidRDefault="00201B68" w:rsidP="00201B68">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Président du Comité de Surveillance</w:t>
      </w:r>
    </w:p>
    <w:p w:rsidR="00201B68" w:rsidRPr="00C84C2F" w:rsidRDefault="00201B68" w:rsidP="00201B68">
      <w:pPr>
        <w:pStyle w:val="alpha3"/>
        <w:widowControl w:val="0"/>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 xml:space="preserve">Le Président du Comité de Surveillance sera </w:t>
      </w:r>
      <w:r w:rsidR="00582501" w:rsidRPr="00C84C2F">
        <w:rPr>
          <w:rFonts w:ascii="Times New Roman" w:hAnsi="Times New Roman"/>
          <w:sz w:val="22"/>
          <w:szCs w:val="22"/>
          <w:lang w:val="fr-FR"/>
        </w:rPr>
        <w:t>nommé par l’Assemblée Générale</w:t>
      </w:r>
      <w:r w:rsidR="00582501">
        <w:rPr>
          <w:rFonts w:ascii="Times New Roman" w:hAnsi="Times New Roman"/>
          <w:sz w:val="22"/>
          <w:szCs w:val="22"/>
          <w:lang w:val="fr-FR"/>
        </w:rPr>
        <w:t xml:space="preserve"> dans les conditions prévues dans les Statuts</w:t>
      </w:r>
      <w:r w:rsidRPr="00C84C2F">
        <w:rPr>
          <w:rFonts w:ascii="Times New Roman" w:hAnsi="Times New Roman"/>
          <w:sz w:val="22"/>
          <w:szCs w:val="22"/>
          <w:lang w:val="fr-FR"/>
        </w:rPr>
        <w:t xml:space="preserve">. </w:t>
      </w:r>
      <w:r w:rsidR="000B704D">
        <w:rPr>
          <w:rFonts w:ascii="Times New Roman" w:hAnsi="Times New Roman"/>
          <w:sz w:val="22"/>
          <w:szCs w:val="22"/>
          <w:lang w:val="fr-FR"/>
        </w:rPr>
        <w:t>Le Président de la Société pourra être nommé Président du Comité de Surveillance.</w:t>
      </w:r>
    </w:p>
    <w:p w:rsidR="00201B68" w:rsidRDefault="00201B68" w:rsidP="00201B68">
      <w:pPr>
        <w:pStyle w:val="alpha3"/>
        <w:widowControl w:val="0"/>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Le premier président du Comité de Surveillance sera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Level3"/>
        <w:widowControl w:val="0"/>
        <w:ind w:left="1360" w:hanging="680"/>
        <w:rPr>
          <w:rFonts w:ascii="Times New Roman" w:hAnsi="Times New Roman"/>
          <w:sz w:val="22"/>
          <w:szCs w:val="22"/>
          <w:lang w:val="fr-FR"/>
        </w:rPr>
      </w:pPr>
      <w:bookmarkStart w:id="255" w:name="_Ref249354755"/>
      <w:bookmarkStart w:id="256" w:name="_Ref348034400"/>
      <w:bookmarkStart w:id="257" w:name="_Ref363109127"/>
      <w:bookmarkStart w:id="258" w:name="_Ref249330205"/>
      <w:r w:rsidRPr="00C84C2F">
        <w:rPr>
          <w:rFonts w:ascii="Times New Roman" w:hAnsi="Times New Roman"/>
          <w:sz w:val="22"/>
          <w:szCs w:val="22"/>
          <w:lang w:val="fr-FR"/>
        </w:rPr>
        <w:t xml:space="preserve">Décisions </w:t>
      </w:r>
      <w:bookmarkEnd w:id="255"/>
      <w:bookmarkEnd w:id="256"/>
      <w:bookmarkEnd w:id="257"/>
      <w:r w:rsidRPr="00C84C2F">
        <w:rPr>
          <w:rFonts w:ascii="Times New Roman" w:hAnsi="Times New Roman"/>
          <w:sz w:val="22"/>
          <w:szCs w:val="22"/>
          <w:lang w:val="fr-FR"/>
        </w:rPr>
        <w:t>Stratégiques et Décisions Qualifiées</w:t>
      </w:r>
    </w:p>
    <w:p w:rsidR="00201B68"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xml:space="preserve">Les Statuts définissent une liste de décisions </w:t>
      </w:r>
      <w:r w:rsidR="00582501" w:rsidRPr="00C84C2F">
        <w:rPr>
          <w:rFonts w:ascii="Times New Roman" w:hAnsi="Times New Roman"/>
          <w:sz w:val="22"/>
          <w:szCs w:val="22"/>
          <w:lang w:val="fr-FR"/>
        </w:rPr>
        <w:t>(</w:t>
      </w:r>
      <w:r w:rsidR="00582501">
        <w:rPr>
          <w:rFonts w:ascii="Times New Roman" w:hAnsi="Times New Roman"/>
          <w:sz w:val="22"/>
          <w:szCs w:val="22"/>
          <w:lang w:val="fr-FR"/>
        </w:rPr>
        <w:t xml:space="preserve">respectivement </w:t>
      </w:r>
      <w:r w:rsidR="00582501" w:rsidRPr="00C84C2F">
        <w:rPr>
          <w:rFonts w:ascii="Times New Roman" w:hAnsi="Times New Roman"/>
          <w:sz w:val="22"/>
          <w:szCs w:val="22"/>
          <w:lang w:val="fr-FR"/>
        </w:rPr>
        <w:t>les « </w:t>
      </w:r>
      <w:r w:rsidR="00582501" w:rsidRPr="00C84C2F">
        <w:rPr>
          <w:rFonts w:ascii="Times New Roman" w:hAnsi="Times New Roman"/>
          <w:b/>
          <w:sz w:val="22"/>
          <w:szCs w:val="22"/>
          <w:lang w:val="fr-FR"/>
        </w:rPr>
        <w:t>Décisions Stratégiques</w:t>
      </w:r>
      <w:r w:rsidR="00582501" w:rsidRPr="00C84C2F">
        <w:rPr>
          <w:rFonts w:ascii="Times New Roman" w:hAnsi="Times New Roman"/>
          <w:sz w:val="22"/>
          <w:szCs w:val="22"/>
          <w:lang w:val="fr-FR"/>
        </w:rPr>
        <w:t> »</w:t>
      </w:r>
      <w:r w:rsidR="00582501">
        <w:rPr>
          <w:rFonts w:ascii="Times New Roman" w:hAnsi="Times New Roman"/>
          <w:sz w:val="22"/>
          <w:szCs w:val="22"/>
          <w:lang w:val="fr-FR"/>
        </w:rPr>
        <w:t xml:space="preserve"> et les « </w:t>
      </w:r>
      <w:r w:rsidR="00582501" w:rsidRPr="00582501">
        <w:rPr>
          <w:rFonts w:ascii="Times New Roman" w:hAnsi="Times New Roman"/>
          <w:b/>
          <w:sz w:val="22"/>
          <w:szCs w:val="22"/>
          <w:lang w:val="fr-FR"/>
        </w:rPr>
        <w:t>Décisions Qualifiées</w:t>
      </w:r>
      <w:r w:rsidR="00582501">
        <w:rPr>
          <w:rFonts w:ascii="Times New Roman" w:hAnsi="Times New Roman"/>
          <w:sz w:val="22"/>
          <w:szCs w:val="22"/>
          <w:lang w:val="fr-FR"/>
        </w:rPr>
        <w:t> »</w:t>
      </w:r>
      <w:r w:rsidR="00282C75">
        <w:rPr>
          <w:rFonts w:ascii="Times New Roman" w:hAnsi="Times New Roman"/>
          <w:sz w:val="22"/>
          <w:szCs w:val="22"/>
          <w:lang w:val="fr-FR"/>
        </w:rPr>
        <w:t>, tels que ces termes sont définis dans les Statuts</w:t>
      </w:r>
      <w:r w:rsidR="00582501" w:rsidRPr="00C84C2F">
        <w:rPr>
          <w:rFonts w:ascii="Times New Roman" w:hAnsi="Times New Roman"/>
          <w:sz w:val="22"/>
          <w:szCs w:val="22"/>
          <w:lang w:val="fr-FR"/>
        </w:rPr>
        <w:t>)</w:t>
      </w:r>
      <w:r w:rsidR="00582501">
        <w:rPr>
          <w:rFonts w:ascii="Times New Roman" w:hAnsi="Times New Roman"/>
          <w:sz w:val="22"/>
          <w:szCs w:val="22"/>
          <w:lang w:val="fr-FR"/>
        </w:rPr>
        <w:t xml:space="preserve"> </w:t>
      </w:r>
      <w:r w:rsidRPr="00C84C2F">
        <w:rPr>
          <w:rFonts w:ascii="Times New Roman" w:hAnsi="Times New Roman"/>
          <w:sz w:val="22"/>
          <w:szCs w:val="22"/>
          <w:lang w:val="fr-FR"/>
        </w:rPr>
        <w:t>relatives à la Société ou à ses Filiales éventuelles, ne pouvant être adoptées par la Société ou ses Filiales, ni mises en œuvre par le Président ou, le cas échéant, par un Directeur Général ou l’Assemblée Générale, sans avoir été préalablement autorisées par délibération expresse du Comité de Surveillance prise dans les conditions définies aux Statuts.</w:t>
      </w:r>
    </w:p>
    <w:p w:rsidR="00201B68" w:rsidRPr="00C84C2F" w:rsidRDefault="00201B68" w:rsidP="00582501">
      <w:pPr>
        <w:pStyle w:val="Body3"/>
        <w:widowControl w:val="0"/>
        <w:rPr>
          <w:rFonts w:ascii="Times New Roman" w:hAnsi="Times New Roman"/>
          <w:sz w:val="22"/>
          <w:szCs w:val="22"/>
          <w:lang w:val="fr-FR"/>
        </w:rPr>
      </w:pPr>
      <w:r w:rsidRPr="00C84C2F">
        <w:rPr>
          <w:rFonts w:ascii="Times New Roman" w:hAnsi="Times New Roman"/>
          <w:sz w:val="22"/>
          <w:szCs w:val="22"/>
          <w:lang w:val="fr-FR"/>
        </w:rPr>
        <w:t>Les Statuts prévoient que les Décisions Stratégiques sont adoptées par le Comité de Surveillance à la majorité simple de ses membres</w:t>
      </w:r>
      <w:r w:rsidR="00582501">
        <w:rPr>
          <w:rFonts w:ascii="Times New Roman" w:hAnsi="Times New Roman"/>
          <w:sz w:val="22"/>
          <w:szCs w:val="22"/>
          <w:lang w:val="fr-FR"/>
        </w:rPr>
        <w:t xml:space="preserve"> et que les Décisions Qualifiées sont </w:t>
      </w:r>
      <w:r w:rsidRPr="00C84C2F">
        <w:rPr>
          <w:rFonts w:ascii="Times New Roman" w:hAnsi="Times New Roman"/>
          <w:sz w:val="22"/>
          <w:szCs w:val="22"/>
          <w:lang w:val="fr-FR"/>
        </w:rPr>
        <w:t>adoptées à la Majorité Qualifiée</w:t>
      </w:r>
      <w:r w:rsidR="00582501">
        <w:rPr>
          <w:rFonts w:ascii="Times New Roman" w:hAnsi="Times New Roman"/>
          <w:sz w:val="22"/>
          <w:szCs w:val="22"/>
          <w:lang w:val="fr-FR"/>
        </w:rPr>
        <w:t>.</w:t>
      </w:r>
    </w:p>
    <w:p w:rsidR="00201B68" w:rsidRDefault="00201B68" w:rsidP="00201B68">
      <w:pPr>
        <w:pStyle w:val="Body2"/>
        <w:ind w:left="1360"/>
        <w:rPr>
          <w:rFonts w:ascii="Times New Roman" w:hAnsi="Times New Roman"/>
          <w:sz w:val="22"/>
          <w:szCs w:val="22"/>
          <w:lang w:val="fr-FR"/>
        </w:rPr>
      </w:pPr>
      <w:r w:rsidRPr="00C84C2F">
        <w:rPr>
          <w:rFonts w:ascii="Times New Roman" w:hAnsi="Times New Roman"/>
          <w:sz w:val="22"/>
          <w:szCs w:val="22"/>
          <w:lang w:val="fr-FR"/>
        </w:rPr>
        <w:t>Les Parties s’engagent à faire en sorte que les personnes nommées sur leur proposition en tant que membres du Comité de Surveillance observent les restrictions posées par les règles de Majorité Qualifiée et ainsi que le Comité de Surveillance n’adopte pas de Décision Qualifiée sans que celle-ci ait recueilli une Majorité Qualifiée.</w:t>
      </w:r>
    </w:p>
    <w:p w:rsidR="00201B68" w:rsidRPr="00C84C2F" w:rsidRDefault="00201B68" w:rsidP="00201B68">
      <w:pPr>
        <w:pStyle w:val="Level3"/>
        <w:rPr>
          <w:rFonts w:ascii="Times New Roman" w:hAnsi="Times New Roman"/>
          <w:sz w:val="22"/>
          <w:szCs w:val="22"/>
          <w:lang w:val="fr-FR"/>
        </w:rPr>
      </w:pPr>
      <w:bookmarkStart w:id="259" w:name="_Ref348710618"/>
      <w:bookmarkEnd w:id="258"/>
      <w:r w:rsidRPr="00C84C2F">
        <w:rPr>
          <w:rFonts w:ascii="Times New Roman" w:hAnsi="Times New Roman"/>
          <w:sz w:val="22"/>
          <w:szCs w:val="22"/>
          <w:lang w:val="fr-FR"/>
        </w:rPr>
        <w:t>Règles de fonctionnement</w:t>
      </w:r>
      <w:bookmarkEnd w:id="259"/>
    </w:p>
    <w:p w:rsidR="00201B68" w:rsidRPr="00C84C2F" w:rsidRDefault="00201B68" w:rsidP="00201B68">
      <w:pPr>
        <w:pStyle w:val="alpha3"/>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 xml:space="preserve">Outre les règles prévues dans les Statuts, il est convenu que sur décision conjointe d’un membre du Comité de Surveillance nommé sur proposition de l’Investisseur Industriel et d’un membre du Comité de Surveillance nommé sur proposition de l’ADEME, toute personne non membre du Comité de Surveillance pourra être invitée à participer à ses débats sans voix délibérative, et en particulier tout représentant </w:t>
      </w:r>
      <w:r w:rsidR="00754F1D">
        <w:rPr>
          <w:rFonts w:ascii="Times New Roman" w:hAnsi="Times New Roman"/>
          <w:sz w:val="22"/>
          <w:szCs w:val="22"/>
          <w:lang w:val="fr-FR"/>
        </w:rPr>
        <w:t xml:space="preserve">de </w:t>
      </w:r>
      <w:r w:rsidR="00754F1D" w:rsidRPr="00754F1D">
        <w:rPr>
          <w:rFonts w:ascii="Times New Roman" w:hAnsi="Times New Roman"/>
          <w:sz w:val="22"/>
          <w:szCs w:val="22"/>
        </w:rPr>
        <w:t>CACF Développement</w:t>
      </w:r>
      <w:r w:rsidRPr="00C84C2F">
        <w:rPr>
          <w:rFonts w:ascii="Times New Roman" w:hAnsi="Times New Roman"/>
          <w:sz w:val="22"/>
          <w:szCs w:val="22"/>
          <w:lang w:val="fr-FR"/>
        </w:rPr>
        <w:t>.</w:t>
      </w:r>
    </w:p>
    <w:p w:rsidR="00201B68" w:rsidRPr="00C84C2F" w:rsidRDefault="00201B68" w:rsidP="00201B68">
      <w:pPr>
        <w:pStyle w:val="alpha3"/>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 xml:space="preserve">En tout état de cause, l’Investisseur </w:t>
      </w:r>
      <w:r w:rsidR="00B619B5">
        <w:rPr>
          <w:rFonts w:ascii="Times New Roman" w:hAnsi="Times New Roman"/>
          <w:sz w:val="22"/>
          <w:szCs w:val="22"/>
          <w:lang w:val="fr-FR"/>
        </w:rPr>
        <w:t xml:space="preserve">Industriel </w:t>
      </w:r>
      <w:r w:rsidRPr="00C84C2F">
        <w:rPr>
          <w:rFonts w:ascii="Times New Roman" w:hAnsi="Times New Roman"/>
          <w:sz w:val="22"/>
          <w:szCs w:val="22"/>
          <w:lang w:val="fr-FR"/>
        </w:rPr>
        <w:t xml:space="preserve">et l’ADEME veilleront à ce que </w:t>
      </w:r>
      <w:r w:rsidR="00754F1D" w:rsidRPr="00754F1D">
        <w:rPr>
          <w:rFonts w:ascii="Times New Roman" w:hAnsi="Times New Roman"/>
          <w:sz w:val="22"/>
          <w:szCs w:val="22"/>
        </w:rPr>
        <w:t>CACF Développement</w:t>
      </w:r>
      <w:r w:rsidRPr="00C84C2F">
        <w:rPr>
          <w:rFonts w:ascii="Times New Roman" w:hAnsi="Times New Roman"/>
          <w:sz w:val="22"/>
          <w:szCs w:val="22"/>
          <w:lang w:val="fr-FR"/>
        </w:rPr>
        <w:t xml:space="preserve"> reçoive en temps utile une copie de tous les procès-verbaux établis comme suite aux réunions du Comité de Surveillance.</w:t>
      </w:r>
    </w:p>
    <w:p w:rsidR="00201B68" w:rsidRPr="00C84C2F" w:rsidRDefault="00201B68" w:rsidP="00201B68">
      <w:pPr>
        <w:pStyle w:val="StyleLevel1TimesNewRoman"/>
        <w:rPr>
          <w:lang w:val="fr-FR"/>
        </w:rPr>
      </w:pPr>
      <w:bookmarkStart w:id="260" w:name="_Ref363042186"/>
      <w:bookmarkStart w:id="261" w:name="_Toc379633384"/>
      <w:r w:rsidRPr="00C84C2F">
        <w:rPr>
          <w:lang w:val="fr-FR"/>
        </w:rPr>
        <w:t>Droit à l’information des Associés</w:t>
      </w:r>
      <w:bookmarkEnd w:id="260"/>
      <w:bookmarkEnd w:id="261"/>
    </w:p>
    <w:p w:rsidR="00201B68" w:rsidRPr="00C84C2F" w:rsidRDefault="00201B68" w:rsidP="00201B68">
      <w:pPr>
        <w:pStyle w:val="StyleLevel2TimesNewRoman11pt"/>
        <w:rPr>
          <w:lang w:val="fr-FR"/>
        </w:rPr>
      </w:pPr>
      <w:r w:rsidRPr="00C84C2F">
        <w:rPr>
          <w:lang w:val="fr-FR"/>
        </w:rPr>
        <w:t>Information régulière</w:t>
      </w:r>
    </w:p>
    <w:p w:rsidR="00201B68" w:rsidRPr="00C84C2F" w:rsidRDefault="00201B68" w:rsidP="00201B68">
      <w:pPr>
        <w:pStyle w:val="Body1"/>
        <w:rPr>
          <w:rFonts w:ascii="Times New Roman" w:hAnsi="Times New Roman"/>
          <w:sz w:val="22"/>
          <w:szCs w:val="22"/>
          <w:lang w:val="fr-FR"/>
        </w:rPr>
      </w:pPr>
      <w:r w:rsidRPr="00C84C2F">
        <w:rPr>
          <w:rFonts w:ascii="Times New Roman" w:hAnsi="Times New Roman"/>
          <w:sz w:val="22"/>
          <w:szCs w:val="22"/>
          <w:lang w:val="fr-FR"/>
        </w:rPr>
        <w:t>Les Parties</w:t>
      </w:r>
      <w:r w:rsidR="0022142A">
        <w:rPr>
          <w:rFonts w:ascii="Times New Roman" w:hAnsi="Times New Roman"/>
          <w:sz w:val="22"/>
          <w:szCs w:val="22"/>
          <w:lang w:val="fr-FR"/>
        </w:rPr>
        <w:t>, à la mesure de leurs pouvoirs respectifs,</w:t>
      </w:r>
      <w:r w:rsidRPr="00C84C2F">
        <w:rPr>
          <w:rFonts w:ascii="Times New Roman" w:hAnsi="Times New Roman"/>
          <w:sz w:val="22"/>
          <w:szCs w:val="22"/>
          <w:lang w:val="fr-FR"/>
        </w:rPr>
        <w:t xml:space="preserve"> feront en sorte que les dirigeants de la Société leur fournissent les informations suivantes concernant le Groupe :</w:t>
      </w:r>
    </w:p>
    <w:p w:rsidR="00201B68" w:rsidRPr="00C84C2F" w:rsidRDefault="00201B68" w:rsidP="00A7629A">
      <w:pPr>
        <w:pStyle w:val="Body1"/>
        <w:numPr>
          <w:ilvl w:val="0"/>
          <w:numId w:val="56"/>
        </w:numPr>
        <w:rPr>
          <w:rFonts w:ascii="Times New Roman" w:hAnsi="Times New Roman"/>
          <w:sz w:val="22"/>
          <w:szCs w:val="22"/>
          <w:lang w:val="fr-FR"/>
        </w:rPr>
      </w:pPr>
      <w:proofErr w:type="spellStart"/>
      <w:r w:rsidRPr="00C84C2F">
        <w:rPr>
          <w:rFonts w:ascii="Times New Roman" w:hAnsi="Times New Roman"/>
          <w:b/>
          <w:i/>
          <w:sz w:val="22"/>
          <w:szCs w:val="22"/>
          <w:lang w:val="fr-FR"/>
        </w:rPr>
        <w:t>Reporting</w:t>
      </w:r>
      <w:proofErr w:type="spellEnd"/>
      <w:r w:rsidRPr="00C84C2F">
        <w:rPr>
          <w:rFonts w:ascii="Times New Roman" w:hAnsi="Times New Roman"/>
          <w:b/>
          <w:i/>
          <w:sz w:val="22"/>
          <w:szCs w:val="22"/>
          <w:lang w:val="fr-FR"/>
        </w:rPr>
        <w:t xml:space="preserve"> financier</w:t>
      </w:r>
      <w:r w:rsidRPr="00C84C2F">
        <w:rPr>
          <w:rFonts w:ascii="Times New Roman" w:hAnsi="Times New Roman"/>
          <w:sz w:val="22"/>
          <w:szCs w:val="22"/>
          <w:lang w:val="fr-FR"/>
        </w:rPr>
        <w:t xml:space="preserve"> : mis en œuvre par le Président et le cas échéant le Directeur Général de la Société, ce </w:t>
      </w:r>
      <w:proofErr w:type="spellStart"/>
      <w:r w:rsidRPr="00C84C2F">
        <w:rPr>
          <w:rFonts w:ascii="Times New Roman" w:hAnsi="Times New Roman"/>
          <w:i/>
          <w:sz w:val="22"/>
          <w:szCs w:val="22"/>
          <w:lang w:val="fr-FR"/>
        </w:rPr>
        <w:t>reporting</w:t>
      </w:r>
      <w:proofErr w:type="spellEnd"/>
      <w:r w:rsidRPr="00C84C2F">
        <w:rPr>
          <w:rFonts w:ascii="Times New Roman" w:hAnsi="Times New Roman"/>
          <w:sz w:val="22"/>
          <w:szCs w:val="22"/>
          <w:lang w:val="fr-FR"/>
        </w:rPr>
        <w:t xml:space="preserve"> sera dans un premier temps</w:t>
      </w:r>
      <w:r w:rsidR="000B704D">
        <w:rPr>
          <w:rFonts w:ascii="Times New Roman" w:hAnsi="Times New Roman"/>
          <w:sz w:val="22"/>
          <w:szCs w:val="22"/>
          <w:lang w:val="fr-FR"/>
        </w:rPr>
        <w:t xml:space="preserve"> réalisé </w:t>
      </w:r>
      <w:r w:rsidRPr="00C84C2F">
        <w:rPr>
          <w:rFonts w:ascii="Times New Roman" w:hAnsi="Times New Roman"/>
          <w:sz w:val="22"/>
          <w:szCs w:val="22"/>
          <w:lang w:val="fr-FR"/>
        </w:rPr>
        <w:t>par Aubert &amp; Duval dans le cadre de la C</w:t>
      </w:r>
      <w:r w:rsidR="0022142A">
        <w:rPr>
          <w:rFonts w:ascii="Times New Roman" w:hAnsi="Times New Roman"/>
          <w:sz w:val="22"/>
          <w:szCs w:val="22"/>
          <w:lang w:val="fr-FR"/>
        </w:rPr>
        <w:t>onvention d’Assistance, ainsi qu’</w:t>
      </w:r>
      <w:r w:rsidRPr="00C84C2F">
        <w:rPr>
          <w:rFonts w:ascii="Times New Roman" w:hAnsi="Times New Roman"/>
          <w:sz w:val="22"/>
          <w:szCs w:val="22"/>
          <w:lang w:val="fr-FR"/>
        </w:rPr>
        <w:t>une comptabilité analytique suffisamment détaillée pour permettre aux organes compétents de procéder à tout contrôle ou audit demandé par les Parties ; et</w:t>
      </w:r>
    </w:p>
    <w:p w:rsidR="00201B68" w:rsidRPr="00C84C2F" w:rsidRDefault="00201B68" w:rsidP="00A7629A">
      <w:pPr>
        <w:pStyle w:val="Body1"/>
        <w:numPr>
          <w:ilvl w:val="0"/>
          <w:numId w:val="56"/>
        </w:numPr>
        <w:rPr>
          <w:rFonts w:ascii="Times New Roman" w:hAnsi="Times New Roman"/>
          <w:b/>
          <w:i/>
          <w:sz w:val="22"/>
          <w:szCs w:val="22"/>
          <w:lang w:val="fr-FR"/>
        </w:rPr>
      </w:pPr>
      <w:proofErr w:type="spellStart"/>
      <w:r w:rsidRPr="00C84C2F">
        <w:rPr>
          <w:rFonts w:ascii="Times New Roman" w:hAnsi="Times New Roman"/>
          <w:b/>
          <w:i/>
          <w:sz w:val="22"/>
          <w:szCs w:val="22"/>
          <w:lang w:val="fr-FR"/>
        </w:rPr>
        <w:t>Reporting</w:t>
      </w:r>
      <w:proofErr w:type="spellEnd"/>
      <w:r w:rsidRPr="00C84C2F">
        <w:rPr>
          <w:rFonts w:ascii="Times New Roman" w:hAnsi="Times New Roman"/>
          <w:b/>
          <w:i/>
          <w:sz w:val="22"/>
          <w:szCs w:val="22"/>
          <w:lang w:val="fr-FR"/>
        </w:rPr>
        <w:t xml:space="preserve"> spécifique </w:t>
      </w:r>
      <w:r w:rsidRPr="00C84C2F">
        <w:rPr>
          <w:rFonts w:ascii="Times New Roman" w:hAnsi="Times New Roman"/>
          <w:sz w:val="22"/>
          <w:szCs w:val="22"/>
          <w:lang w:val="fr-FR"/>
        </w:rPr>
        <w:t>comprenant notamment :</w:t>
      </w:r>
    </w:p>
    <w:p w:rsidR="009108A9" w:rsidRDefault="00201B68" w:rsidP="006E144A">
      <w:pPr>
        <w:pStyle w:val="Body1"/>
        <w:numPr>
          <w:ilvl w:val="0"/>
          <w:numId w:val="57"/>
        </w:numPr>
        <w:rPr>
          <w:rFonts w:ascii="Times New Roman" w:hAnsi="Times New Roman"/>
          <w:sz w:val="22"/>
          <w:szCs w:val="22"/>
          <w:lang w:val="fr-FR"/>
        </w:rPr>
      </w:pPr>
      <w:r w:rsidRPr="006E144A">
        <w:rPr>
          <w:rFonts w:ascii="Times New Roman" w:hAnsi="Times New Roman"/>
          <w:sz w:val="22"/>
          <w:szCs w:val="22"/>
          <w:lang w:val="fr-FR"/>
        </w:rPr>
        <w:t xml:space="preserve">un rapport trimestriel comprenant les informations principales relatives au Groupe et couvrant les aspects suivants : Financier et opérationnel, Environnement, Hygiène et Sécurité et Ressources Humaines, et dressé en conformité avec les pratiques du groupe </w:t>
      </w:r>
      <w:proofErr w:type="spellStart"/>
      <w:r w:rsidRPr="006E144A">
        <w:rPr>
          <w:rFonts w:ascii="Times New Roman" w:hAnsi="Times New Roman"/>
          <w:sz w:val="22"/>
          <w:szCs w:val="22"/>
          <w:lang w:val="fr-FR"/>
        </w:rPr>
        <w:t>Auber&amp;Duval</w:t>
      </w:r>
      <w:proofErr w:type="spellEnd"/>
      <w:r w:rsidRPr="006E144A">
        <w:rPr>
          <w:rFonts w:ascii="Times New Roman" w:hAnsi="Times New Roman"/>
          <w:sz w:val="22"/>
          <w:szCs w:val="22"/>
          <w:lang w:val="fr-FR"/>
        </w:rPr>
        <w:t> </w:t>
      </w:r>
      <w:r w:rsidR="00480B59" w:rsidRPr="006E144A">
        <w:rPr>
          <w:rFonts w:ascii="Times New Roman" w:hAnsi="Times New Roman"/>
          <w:sz w:val="22"/>
          <w:szCs w:val="22"/>
          <w:lang w:val="fr-FR"/>
        </w:rPr>
        <w:t>;</w:t>
      </w:r>
      <w:r w:rsidR="00480B59" w:rsidRPr="006E144A">
        <w:rPr>
          <w:rFonts w:cs="Arial"/>
          <w:sz w:val="22"/>
          <w:szCs w:val="22"/>
          <w:lang w:val="fr-FR" w:eastAsia="fr-FR"/>
        </w:rPr>
        <w:t xml:space="preserve"> </w:t>
      </w:r>
      <w:r w:rsidR="00480B59" w:rsidRPr="006E144A">
        <w:rPr>
          <w:rFonts w:ascii="Times New Roman" w:hAnsi="Times New Roman"/>
          <w:sz w:val="22"/>
          <w:szCs w:val="22"/>
          <w:lang w:val="fr-FR" w:eastAsia="fr-FR"/>
        </w:rPr>
        <w:t xml:space="preserve">et notamment comprenant pour le trimestre écoulé i) un comparatif par rapport au budget annuel, ii) un état des charges et dépenses, iii) un </w:t>
      </w:r>
      <w:r w:rsidR="00480B59" w:rsidRPr="006E144A">
        <w:rPr>
          <w:rFonts w:ascii="Times New Roman" w:hAnsi="Times New Roman"/>
          <w:sz w:val="22"/>
          <w:szCs w:val="22"/>
          <w:lang w:val="fr-FR"/>
        </w:rPr>
        <w:t>tableau de chiffre d’affair</w:t>
      </w:r>
      <w:r w:rsidR="002419AF">
        <w:rPr>
          <w:rFonts w:ascii="Times New Roman" w:hAnsi="Times New Roman"/>
          <w:sz w:val="22"/>
          <w:szCs w:val="22"/>
          <w:lang w:val="fr-FR"/>
        </w:rPr>
        <w:t>es, iv) un état des commandes,</w:t>
      </w:r>
      <w:r w:rsidR="00480B59" w:rsidRPr="006E144A">
        <w:rPr>
          <w:rFonts w:ascii="Times New Roman" w:hAnsi="Times New Roman"/>
          <w:sz w:val="22"/>
          <w:szCs w:val="22"/>
          <w:lang w:val="fr-FR"/>
        </w:rPr>
        <w:t xml:space="preserve"> v) un suivi et un prévisionn</w:t>
      </w:r>
      <w:r w:rsidR="002419AF">
        <w:rPr>
          <w:rFonts w:ascii="Times New Roman" w:hAnsi="Times New Roman"/>
          <w:sz w:val="22"/>
          <w:szCs w:val="22"/>
          <w:lang w:val="fr-FR"/>
        </w:rPr>
        <w:t xml:space="preserve">el de trésorerie, et vi) </w:t>
      </w:r>
      <w:r w:rsidR="002419AF" w:rsidRPr="002419AF">
        <w:rPr>
          <w:rFonts w:ascii="Times New Roman" w:hAnsi="Times New Roman"/>
          <w:sz w:val="22"/>
          <w:szCs w:val="22"/>
          <w:lang w:val="fr-FR"/>
        </w:rPr>
        <w:t xml:space="preserve">un état de l’exécution des </w:t>
      </w:r>
      <w:r w:rsidR="002419AF">
        <w:rPr>
          <w:rFonts w:ascii="Times New Roman" w:hAnsi="Times New Roman"/>
          <w:sz w:val="22"/>
          <w:szCs w:val="22"/>
          <w:lang w:val="fr-FR"/>
        </w:rPr>
        <w:t>C</w:t>
      </w:r>
      <w:r w:rsidR="002419AF" w:rsidRPr="002419AF">
        <w:rPr>
          <w:rFonts w:ascii="Times New Roman" w:hAnsi="Times New Roman"/>
          <w:sz w:val="22"/>
          <w:szCs w:val="22"/>
          <w:lang w:val="fr-FR"/>
        </w:rPr>
        <w:t>ontrats Stratégiques</w:t>
      </w:r>
      <w:r w:rsidR="002419AF">
        <w:rPr>
          <w:rFonts w:ascii="Times New Roman" w:hAnsi="Times New Roman"/>
          <w:sz w:val="22"/>
          <w:szCs w:val="22"/>
          <w:lang w:val="fr-FR"/>
        </w:rPr>
        <w:t> ;</w:t>
      </w:r>
    </w:p>
    <w:p w:rsidR="00B619B5" w:rsidRPr="002419AF" w:rsidRDefault="00B619B5" w:rsidP="006E144A">
      <w:pPr>
        <w:pStyle w:val="Body1"/>
        <w:numPr>
          <w:ilvl w:val="0"/>
          <w:numId w:val="57"/>
        </w:numPr>
        <w:rPr>
          <w:rFonts w:ascii="Times New Roman" w:hAnsi="Times New Roman"/>
          <w:sz w:val="22"/>
          <w:szCs w:val="22"/>
          <w:lang w:val="fr-FR"/>
        </w:rPr>
      </w:pPr>
      <w:r w:rsidRPr="002419AF">
        <w:rPr>
          <w:rFonts w:ascii="Times New Roman" w:hAnsi="Times New Roman"/>
          <w:sz w:val="22"/>
          <w:szCs w:val="22"/>
          <w:lang w:val="fr-FR"/>
        </w:rPr>
        <w:t>un tableau annuel de suivi de l’avancement des programmes de R&amp;D</w:t>
      </w:r>
      <w:r w:rsidR="00CD04C2" w:rsidRPr="00CD04C2">
        <w:rPr>
          <w:rFonts w:ascii="Times New Roman" w:hAnsi="Times New Roman"/>
          <w:sz w:val="22"/>
          <w:szCs w:val="22"/>
          <w:lang w:val="fr-FR"/>
        </w:rPr>
        <w:t xml:space="preserve"> </w:t>
      </w:r>
      <w:r w:rsidR="00CD04C2">
        <w:rPr>
          <w:rFonts w:ascii="Times New Roman" w:hAnsi="Times New Roman"/>
          <w:sz w:val="22"/>
          <w:szCs w:val="22"/>
          <w:lang w:val="fr-FR"/>
        </w:rPr>
        <w:t>et</w:t>
      </w:r>
      <w:r w:rsidR="00CD04C2" w:rsidRPr="002419AF">
        <w:rPr>
          <w:rFonts w:ascii="Times New Roman" w:hAnsi="Times New Roman"/>
          <w:sz w:val="22"/>
          <w:szCs w:val="22"/>
          <w:lang w:val="fr-FR"/>
        </w:rPr>
        <w:t xml:space="preserve"> de l’homologation des produits</w:t>
      </w:r>
      <w:r w:rsidRPr="002419AF">
        <w:rPr>
          <w:rFonts w:ascii="Times New Roman" w:hAnsi="Times New Roman"/>
          <w:sz w:val="22"/>
          <w:szCs w:val="22"/>
          <w:lang w:val="fr-FR"/>
        </w:rPr>
        <w:t> ;</w:t>
      </w:r>
    </w:p>
    <w:p w:rsidR="00201B68" w:rsidRPr="00C84C2F" w:rsidRDefault="00201B68" w:rsidP="00A7629A">
      <w:pPr>
        <w:pStyle w:val="Body1"/>
        <w:numPr>
          <w:ilvl w:val="0"/>
          <w:numId w:val="57"/>
        </w:numPr>
        <w:rPr>
          <w:rFonts w:ascii="Times New Roman" w:hAnsi="Times New Roman"/>
          <w:sz w:val="22"/>
          <w:szCs w:val="22"/>
          <w:lang w:val="fr-FR"/>
        </w:rPr>
      </w:pPr>
      <w:r w:rsidRPr="00C84C2F">
        <w:rPr>
          <w:rFonts w:ascii="Times New Roman" w:hAnsi="Times New Roman"/>
          <w:sz w:val="22"/>
          <w:szCs w:val="22"/>
          <w:lang w:val="fr-FR"/>
        </w:rPr>
        <w:t>comptes sociaux non audités remis au plus tard 45 (quarante-cinq) jours suivant la date de clôture de l’exercice ;</w:t>
      </w:r>
    </w:p>
    <w:p w:rsidR="00201B68" w:rsidRPr="00C84C2F" w:rsidRDefault="00201B68" w:rsidP="00A7629A">
      <w:pPr>
        <w:pStyle w:val="Body1"/>
        <w:numPr>
          <w:ilvl w:val="0"/>
          <w:numId w:val="57"/>
        </w:numPr>
        <w:rPr>
          <w:rFonts w:ascii="Times New Roman" w:hAnsi="Times New Roman"/>
          <w:sz w:val="22"/>
          <w:szCs w:val="22"/>
          <w:lang w:val="fr-FR"/>
        </w:rPr>
      </w:pPr>
      <w:r w:rsidRPr="00C84C2F">
        <w:rPr>
          <w:rFonts w:ascii="Times New Roman" w:hAnsi="Times New Roman"/>
          <w:sz w:val="22"/>
          <w:szCs w:val="22"/>
          <w:lang w:val="fr-FR"/>
        </w:rPr>
        <w:t>compte sociaux audités remis au plus tard 90 (quatre-vingt-dix) jours suivant la date de clôture de l’exercice ;</w:t>
      </w:r>
    </w:p>
    <w:p w:rsidR="00201B68" w:rsidRPr="00C84C2F" w:rsidRDefault="00201B68" w:rsidP="00A7629A">
      <w:pPr>
        <w:pStyle w:val="Body1"/>
        <w:numPr>
          <w:ilvl w:val="0"/>
          <w:numId w:val="57"/>
        </w:numPr>
        <w:rPr>
          <w:rFonts w:ascii="Times New Roman" w:hAnsi="Times New Roman"/>
          <w:sz w:val="22"/>
          <w:szCs w:val="22"/>
          <w:lang w:val="fr-FR"/>
        </w:rPr>
      </w:pPr>
      <w:r w:rsidRPr="00C84C2F">
        <w:rPr>
          <w:rFonts w:ascii="Times New Roman" w:hAnsi="Times New Roman"/>
          <w:sz w:val="22"/>
          <w:szCs w:val="22"/>
          <w:lang w:val="fr-FR"/>
        </w:rPr>
        <w:t xml:space="preserve">rapports des commissaires aux comptes ainsi que les </w:t>
      </w:r>
      <w:r w:rsidRPr="00C84C2F">
        <w:rPr>
          <w:rFonts w:ascii="Times New Roman" w:hAnsi="Times New Roman"/>
          <w:i/>
          <w:sz w:val="22"/>
          <w:szCs w:val="22"/>
          <w:lang w:val="fr-FR"/>
        </w:rPr>
        <w:t xml:space="preserve">management </w:t>
      </w:r>
      <w:proofErr w:type="spellStart"/>
      <w:r w:rsidRPr="00C84C2F">
        <w:rPr>
          <w:rFonts w:ascii="Times New Roman" w:hAnsi="Times New Roman"/>
          <w:i/>
          <w:sz w:val="22"/>
          <w:szCs w:val="22"/>
          <w:lang w:val="fr-FR"/>
        </w:rPr>
        <w:t>letters</w:t>
      </w:r>
      <w:proofErr w:type="spellEnd"/>
      <w:r w:rsidRPr="00C84C2F">
        <w:rPr>
          <w:rFonts w:ascii="Times New Roman" w:hAnsi="Times New Roman"/>
          <w:sz w:val="22"/>
          <w:szCs w:val="22"/>
          <w:lang w:val="fr-FR"/>
        </w:rPr>
        <w:t xml:space="preserve"> émises par les commissaires aux comptes conformément à l’article L.823-16 du Code de commerce, au plus tard 90 (quatre-vingt-dix) jours après la date de clôture de l’exercice et au moins trente (30) jours avant l’Assemblée Générale appelée à appr</w:t>
      </w:r>
      <w:r w:rsidR="002419AF">
        <w:rPr>
          <w:rFonts w:ascii="Times New Roman" w:hAnsi="Times New Roman"/>
          <w:sz w:val="22"/>
          <w:szCs w:val="22"/>
          <w:lang w:val="fr-FR"/>
        </w:rPr>
        <w:t>ouver les comptes concernés ;</w:t>
      </w:r>
    </w:p>
    <w:p w:rsidR="00201B68" w:rsidRDefault="00201B68" w:rsidP="00A7629A">
      <w:pPr>
        <w:pStyle w:val="Body1"/>
        <w:numPr>
          <w:ilvl w:val="0"/>
          <w:numId w:val="57"/>
        </w:numPr>
        <w:rPr>
          <w:rFonts w:ascii="Times New Roman" w:hAnsi="Times New Roman"/>
          <w:sz w:val="22"/>
          <w:szCs w:val="22"/>
          <w:lang w:val="fr-FR"/>
        </w:rPr>
      </w:pPr>
      <w:r w:rsidRPr="00C84C2F">
        <w:rPr>
          <w:rFonts w:ascii="Times New Roman" w:hAnsi="Times New Roman"/>
          <w:sz w:val="22"/>
          <w:szCs w:val="22"/>
          <w:lang w:val="fr-FR"/>
        </w:rPr>
        <w:t xml:space="preserve">le cas échéant, un rapport analytique afférent aux causes et plans d’actions correctifs de tout accident survenu sur </w:t>
      </w:r>
      <w:r w:rsidR="002419AF">
        <w:rPr>
          <w:rFonts w:ascii="Times New Roman" w:hAnsi="Times New Roman"/>
          <w:sz w:val="22"/>
          <w:szCs w:val="22"/>
          <w:lang w:val="fr-FR"/>
        </w:rPr>
        <w:t>un site de production du Groupe ; et</w:t>
      </w:r>
    </w:p>
    <w:p w:rsidR="002419AF" w:rsidRPr="002419AF" w:rsidRDefault="002419AF" w:rsidP="00A7629A">
      <w:pPr>
        <w:pStyle w:val="Body1"/>
        <w:numPr>
          <w:ilvl w:val="0"/>
          <w:numId w:val="57"/>
        </w:numPr>
        <w:rPr>
          <w:rFonts w:ascii="Times New Roman" w:hAnsi="Times New Roman"/>
          <w:sz w:val="22"/>
          <w:szCs w:val="22"/>
          <w:lang w:val="fr-FR"/>
        </w:rPr>
      </w:pPr>
      <w:r w:rsidRPr="002419AF">
        <w:rPr>
          <w:rFonts w:ascii="Times New Roman" w:hAnsi="Times New Roman"/>
          <w:sz w:val="22"/>
          <w:szCs w:val="22"/>
          <w:lang w:val="fr-FR"/>
        </w:rPr>
        <w:t xml:space="preserve">pendant la seule phase s’écoulant </w:t>
      </w:r>
      <w:r>
        <w:rPr>
          <w:rFonts w:ascii="Times New Roman" w:hAnsi="Times New Roman"/>
          <w:sz w:val="22"/>
          <w:szCs w:val="22"/>
          <w:lang w:val="fr-FR"/>
        </w:rPr>
        <w:t>entre la Date de Signature et la date de</w:t>
      </w:r>
      <w:r w:rsidRPr="002419AF">
        <w:rPr>
          <w:rFonts w:ascii="Times New Roman" w:hAnsi="Times New Roman"/>
          <w:sz w:val="22"/>
          <w:szCs w:val="22"/>
          <w:lang w:val="fr-FR"/>
        </w:rPr>
        <w:t xml:space="preserve"> démarrage </w:t>
      </w:r>
      <w:r>
        <w:rPr>
          <w:rFonts w:ascii="Times New Roman" w:hAnsi="Times New Roman"/>
          <w:sz w:val="22"/>
          <w:szCs w:val="22"/>
          <w:lang w:val="fr-FR"/>
        </w:rPr>
        <w:t>effectif du P</w:t>
      </w:r>
      <w:r w:rsidRPr="002419AF">
        <w:rPr>
          <w:rFonts w:ascii="Times New Roman" w:hAnsi="Times New Roman"/>
          <w:sz w:val="22"/>
          <w:szCs w:val="22"/>
          <w:lang w:val="fr-FR"/>
        </w:rPr>
        <w:t>rojet</w:t>
      </w:r>
      <w:r w:rsidR="008B4539">
        <w:rPr>
          <w:rFonts w:ascii="Times New Roman" w:hAnsi="Times New Roman"/>
          <w:sz w:val="22"/>
          <w:szCs w:val="22"/>
          <w:lang w:val="fr-FR"/>
        </w:rPr>
        <w:t>, sur demande de l’un des Investisseurs Financiers</w:t>
      </w:r>
      <w:r w:rsidRPr="002419AF">
        <w:rPr>
          <w:rFonts w:ascii="Times New Roman" w:hAnsi="Times New Roman"/>
          <w:sz w:val="22"/>
          <w:szCs w:val="22"/>
          <w:lang w:val="fr-FR"/>
        </w:rPr>
        <w:t xml:space="preserve"> : </w:t>
      </w:r>
      <w:r>
        <w:rPr>
          <w:rFonts w:ascii="Times New Roman" w:hAnsi="Times New Roman"/>
          <w:sz w:val="22"/>
          <w:szCs w:val="22"/>
          <w:lang w:val="fr-FR"/>
        </w:rPr>
        <w:t>un rapport</w:t>
      </w:r>
      <w:r w:rsidR="00CD04C2">
        <w:rPr>
          <w:rFonts w:ascii="Times New Roman" w:hAnsi="Times New Roman"/>
          <w:sz w:val="22"/>
          <w:szCs w:val="22"/>
          <w:lang w:val="fr-FR"/>
        </w:rPr>
        <w:t xml:space="preserve"> semestriel sur </w:t>
      </w:r>
      <w:r>
        <w:rPr>
          <w:rFonts w:ascii="Times New Roman" w:hAnsi="Times New Roman"/>
          <w:sz w:val="22"/>
          <w:szCs w:val="22"/>
          <w:lang w:val="fr-FR"/>
        </w:rPr>
        <w:t>l’</w:t>
      </w:r>
      <w:r w:rsidRPr="002419AF">
        <w:rPr>
          <w:rFonts w:ascii="Times New Roman" w:hAnsi="Times New Roman"/>
          <w:sz w:val="22"/>
          <w:szCs w:val="22"/>
          <w:lang w:val="fr-FR"/>
        </w:rPr>
        <w:t>état de situat</w:t>
      </w:r>
      <w:r w:rsidR="00CD04C2">
        <w:rPr>
          <w:rFonts w:ascii="Times New Roman" w:hAnsi="Times New Roman"/>
          <w:sz w:val="22"/>
          <w:szCs w:val="22"/>
          <w:lang w:val="fr-FR"/>
        </w:rPr>
        <w:t>ion d’avancement de l’usine.</w:t>
      </w:r>
    </w:p>
    <w:p w:rsidR="0022142A" w:rsidRDefault="0022142A" w:rsidP="0022142A">
      <w:pPr>
        <w:pStyle w:val="Body1"/>
        <w:rPr>
          <w:rFonts w:ascii="Times New Roman" w:hAnsi="Times New Roman"/>
          <w:sz w:val="22"/>
          <w:szCs w:val="22"/>
          <w:lang w:val="fr-FR"/>
        </w:rPr>
      </w:pPr>
      <w:r>
        <w:rPr>
          <w:rFonts w:ascii="Times New Roman" w:hAnsi="Times New Roman"/>
          <w:sz w:val="22"/>
          <w:szCs w:val="22"/>
          <w:lang w:val="fr-FR"/>
        </w:rPr>
        <w:t>Dans l’hypothèse où la direction générale de la Société exécuterait les obligations d’information prévues par le présent article avec déficience, les Associés disposant ensemble de la majorité des droits de vote prendront toute mesure adéquate à l’encontre du Président à l’effet de remédier à la situation dans les meilleurs délais, pouvant aller jusqu’à la révocation en cas de manquement persistant.</w:t>
      </w:r>
    </w:p>
    <w:p w:rsidR="00201B68" w:rsidRPr="00C84C2F" w:rsidRDefault="00201B68" w:rsidP="00201B68">
      <w:pPr>
        <w:pStyle w:val="StyleLevel2TimesNewRoman11pt"/>
        <w:rPr>
          <w:lang w:val="fr-FR"/>
        </w:rPr>
      </w:pPr>
      <w:r w:rsidRPr="00C84C2F">
        <w:rPr>
          <w:lang w:val="fr-FR"/>
        </w:rPr>
        <w:t>Information en cas d’Evénement Majeur</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 xml:space="preserve">Dans l’hypothèse de la survenance d’un Evénement Majeur, chacun de l’Investisseur Industriel et de l’ADEME aura la possibilité de diligenter un audit financier du Groupe, dont la charge financière sera supportée par la Société dans la limite de </w:t>
      </w:r>
      <w:r w:rsidR="00B619B5">
        <w:rPr>
          <w:rFonts w:ascii="Times New Roman" w:hAnsi="Times New Roman"/>
          <w:sz w:val="22"/>
          <w:szCs w:val="22"/>
          <w:lang w:val="fr-FR"/>
        </w:rPr>
        <w:t>cent mille euros (100.000</w:t>
      </w:r>
      <w:r w:rsidR="00B619B5" w:rsidRPr="00C84C2F">
        <w:rPr>
          <w:rFonts w:ascii="Times New Roman" w:hAnsi="Times New Roman"/>
          <w:sz w:val="22"/>
          <w:szCs w:val="22"/>
          <w:lang w:val="fr-FR"/>
        </w:rPr>
        <w:t>€</w:t>
      </w:r>
      <w:r w:rsidR="00B619B5">
        <w:rPr>
          <w:rFonts w:ascii="Times New Roman" w:hAnsi="Times New Roman"/>
          <w:sz w:val="22"/>
          <w:szCs w:val="22"/>
          <w:lang w:val="fr-FR"/>
        </w:rPr>
        <w:t>)</w:t>
      </w:r>
      <w:r w:rsidR="00B619B5" w:rsidRPr="00C84C2F">
        <w:rPr>
          <w:rFonts w:ascii="Times New Roman" w:hAnsi="Times New Roman"/>
          <w:sz w:val="22"/>
          <w:szCs w:val="22"/>
          <w:lang w:val="fr-FR"/>
        </w:rPr>
        <w:t xml:space="preserve">. </w:t>
      </w:r>
      <w:r w:rsidRPr="00C84C2F">
        <w:rPr>
          <w:rFonts w:ascii="Times New Roman" w:hAnsi="Times New Roman"/>
          <w:sz w:val="22"/>
          <w:szCs w:val="22"/>
          <w:lang w:val="fr-FR"/>
        </w:rPr>
        <w:t>Cette faculté pourra être utilisée une fois par an en tout, quelle que soit la Partie décidant la mise en œuvre de l’audit.</w:t>
      </w:r>
    </w:p>
    <w:p w:rsidR="00201B68" w:rsidRPr="00C84C2F" w:rsidRDefault="00201B68" w:rsidP="00201B68">
      <w:pPr>
        <w:pStyle w:val="Body1"/>
        <w:ind w:left="1360"/>
        <w:rPr>
          <w:rFonts w:ascii="Times New Roman" w:hAnsi="Times New Roman"/>
          <w:sz w:val="22"/>
          <w:szCs w:val="22"/>
          <w:lang w:val="fr-FR"/>
        </w:rPr>
      </w:pPr>
      <w:r w:rsidRPr="00C84C2F">
        <w:rPr>
          <w:rFonts w:ascii="Times New Roman" w:hAnsi="Times New Roman"/>
          <w:sz w:val="22"/>
          <w:szCs w:val="22"/>
          <w:lang w:val="fr-FR"/>
        </w:rPr>
        <w:t xml:space="preserve">A cet effet, la Partie diligentant l’audit désignera un cabinet d’audit de premier plan et de renommée internationale (tels que [EY, Deloitte], KPMG, </w:t>
      </w:r>
      <w:proofErr w:type="spellStart"/>
      <w:r w:rsidRPr="00C84C2F">
        <w:rPr>
          <w:rFonts w:ascii="Times New Roman" w:hAnsi="Times New Roman"/>
          <w:sz w:val="22"/>
          <w:szCs w:val="22"/>
          <w:lang w:val="fr-FR"/>
        </w:rPr>
        <w:t>PwC</w:t>
      </w:r>
      <w:proofErr w:type="spellEnd"/>
      <w:r w:rsidRPr="00C84C2F">
        <w:rPr>
          <w:rFonts w:ascii="Times New Roman" w:hAnsi="Times New Roman"/>
          <w:sz w:val="22"/>
          <w:szCs w:val="22"/>
          <w:lang w:val="fr-FR"/>
        </w:rPr>
        <w:t xml:space="preserve">, Mazars, Grant </w:t>
      </w:r>
      <w:proofErr w:type="spellStart"/>
      <w:r w:rsidRPr="00C84C2F">
        <w:rPr>
          <w:rFonts w:ascii="Times New Roman" w:hAnsi="Times New Roman"/>
          <w:sz w:val="22"/>
          <w:szCs w:val="22"/>
          <w:lang w:val="fr-FR"/>
        </w:rPr>
        <w:t>Thornton</w:t>
      </w:r>
      <w:proofErr w:type="spellEnd"/>
      <w:r w:rsidRPr="00C84C2F">
        <w:rPr>
          <w:rFonts w:ascii="Times New Roman" w:hAnsi="Times New Roman"/>
          <w:sz w:val="22"/>
          <w:szCs w:val="22"/>
          <w:lang w:val="fr-FR"/>
        </w:rPr>
        <w:t>) qui devra être indépendant des sociétés du groupe Aubert &amp; Duval et qui sera mandaté par la Société à l’effet de conduire un audit et d’établir un rapport sur tout ou partie des éléments suivants :</w:t>
      </w:r>
    </w:p>
    <w:p w:rsidR="00201B68" w:rsidRPr="00C84C2F" w:rsidRDefault="00201B68" w:rsidP="00A7629A">
      <w:pPr>
        <w:pStyle w:val="Body1"/>
        <w:numPr>
          <w:ilvl w:val="0"/>
          <w:numId w:val="58"/>
        </w:numPr>
        <w:ind w:left="1720"/>
        <w:rPr>
          <w:rFonts w:ascii="Times New Roman" w:hAnsi="Times New Roman"/>
          <w:sz w:val="22"/>
          <w:szCs w:val="22"/>
          <w:lang w:val="fr-FR"/>
        </w:rPr>
      </w:pPr>
      <w:r w:rsidRPr="00C84C2F">
        <w:rPr>
          <w:rFonts w:ascii="Times New Roman" w:hAnsi="Times New Roman"/>
          <w:sz w:val="22"/>
          <w:szCs w:val="22"/>
          <w:lang w:val="fr-FR"/>
        </w:rPr>
        <w:t>les comptes certifiés qui auront été délivrés aux Associés par le Président de la Société ou les conseils de celle-ci et tous éléments comptables ayant permis l’établissement de ces comptes ; et/ou</w:t>
      </w:r>
    </w:p>
    <w:p w:rsidR="00201B68" w:rsidRPr="00C84C2F" w:rsidRDefault="00201B68" w:rsidP="00A7629A">
      <w:pPr>
        <w:pStyle w:val="Body1"/>
        <w:numPr>
          <w:ilvl w:val="0"/>
          <w:numId w:val="58"/>
        </w:numPr>
        <w:ind w:left="1720"/>
        <w:rPr>
          <w:rFonts w:ascii="Times New Roman" w:hAnsi="Times New Roman"/>
          <w:sz w:val="22"/>
          <w:szCs w:val="22"/>
          <w:lang w:val="fr-FR"/>
        </w:rPr>
      </w:pPr>
      <w:r w:rsidRPr="00C84C2F">
        <w:rPr>
          <w:rFonts w:ascii="Times New Roman" w:hAnsi="Times New Roman"/>
          <w:sz w:val="22"/>
          <w:szCs w:val="22"/>
          <w:lang w:val="fr-FR"/>
        </w:rPr>
        <w:t xml:space="preserve">les éléments comptables, juridiques ou autres relatifs à tous sujets dont les commissaires aux comptes de la Société auraient fait spécifiquement mention dans </w:t>
      </w:r>
      <w:proofErr w:type="gramStart"/>
      <w:r w:rsidRPr="00C84C2F">
        <w:rPr>
          <w:rFonts w:ascii="Times New Roman" w:hAnsi="Times New Roman"/>
          <w:sz w:val="22"/>
          <w:szCs w:val="22"/>
          <w:lang w:val="fr-FR"/>
        </w:rPr>
        <w:t>une</w:t>
      </w:r>
      <w:proofErr w:type="gramEnd"/>
      <w:r w:rsidRPr="00C84C2F">
        <w:rPr>
          <w:rFonts w:ascii="Times New Roman" w:hAnsi="Times New Roman"/>
          <w:sz w:val="22"/>
          <w:szCs w:val="22"/>
          <w:lang w:val="fr-FR"/>
        </w:rPr>
        <w:t xml:space="preserve"> </w:t>
      </w:r>
      <w:r w:rsidRPr="00C84C2F">
        <w:rPr>
          <w:rFonts w:ascii="Times New Roman" w:hAnsi="Times New Roman"/>
          <w:i/>
          <w:sz w:val="22"/>
          <w:szCs w:val="22"/>
          <w:lang w:val="fr-FR"/>
        </w:rPr>
        <w:t xml:space="preserve">management </w:t>
      </w:r>
      <w:proofErr w:type="spellStart"/>
      <w:r w:rsidRPr="00C84C2F">
        <w:rPr>
          <w:rFonts w:ascii="Times New Roman" w:hAnsi="Times New Roman"/>
          <w:i/>
          <w:sz w:val="22"/>
          <w:szCs w:val="22"/>
          <w:lang w:val="fr-FR"/>
        </w:rPr>
        <w:t>letter</w:t>
      </w:r>
      <w:proofErr w:type="spellEnd"/>
      <w:r w:rsidRPr="00C84C2F">
        <w:rPr>
          <w:rFonts w:ascii="Times New Roman" w:hAnsi="Times New Roman"/>
          <w:sz w:val="22"/>
          <w:szCs w:val="22"/>
          <w:lang w:val="fr-FR"/>
        </w:rPr>
        <w:t xml:space="preserve"> émise conformément à l’article L.823-16 du Code de commerce.</w:t>
      </w:r>
    </w:p>
    <w:p w:rsidR="00201B68" w:rsidRPr="00C84C2F" w:rsidRDefault="00201B68" w:rsidP="00201B68">
      <w:pPr>
        <w:pStyle w:val="Body1"/>
        <w:ind w:left="1360"/>
        <w:rPr>
          <w:rFonts w:ascii="Times New Roman" w:hAnsi="Times New Roman"/>
          <w:sz w:val="22"/>
          <w:szCs w:val="22"/>
          <w:lang w:val="fr-FR"/>
        </w:rPr>
      </w:pPr>
      <w:r w:rsidRPr="00C84C2F">
        <w:rPr>
          <w:rFonts w:ascii="Times New Roman" w:hAnsi="Times New Roman"/>
          <w:sz w:val="22"/>
          <w:szCs w:val="22"/>
          <w:lang w:val="fr-FR"/>
        </w:rPr>
        <w:t>Le rapport du cabinet d’audit sera adressé à tous les Associés ainsi qu’au Président de la Société.</w:t>
      </w:r>
    </w:p>
    <w:p w:rsidR="00201B68"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En outre, dans l’hypothèse où les</w:t>
      </w:r>
      <w:r w:rsidR="00A40587">
        <w:rPr>
          <w:rFonts w:ascii="Times New Roman" w:hAnsi="Times New Roman"/>
          <w:sz w:val="22"/>
          <w:szCs w:val="22"/>
          <w:lang w:val="fr-FR"/>
        </w:rPr>
        <w:t xml:space="preserve"> investissements totaux a</w:t>
      </w:r>
      <w:r w:rsidRPr="00C84C2F">
        <w:rPr>
          <w:rFonts w:ascii="Times New Roman" w:hAnsi="Times New Roman"/>
          <w:sz w:val="22"/>
          <w:szCs w:val="22"/>
          <w:lang w:val="fr-FR"/>
        </w:rPr>
        <w:t xml:space="preserve">ssociés au Projet excéderaient de plus de 30% ceux qui sont prévus dans le </w:t>
      </w:r>
      <w:r w:rsidRPr="00C84C2F">
        <w:rPr>
          <w:rFonts w:ascii="Times New Roman" w:hAnsi="Times New Roman"/>
          <w:i/>
          <w:sz w:val="22"/>
          <w:szCs w:val="22"/>
          <w:lang w:val="fr-FR"/>
        </w:rPr>
        <w:t>Business Plan</w:t>
      </w:r>
      <w:r w:rsidRPr="00C84C2F">
        <w:rPr>
          <w:rFonts w:ascii="Times New Roman" w:hAnsi="Times New Roman"/>
          <w:sz w:val="22"/>
          <w:szCs w:val="22"/>
          <w:lang w:val="fr-FR"/>
        </w:rPr>
        <w:t xml:space="preserve">, </w:t>
      </w:r>
      <w:r w:rsidR="008770D7">
        <w:rPr>
          <w:rFonts w:ascii="Times New Roman" w:hAnsi="Times New Roman"/>
          <w:sz w:val="22"/>
          <w:szCs w:val="22"/>
          <w:lang w:val="fr-FR"/>
        </w:rPr>
        <w:t>chaque</w:t>
      </w:r>
      <w:r w:rsidRPr="00C84C2F">
        <w:rPr>
          <w:rFonts w:ascii="Times New Roman" w:hAnsi="Times New Roman"/>
          <w:sz w:val="22"/>
          <w:szCs w:val="22"/>
          <w:lang w:val="fr-FR"/>
        </w:rPr>
        <w:t xml:space="preserve"> Investisseur Financier pourr</w:t>
      </w:r>
      <w:r w:rsidR="008770D7">
        <w:rPr>
          <w:rFonts w:ascii="Times New Roman" w:hAnsi="Times New Roman"/>
          <w:sz w:val="22"/>
          <w:szCs w:val="22"/>
          <w:lang w:val="fr-FR"/>
        </w:rPr>
        <w:t>a</w:t>
      </w:r>
      <w:r w:rsidRPr="00C84C2F">
        <w:rPr>
          <w:rFonts w:ascii="Times New Roman" w:hAnsi="Times New Roman"/>
          <w:sz w:val="22"/>
          <w:szCs w:val="22"/>
          <w:lang w:val="fr-FR"/>
        </w:rPr>
        <w:t xml:space="preserve"> </w:t>
      </w:r>
      <w:r w:rsidR="00A635BF">
        <w:rPr>
          <w:rFonts w:ascii="Times New Roman" w:hAnsi="Times New Roman"/>
          <w:sz w:val="22"/>
          <w:szCs w:val="22"/>
          <w:lang w:val="fr-FR"/>
        </w:rPr>
        <w:t>d</w:t>
      </w:r>
      <w:r w:rsidRPr="00C84C2F">
        <w:rPr>
          <w:rFonts w:ascii="Times New Roman" w:hAnsi="Times New Roman"/>
          <w:sz w:val="22"/>
          <w:szCs w:val="22"/>
          <w:lang w:val="fr-FR"/>
        </w:rPr>
        <w:t>écider de diligenter, aux frais de la Société, un audit industriel portant sur les activités du Groupe. A cet effet, l</w:t>
      </w:r>
      <w:r w:rsidR="008770D7">
        <w:rPr>
          <w:rFonts w:ascii="Times New Roman" w:hAnsi="Times New Roman"/>
          <w:sz w:val="22"/>
          <w:szCs w:val="22"/>
          <w:lang w:val="fr-FR"/>
        </w:rPr>
        <w:t>’</w:t>
      </w:r>
      <w:r w:rsidRPr="00C84C2F">
        <w:rPr>
          <w:rFonts w:ascii="Times New Roman" w:hAnsi="Times New Roman"/>
          <w:sz w:val="22"/>
          <w:szCs w:val="22"/>
          <w:lang w:val="fr-FR"/>
        </w:rPr>
        <w:t>Investisseur Financier</w:t>
      </w:r>
      <w:r w:rsidR="008770D7">
        <w:rPr>
          <w:rFonts w:ascii="Times New Roman" w:hAnsi="Times New Roman"/>
          <w:sz w:val="22"/>
          <w:szCs w:val="22"/>
          <w:lang w:val="fr-FR"/>
        </w:rPr>
        <w:t xml:space="preserve"> concerné</w:t>
      </w:r>
      <w:r w:rsidRPr="00C84C2F">
        <w:rPr>
          <w:rFonts w:ascii="Times New Roman" w:hAnsi="Times New Roman"/>
          <w:sz w:val="22"/>
          <w:szCs w:val="22"/>
          <w:lang w:val="fr-FR"/>
        </w:rPr>
        <w:t xml:space="preserve"> désigner</w:t>
      </w:r>
      <w:r w:rsidR="008770D7">
        <w:rPr>
          <w:rFonts w:ascii="Times New Roman" w:hAnsi="Times New Roman"/>
          <w:sz w:val="22"/>
          <w:szCs w:val="22"/>
          <w:lang w:val="fr-FR"/>
        </w:rPr>
        <w:t>a</w:t>
      </w:r>
      <w:r w:rsidRPr="00C84C2F">
        <w:rPr>
          <w:rFonts w:ascii="Times New Roman" w:hAnsi="Times New Roman"/>
          <w:sz w:val="22"/>
          <w:szCs w:val="22"/>
          <w:lang w:val="fr-FR"/>
        </w:rPr>
        <w:t xml:space="preserve"> tout consultant de premier plan et de renommée internationale qui devra être indépendant des sociétés du groupe Aubert &amp; Duval et qui sera mandaté par la Société à l’effet de conduire un audit et d’établir un rapport sur tout ou partie des procédures liées à l’activité du Groupe. Dans cette perspective, l</w:t>
      </w:r>
      <w:r w:rsidR="008770D7">
        <w:rPr>
          <w:rFonts w:ascii="Times New Roman" w:hAnsi="Times New Roman"/>
          <w:sz w:val="22"/>
          <w:szCs w:val="22"/>
          <w:lang w:val="fr-FR"/>
        </w:rPr>
        <w:t>’</w:t>
      </w:r>
      <w:r w:rsidRPr="00C84C2F">
        <w:rPr>
          <w:rFonts w:ascii="Times New Roman" w:hAnsi="Times New Roman"/>
          <w:sz w:val="22"/>
          <w:szCs w:val="22"/>
          <w:lang w:val="fr-FR"/>
        </w:rPr>
        <w:t>Investisseur Financier</w:t>
      </w:r>
      <w:r w:rsidR="008770D7">
        <w:rPr>
          <w:rFonts w:ascii="Times New Roman" w:hAnsi="Times New Roman"/>
          <w:sz w:val="22"/>
          <w:szCs w:val="22"/>
          <w:lang w:val="fr-FR"/>
        </w:rPr>
        <w:t xml:space="preserve"> concerné</w:t>
      </w:r>
      <w:r w:rsidRPr="00C84C2F">
        <w:rPr>
          <w:rFonts w:ascii="Times New Roman" w:hAnsi="Times New Roman"/>
          <w:sz w:val="22"/>
          <w:szCs w:val="22"/>
          <w:lang w:val="fr-FR"/>
        </w:rPr>
        <w:t xml:space="preserve"> consulter</w:t>
      </w:r>
      <w:r w:rsidR="008770D7">
        <w:rPr>
          <w:rFonts w:ascii="Times New Roman" w:hAnsi="Times New Roman"/>
          <w:sz w:val="22"/>
          <w:szCs w:val="22"/>
          <w:lang w:val="fr-FR"/>
        </w:rPr>
        <w:t>a</w:t>
      </w:r>
      <w:r w:rsidRPr="00C84C2F">
        <w:rPr>
          <w:rFonts w:ascii="Times New Roman" w:hAnsi="Times New Roman"/>
          <w:sz w:val="22"/>
          <w:szCs w:val="22"/>
          <w:lang w:val="fr-FR"/>
        </w:rPr>
        <w:t xml:space="preserve"> l’Investisseur Industriel et le Président à l’effet d’arrêter précisément le champ de la mission de l’expert tout en cherchant à en minimiser les coûts. L’investisseur Industriel fera en sorte que les représentants de l’expert ai</w:t>
      </w:r>
      <w:r w:rsidR="008770D7">
        <w:rPr>
          <w:rFonts w:ascii="Times New Roman" w:hAnsi="Times New Roman"/>
          <w:sz w:val="22"/>
          <w:szCs w:val="22"/>
          <w:lang w:val="fr-FR"/>
        </w:rPr>
        <w:t>en</w:t>
      </w:r>
      <w:r w:rsidRPr="00C84C2F">
        <w:rPr>
          <w:rFonts w:ascii="Times New Roman" w:hAnsi="Times New Roman"/>
          <w:sz w:val="22"/>
          <w:szCs w:val="22"/>
          <w:lang w:val="fr-FR"/>
        </w:rPr>
        <w:t>t un accès aisé aux sites du Groupe et à l’information nécessaire à l’accomplissement de sa mission. Le rapport de l’expert sera adressé à tous les Associés ainsi qu’au Président de la Société.</w:t>
      </w:r>
    </w:p>
    <w:p w:rsidR="00480B59" w:rsidRPr="00C16B67" w:rsidRDefault="00480B59" w:rsidP="00480B59">
      <w:pPr>
        <w:pStyle w:val="StyleLevel2TimesNewRoman11pt"/>
        <w:tabs>
          <w:tab w:val="clear" w:pos="680"/>
          <w:tab w:val="num" w:pos="709"/>
        </w:tabs>
        <w:ind w:left="709"/>
        <w:rPr>
          <w:lang w:val="fr-FR"/>
        </w:rPr>
      </w:pPr>
      <w:r w:rsidRPr="00C16B67">
        <w:rPr>
          <w:lang w:val="fr-FR"/>
        </w:rPr>
        <w:t>E</w:t>
      </w:r>
      <w:r>
        <w:rPr>
          <w:lang w:val="fr-FR"/>
        </w:rPr>
        <w:t>xpertise – Audit</w:t>
      </w:r>
      <w:r w:rsidRPr="00C16B67">
        <w:rPr>
          <w:lang w:val="fr-FR"/>
        </w:rPr>
        <w:t xml:space="preserve"> </w:t>
      </w:r>
    </w:p>
    <w:p w:rsidR="00480B59" w:rsidRPr="00C16B67" w:rsidRDefault="00480B59" w:rsidP="00480B59">
      <w:pPr>
        <w:pStyle w:val="Level3"/>
        <w:numPr>
          <w:ilvl w:val="0"/>
          <w:numId w:val="0"/>
        </w:numPr>
        <w:ind w:left="680"/>
        <w:rPr>
          <w:rFonts w:ascii="Times New Roman" w:hAnsi="Times New Roman"/>
          <w:sz w:val="22"/>
          <w:szCs w:val="22"/>
          <w:lang w:val="fr-FR"/>
        </w:rPr>
      </w:pPr>
      <w:r>
        <w:rPr>
          <w:rFonts w:ascii="Times New Roman" w:hAnsi="Times New Roman"/>
          <w:sz w:val="22"/>
          <w:szCs w:val="22"/>
          <w:lang w:val="fr-FR"/>
        </w:rPr>
        <w:t>Chacun des Associés sera libre d’</w:t>
      </w:r>
      <w:r w:rsidRPr="00C16B67">
        <w:rPr>
          <w:rFonts w:ascii="Times New Roman" w:hAnsi="Times New Roman"/>
          <w:sz w:val="22"/>
          <w:szCs w:val="22"/>
          <w:lang w:val="fr-FR"/>
        </w:rPr>
        <w:t>interroger</w:t>
      </w:r>
      <w:r w:rsidRPr="00480B59">
        <w:rPr>
          <w:rFonts w:ascii="Times New Roman" w:hAnsi="Times New Roman"/>
          <w:sz w:val="22"/>
          <w:szCs w:val="22"/>
          <w:lang w:val="fr-FR"/>
        </w:rPr>
        <w:t xml:space="preserve"> </w:t>
      </w:r>
      <w:r>
        <w:rPr>
          <w:rFonts w:ascii="Times New Roman" w:hAnsi="Times New Roman"/>
          <w:sz w:val="22"/>
          <w:szCs w:val="22"/>
          <w:lang w:val="fr-FR"/>
        </w:rPr>
        <w:t>directement, de manière raisonnable,</w:t>
      </w:r>
      <w:r w:rsidRPr="00C16B67">
        <w:rPr>
          <w:rFonts w:ascii="Times New Roman" w:hAnsi="Times New Roman"/>
          <w:sz w:val="22"/>
          <w:szCs w:val="22"/>
          <w:lang w:val="fr-FR"/>
        </w:rPr>
        <w:t xml:space="preserve"> </w:t>
      </w:r>
      <w:r w:rsidR="006046B6">
        <w:rPr>
          <w:rFonts w:ascii="Times New Roman" w:hAnsi="Times New Roman"/>
          <w:sz w:val="22"/>
          <w:szCs w:val="22"/>
          <w:lang w:val="fr-FR"/>
        </w:rPr>
        <w:t xml:space="preserve">les </w:t>
      </w:r>
      <w:proofErr w:type="spellStart"/>
      <w:r w:rsidRPr="00C16B67">
        <w:rPr>
          <w:rFonts w:ascii="Times New Roman" w:hAnsi="Times New Roman"/>
          <w:sz w:val="22"/>
          <w:szCs w:val="22"/>
          <w:lang w:val="fr-FR"/>
        </w:rPr>
        <w:t>expert</w:t>
      </w:r>
      <w:r w:rsidR="006046B6">
        <w:rPr>
          <w:rFonts w:ascii="Times New Roman" w:hAnsi="Times New Roman"/>
          <w:sz w:val="22"/>
          <w:szCs w:val="22"/>
          <w:lang w:val="fr-FR"/>
        </w:rPr>
        <w:t>s</w:t>
      </w:r>
      <w:r w:rsidRPr="00C16B67">
        <w:rPr>
          <w:rFonts w:ascii="Times New Roman" w:hAnsi="Times New Roman"/>
          <w:sz w:val="22"/>
          <w:szCs w:val="22"/>
          <w:lang w:val="fr-FR"/>
        </w:rPr>
        <w:t>-comptable</w:t>
      </w:r>
      <w:r w:rsidR="006046B6">
        <w:rPr>
          <w:rFonts w:ascii="Times New Roman" w:hAnsi="Times New Roman"/>
          <w:sz w:val="22"/>
          <w:szCs w:val="22"/>
          <w:lang w:val="fr-FR"/>
        </w:rPr>
        <w:t>s</w:t>
      </w:r>
      <w:proofErr w:type="spellEnd"/>
      <w:r w:rsidR="006046B6">
        <w:rPr>
          <w:rFonts w:ascii="Times New Roman" w:hAnsi="Times New Roman"/>
          <w:sz w:val="22"/>
          <w:szCs w:val="22"/>
          <w:lang w:val="fr-FR"/>
        </w:rPr>
        <w:t xml:space="preserve"> et c</w:t>
      </w:r>
      <w:r w:rsidRPr="00C16B67">
        <w:rPr>
          <w:rFonts w:ascii="Times New Roman" w:hAnsi="Times New Roman"/>
          <w:sz w:val="22"/>
          <w:szCs w:val="22"/>
          <w:lang w:val="fr-FR"/>
        </w:rPr>
        <w:t>ommissaire</w:t>
      </w:r>
      <w:r w:rsidR="006046B6">
        <w:rPr>
          <w:rFonts w:ascii="Times New Roman" w:hAnsi="Times New Roman"/>
          <w:sz w:val="22"/>
          <w:szCs w:val="22"/>
          <w:lang w:val="fr-FR"/>
        </w:rPr>
        <w:t>s</w:t>
      </w:r>
      <w:r w:rsidRPr="00C16B67">
        <w:rPr>
          <w:rFonts w:ascii="Times New Roman" w:hAnsi="Times New Roman"/>
          <w:sz w:val="22"/>
          <w:szCs w:val="22"/>
          <w:lang w:val="fr-FR"/>
        </w:rPr>
        <w:t xml:space="preserve"> aux comptes de la Société et de chacune des Filiales sur toutes les questions qui font l'objet de leur mission</w:t>
      </w:r>
      <w:r>
        <w:rPr>
          <w:rFonts w:ascii="Times New Roman" w:hAnsi="Times New Roman"/>
          <w:sz w:val="22"/>
          <w:szCs w:val="22"/>
          <w:lang w:val="fr-FR"/>
        </w:rPr>
        <w:t>, pourvu que cette démarche intervienne de manière transparente vis-à-vis des autres Associés</w:t>
      </w:r>
      <w:r w:rsidRPr="00C16B67">
        <w:rPr>
          <w:rFonts w:ascii="Times New Roman" w:hAnsi="Times New Roman"/>
          <w:sz w:val="22"/>
          <w:szCs w:val="22"/>
          <w:lang w:val="fr-FR"/>
        </w:rPr>
        <w:t xml:space="preserve">. </w:t>
      </w:r>
      <w:r>
        <w:rPr>
          <w:rFonts w:ascii="Times New Roman" w:hAnsi="Times New Roman"/>
          <w:sz w:val="22"/>
          <w:szCs w:val="22"/>
          <w:lang w:val="fr-FR"/>
        </w:rPr>
        <w:t>Les Parties feront en sorte que le Président autorise un tel accès</w:t>
      </w:r>
      <w:r w:rsidR="006046B6">
        <w:rPr>
          <w:rFonts w:ascii="Times New Roman" w:hAnsi="Times New Roman"/>
          <w:sz w:val="22"/>
          <w:szCs w:val="22"/>
          <w:lang w:val="fr-FR"/>
        </w:rPr>
        <w:t xml:space="preserve"> vis-à-vis desdits </w:t>
      </w:r>
      <w:proofErr w:type="spellStart"/>
      <w:r w:rsidR="006046B6" w:rsidRPr="00C16B67">
        <w:rPr>
          <w:rFonts w:ascii="Times New Roman" w:hAnsi="Times New Roman"/>
          <w:sz w:val="22"/>
          <w:szCs w:val="22"/>
          <w:lang w:val="fr-FR"/>
        </w:rPr>
        <w:t>expert</w:t>
      </w:r>
      <w:r w:rsidR="006046B6">
        <w:rPr>
          <w:rFonts w:ascii="Times New Roman" w:hAnsi="Times New Roman"/>
          <w:sz w:val="22"/>
          <w:szCs w:val="22"/>
          <w:lang w:val="fr-FR"/>
        </w:rPr>
        <w:t>s</w:t>
      </w:r>
      <w:r w:rsidR="006046B6" w:rsidRPr="00C16B67">
        <w:rPr>
          <w:rFonts w:ascii="Times New Roman" w:hAnsi="Times New Roman"/>
          <w:sz w:val="22"/>
          <w:szCs w:val="22"/>
          <w:lang w:val="fr-FR"/>
        </w:rPr>
        <w:t>-comptable</w:t>
      </w:r>
      <w:r w:rsidR="006046B6">
        <w:rPr>
          <w:rFonts w:ascii="Times New Roman" w:hAnsi="Times New Roman"/>
          <w:sz w:val="22"/>
          <w:szCs w:val="22"/>
          <w:lang w:val="fr-FR"/>
        </w:rPr>
        <w:t>s</w:t>
      </w:r>
      <w:proofErr w:type="spellEnd"/>
      <w:r w:rsidR="006046B6">
        <w:rPr>
          <w:rFonts w:ascii="Times New Roman" w:hAnsi="Times New Roman"/>
          <w:sz w:val="22"/>
          <w:szCs w:val="22"/>
          <w:lang w:val="fr-FR"/>
        </w:rPr>
        <w:t xml:space="preserve"> et c</w:t>
      </w:r>
      <w:r w:rsidR="006046B6" w:rsidRPr="00C16B67">
        <w:rPr>
          <w:rFonts w:ascii="Times New Roman" w:hAnsi="Times New Roman"/>
          <w:sz w:val="22"/>
          <w:szCs w:val="22"/>
          <w:lang w:val="fr-FR"/>
        </w:rPr>
        <w:t>ommissaire</w:t>
      </w:r>
      <w:r w:rsidR="006046B6">
        <w:rPr>
          <w:rFonts w:ascii="Times New Roman" w:hAnsi="Times New Roman"/>
          <w:sz w:val="22"/>
          <w:szCs w:val="22"/>
          <w:lang w:val="fr-FR"/>
        </w:rPr>
        <w:t>s</w:t>
      </w:r>
      <w:r w:rsidR="006046B6" w:rsidRPr="00C16B67">
        <w:rPr>
          <w:rFonts w:ascii="Times New Roman" w:hAnsi="Times New Roman"/>
          <w:sz w:val="22"/>
          <w:szCs w:val="22"/>
          <w:lang w:val="fr-FR"/>
        </w:rPr>
        <w:t xml:space="preserve"> aux comptes</w:t>
      </w:r>
      <w:r w:rsidR="006046B6">
        <w:rPr>
          <w:rFonts w:ascii="Times New Roman" w:hAnsi="Times New Roman"/>
          <w:sz w:val="22"/>
          <w:szCs w:val="22"/>
          <w:lang w:val="fr-FR"/>
        </w:rPr>
        <w:t>.</w:t>
      </w:r>
    </w:p>
    <w:p w:rsidR="00480B59" w:rsidRPr="00C16B67" w:rsidRDefault="006046B6" w:rsidP="00480B59">
      <w:pPr>
        <w:pStyle w:val="Level3"/>
        <w:numPr>
          <w:ilvl w:val="0"/>
          <w:numId w:val="0"/>
        </w:numPr>
        <w:ind w:left="680"/>
        <w:rPr>
          <w:rFonts w:ascii="Times New Roman" w:hAnsi="Times New Roman"/>
          <w:sz w:val="22"/>
          <w:szCs w:val="22"/>
          <w:lang w:val="fr-FR"/>
        </w:rPr>
      </w:pPr>
      <w:r>
        <w:rPr>
          <w:rFonts w:ascii="Times New Roman" w:hAnsi="Times New Roman"/>
          <w:sz w:val="22"/>
          <w:szCs w:val="22"/>
          <w:lang w:val="fr-FR"/>
        </w:rPr>
        <w:t>En outre, les Parties feront en sorte que le Président réponde</w:t>
      </w:r>
      <w:r w:rsidR="00480B59" w:rsidRPr="00C16B67">
        <w:rPr>
          <w:rFonts w:ascii="Times New Roman" w:hAnsi="Times New Roman"/>
          <w:sz w:val="22"/>
          <w:szCs w:val="22"/>
          <w:lang w:val="fr-FR"/>
        </w:rPr>
        <w:t>, par écrit, sous quinze (15) jours à tout moment, à toute demande raisonnable d'information</w:t>
      </w:r>
      <w:r>
        <w:rPr>
          <w:rFonts w:ascii="Times New Roman" w:hAnsi="Times New Roman"/>
          <w:sz w:val="22"/>
          <w:szCs w:val="22"/>
          <w:lang w:val="fr-FR"/>
        </w:rPr>
        <w:t>s</w:t>
      </w:r>
      <w:r w:rsidR="00480B59" w:rsidRPr="00C16B67">
        <w:rPr>
          <w:rFonts w:ascii="Times New Roman" w:hAnsi="Times New Roman"/>
          <w:sz w:val="22"/>
          <w:szCs w:val="22"/>
          <w:lang w:val="fr-FR"/>
        </w:rPr>
        <w:t xml:space="preserve"> </w:t>
      </w:r>
      <w:r>
        <w:rPr>
          <w:rFonts w:ascii="Times New Roman" w:hAnsi="Times New Roman"/>
          <w:sz w:val="22"/>
          <w:szCs w:val="22"/>
          <w:lang w:val="fr-FR"/>
        </w:rPr>
        <w:t xml:space="preserve">qui lui </w:t>
      </w:r>
      <w:r w:rsidR="00480B59" w:rsidRPr="00C16B67">
        <w:rPr>
          <w:rFonts w:ascii="Times New Roman" w:hAnsi="Times New Roman"/>
          <w:sz w:val="22"/>
          <w:szCs w:val="22"/>
          <w:lang w:val="fr-FR"/>
        </w:rPr>
        <w:t xml:space="preserve">serait faite par </w:t>
      </w:r>
      <w:r>
        <w:rPr>
          <w:rFonts w:ascii="Times New Roman" w:hAnsi="Times New Roman"/>
          <w:sz w:val="22"/>
          <w:szCs w:val="22"/>
          <w:lang w:val="fr-FR"/>
        </w:rPr>
        <w:t>un</w:t>
      </w:r>
      <w:r w:rsidR="00480B59" w:rsidRPr="00C16B67">
        <w:rPr>
          <w:rFonts w:ascii="Times New Roman" w:hAnsi="Times New Roman"/>
          <w:sz w:val="22"/>
          <w:szCs w:val="22"/>
          <w:lang w:val="fr-FR"/>
        </w:rPr>
        <w:t xml:space="preserve"> </w:t>
      </w:r>
      <w:r>
        <w:rPr>
          <w:rFonts w:ascii="Times New Roman" w:hAnsi="Times New Roman"/>
          <w:sz w:val="22"/>
          <w:szCs w:val="22"/>
          <w:lang w:val="fr-FR"/>
        </w:rPr>
        <w:t>Associé</w:t>
      </w:r>
      <w:r w:rsidR="00480B59" w:rsidRPr="00C16B67">
        <w:rPr>
          <w:rFonts w:ascii="Times New Roman" w:hAnsi="Times New Roman"/>
          <w:sz w:val="22"/>
          <w:szCs w:val="22"/>
          <w:lang w:val="fr-FR"/>
        </w:rPr>
        <w:t xml:space="preserve"> sur la Société et ses Filiales.</w:t>
      </w:r>
    </w:p>
    <w:p w:rsidR="00480B59" w:rsidRPr="00C16B67" w:rsidRDefault="00480B59" w:rsidP="00480B59">
      <w:pPr>
        <w:pStyle w:val="Level3"/>
        <w:numPr>
          <w:ilvl w:val="0"/>
          <w:numId w:val="0"/>
        </w:numPr>
        <w:ind w:left="680"/>
        <w:rPr>
          <w:rFonts w:ascii="Times New Roman" w:hAnsi="Times New Roman"/>
          <w:sz w:val="22"/>
          <w:szCs w:val="22"/>
          <w:lang w:val="fr-FR"/>
        </w:rPr>
      </w:pPr>
      <w:r w:rsidRPr="00C16B67">
        <w:rPr>
          <w:rFonts w:ascii="Times New Roman" w:hAnsi="Times New Roman"/>
          <w:sz w:val="22"/>
          <w:szCs w:val="22"/>
          <w:lang w:val="fr-FR"/>
        </w:rPr>
        <w:t xml:space="preserve">Dans le cas contraire, à défaut de réponse, ou à défaut de réponse circonstanciée jugée satisfaisante par </w:t>
      </w:r>
      <w:r w:rsidR="006046B6">
        <w:rPr>
          <w:rFonts w:ascii="Times New Roman" w:hAnsi="Times New Roman"/>
          <w:sz w:val="22"/>
          <w:szCs w:val="22"/>
          <w:lang w:val="fr-FR"/>
        </w:rPr>
        <w:t>un Associé</w:t>
      </w:r>
      <w:r w:rsidRPr="00C16B67">
        <w:rPr>
          <w:rFonts w:ascii="Times New Roman" w:hAnsi="Times New Roman"/>
          <w:sz w:val="22"/>
          <w:szCs w:val="22"/>
          <w:lang w:val="fr-FR"/>
        </w:rPr>
        <w:t xml:space="preserve">, et afin de permettre à ce dernier d’exercer son droit d’information décrit ci-dessus, </w:t>
      </w:r>
      <w:r w:rsidR="006046B6">
        <w:rPr>
          <w:rFonts w:ascii="Times New Roman" w:hAnsi="Times New Roman"/>
          <w:sz w:val="22"/>
          <w:szCs w:val="22"/>
          <w:lang w:val="fr-FR"/>
        </w:rPr>
        <w:t xml:space="preserve">ledit Associé pourra, une fois par an et à ses frais, </w:t>
      </w:r>
      <w:r w:rsidRPr="00C16B67">
        <w:rPr>
          <w:rFonts w:ascii="Times New Roman" w:hAnsi="Times New Roman"/>
          <w:sz w:val="22"/>
          <w:szCs w:val="22"/>
          <w:lang w:val="fr-FR"/>
        </w:rPr>
        <w:t>procéder à toute mission de contrôle, audits comptables, commerciaux et/ou techniques ou révision comptable par l’un de ses employés et/ou par tout conseil de son choix, au siège social de la Société et/ou des Filiales</w:t>
      </w:r>
      <w:r w:rsidR="006046B6">
        <w:rPr>
          <w:rFonts w:ascii="Times New Roman" w:hAnsi="Times New Roman"/>
          <w:sz w:val="22"/>
          <w:szCs w:val="22"/>
          <w:lang w:val="fr-FR"/>
        </w:rPr>
        <w:t>,</w:t>
      </w:r>
      <w:r w:rsidRPr="00C16B67">
        <w:rPr>
          <w:rFonts w:ascii="Times New Roman" w:hAnsi="Times New Roman"/>
          <w:sz w:val="22"/>
          <w:szCs w:val="22"/>
          <w:lang w:val="fr-FR"/>
        </w:rPr>
        <w:t xml:space="preserve"> le cas échéant.</w:t>
      </w:r>
      <w:r w:rsidR="006046B6">
        <w:rPr>
          <w:rFonts w:ascii="Times New Roman" w:hAnsi="Times New Roman"/>
          <w:sz w:val="22"/>
          <w:szCs w:val="22"/>
          <w:lang w:val="fr-FR"/>
        </w:rPr>
        <w:t xml:space="preserve"> L’Associé et ses conseils auront</w:t>
      </w:r>
      <w:r w:rsidRPr="00C16B67">
        <w:rPr>
          <w:rFonts w:ascii="Times New Roman" w:hAnsi="Times New Roman"/>
          <w:sz w:val="22"/>
          <w:szCs w:val="22"/>
          <w:lang w:val="fr-FR"/>
        </w:rPr>
        <w:t xml:space="preserve"> accès à tous les documents et informations qu’il</w:t>
      </w:r>
      <w:r w:rsidR="006046B6">
        <w:rPr>
          <w:rFonts w:ascii="Times New Roman" w:hAnsi="Times New Roman"/>
          <w:sz w:val="22"/>
          <w:szCs w:val="22"/>
          <w:lang w:val="fr-FR"/>
        </w:rPr>
        <w:t>s estimeront</w:t>
      </w:r>
      <w:r w:rsidRPr="00C16B67">
        <w:rPr>
          <w:rFonts w:ascii="Times New Roman" w:hAnsi="Times New Roman"/>
          <w:sz w:val="22"/>
          <w:szCs w:val="22"/>
          <w:lang w:val="fr-FR"/>
        </w:rPr>
        <w:t xml:space="preserve"> nécessai</w:t>
      </w:r>
      <w:r w:rsidR="006046B6">
        <w:rPr>
          <w:rFonts w:ascii="Times New Roman" w:hAnsi="Times New Roman"/>
          <w:sz w:val="22"/>
          <w:szCs w:val="22"/>
          <w:lang w:val="fr-FR"/>
        </w:rPr>
        <w:t>res au bon accomplissement de leur</w:t>
      </w:r>
      <w:r w:rsidRPr="00C16B67">
        <w:rPr>
          <w:rFonts w:ascii="Times New Roman" w:hAnsi="Times New Roman"/>
          <w:sz w:val="22"/>
          <w:szCs w:val="22"/>
          <w:lang w:val="fr-FR"/>
        </w:rPr>
        <w:t xml:space="preserve"> mission. </w:t>
      </w:r>
      <w:r w:rsidR="006046B6">
        <w:rPr>
          <w:rFonts w:ascii="Times New Roman" w:hAnsi="Times New Roman"/>
          <w:sz w:val="22"/>
          <w:szCs w:val="22"/>
          <w:lang w:val="fr-FR"/>
        </w:rPr>
        <w:t>L’Associé</w:t>
      </w:r>
      <w:r w:rsidRPr="00C16B67">
        <w:rPr>
          <w:rFonts w:ascii="Times New Roman" w:hAnsi="Times New Roman"/>
          <w:sz w:val="22"/>
          <w:szCs w:val="22"/>
          <w:lang w:val="fr-FR"/>
        </w:rPr>
        <w:t xml:space="preserve"> veillera à ce qu’il soit apporté le moins de perturbations possibles aux activités de la Société et/ou des Filiales. </w:t>
      </w:r>
    </w:p>
    <w:p w:rsidR="00480B59" w:rsidRDefault="00480B59" w:rsidP="00480B59">
      <w:pPr>
        <w:pStyle w:val="Level3"/>
        <w:numPr>
          <w:ilvl w:val="0"/>
          <w:numId w:val="0"/>
        </w:numPr>
        <w:ind w:left="680"/>
        <w:rPr>
          <w:rFonts w:ascii="Times New Roman" w:hAnsi="Times New Roman"/>
          <w:sz w:val="22"/>
          <w:szCs w:val="22"/>
          <w:lang w:val="fr-FR"/>
        </w:rPr>
      </w:pPr>
      <w:r w:rsidRPr="00C16B67">
        <w:rPr>
          <w:rFonts w:ascii="Times New Roman" w:hAnsi="Times New Roman"/>
          <w:sz w:val="22"/>
          <w:szCs w:val="22"/>
          <w:lang w:val="fr-FR"/>
        </w:rPr>
        <w:t xml:space="preserve">Cette clause pourra être mise en œuvre après le respect d’un délai de prévenance de quinze (15) </w:t>
      </w:r>
      <w:r w:rsidR="006046B6">
        <w:rPr>
          <w:rFonts w:ascii="Times New Roman" w:hAnsi="Times New Roman"/>
          <w:sz w:val="22"/>
          <w:szCs w:val="22"/>
          <w:lang w:val="fr-FR"/>
        </w:rPr>
        <w:t>jours, courant à compter de la n</w:t>
      </w:r>
      <w:r w:rsidRPr="00C16B67">
        <w:rPr>
          <w:rFonts w:ascii="Times New Roman" w:hAnsi="Times New Roman"/>
          <w:sz w:val="22"/>
          <w:szCs w:val="22"/>
          <w:lang w:val="fr-FR"/>
        </w:rPr>
        <w:t xml:space="preserve">otification par </w:t>
      </w:r>
      <w:r w:rsidR="006046B6">
        <w:rPr>
          <w:rFonts w:ascii="Times New Roman" w:hAnsi="Times New Roman"/>
          <w:sz w:val="22"/>
          <w:szCs w:val="22"/>
          <w:lang w:val="fr-FR"/>
        </w:rPr>
        <w:t>l’Associé</w:t>
      </w:r>
      <w:r w:rsidRPr="00C16B67">
        <w:rPr>
          <w:rFonts w:ascii="Times New Roman" w:hAnsi="Times New Roman"/>
          <w:sz w:val="22"/>
          <w:szCs w:val="22"/>
          <w:lang w:val="fr-FR"/>
        </w:rPr>
        <w:t xml:space="preserve"> faite à la Société (et le cas </w:t>
      </w:r>
      <w:r>
        <w:rPr>
          <w:rFonts w:ascii="Times New Roman" w:hAnsi="Times New Roman"/>
          <w:sz w:val="22"/>
          <w:szCs w:val="22"/>
          <w:lang w:val="fr-FR"/>
        </w:rPr>
        <w:t>échéant à la Filiale concernée)</w:t>
      </w:r>
      <w:r w:rsidR="006046B6">
        <w:rPr>
          <w:rFonts w:ascii="Times New Roman" w:hAnsi="Times New Roman"/>
          <w:sz w:val="22"/>
          <w:szCs w:val="22"/>
          <w:lang w:val="fr-FR"/>
        </w:rPr>
        <w:t xml:space="preserve"> avec copie aux autres Associés </w:t>
      </w:r>
      <w:r w:rsidRPr="00C16B67">
        <w:rPr>
          <w:rFonts w:ascii="Times New Roman" w:hAnsi="Times New Roman"/>
          <w:sz w:val="22"/>
          <w:szCs w:val="22"/>
          <w:lang w:val="fr-FR"/>
        </w:rPr>
        <w:t>de mettre en œuvre la présente clause.</w:t>
      </w:r>
    </w:p>
    <w:p w:rsidR="00480B59" w:rsidRDefault="006046B6" w:rsidP="00480B59">
      <w:pPr>
        <w:pStyle w:val="StyleLevel2TimesNewRoman11pt"/>
        <w:rPr>
          <w:szCs w:val="22"/>
          <w:lang w:val="fr-FR"/>
        </w:rPr>
      </w:pPr>
      <w:r>
        <w:rPr>
          <w:szCs w:val="22"/>
          <w:lang w:val="fr-FR"/>
        </w:rPr>
        <w:t xml:space="preserve">Faculté de désignation d’un </w:t>
      </w:r>
      <w:proofErr w:type="spellStart"/>
      <w:r>
        <w:rPr>
          <w:szCs w:val="22"/>
          <w:lang w:val="fr-FR"/>
        </w:rPr>
        <w:t>co</w:t>
      </w:r>
      <w:proofErr w:type="spellEnd"/>
      <w:r>
        <w:rPr>
          <w:szCs w:val="22"/>
          <w:lang w:val="fr-FR"/>
        </w:rPr>
        <w:t>-c</w:t>
      </w:r>
      <w:r w:rsidR="00480B59">
        <w:rPr>
          <w:szCs w:val="22"/>
          <w:lang w:val="fr-FR"/>
        </w:rPr>
        <w:t>ommissaire aux comptes</w:t>
      </w:r>
    </w:p>
    <w:p w:rsidR="00480B59" w:rsidRPr="008E62CA" w:rsidRDefault="00480B59" w:rsidP="00480B59">
      <w:pPr>
        <w:pStyle w:val="Level3"/>
        <w:numPr>
          <w:ilvl w:val="0"/>
          <w:numId w:val="0"/>
        </w:numPr>
        <w:ind w:left="680"/>
        <w:rPr>
          <w:rFonts w:ascii="Times New Roman" w:hAnsi="Times New Roman"/>
          <w:sz w:val="22"/>
          <w:szCs w:val="22"/>
          <w:lang w:val="fr-FR"/>
        </w:rPr>
      </w:pPr>
      <w:r w:rsidRPr="008E62CA">
        <w:rPr>
          <w:rFonts w:ascii="Times New Roman" w:hAnsi="Times New Roman"/>
          <w:sz w:val="22"/>
          <w:szCs w:val="22"/>
          <w:lang w:val="fr-FR"/>
        </w:rPr>
        <w:t xml:space="preserve">Les Investisseurs </w:t>
      </w:r>
      <w:r>
        <w:rPr>
          <w:rFonts w:ascii="Times New Roman" w:hAnsi="Times New Roman"/>
          <w:sz w:val="22"/>
          <w:szCs w:val="22"/>
          <w:lang w:val="fr-FR"/>
        </w:rPr>
        <w:t xml:space="preserve">Financiers </w:t>
      </w:r>
      <w:r w:rsidRPr="008E62CA">
        <w:rPr>
          <w:rFonts w:ascii="Times New Roman" w:hAnsi="Times New Roman"/>
          <w:sz w:val="22"/>
          <w:szCs w:val="22"/>
          <w:lang w:val="fr-FR"/>
        </w:rPr>
        <w:t>disposent du droit d</w:t>
      </w:r>
      <w:r w:rsidR="006046B6">
        <w:rPr>
          <w:rFonts w:ascii="Times New Roman" w:hAnsi="Times New Roman"/>
          <w:sz w:val="22"/>
          <w:szCs w:val="22"/>
          <w:lang w:val="fr-FR"/>
        </w:rPr>
        <w:t xml:space="preserve">e désigner à tout moment un </w:t>
      </w:r>
      <w:proofErr w:type="spellStart"/>
      <w:r w:rsidR="006046B6">
        <w:rPr>
          <w:rFonts w:ascii="Times New Roman" w:hAnsi="Times New Roman"/>
          <w:sz w:val="22"/>
          <w:szCs w:val="22"/>
          <w:lang w:val="fr-FR"/>
        </w:rPr>
        <w:t>co</w:t>
      </w:r>
      <w:proofErr w:type="spellEnd"/>
      <w:r w:rsidR="006046B6">
        <w:rPr>
          <w:rFonts w:ascii="Times New Roman" w:hAnsi="Times New Roman"/>
          <w:sz w:val="22"/>
          <w:szCs w:val="22"/>
          <w:lang w:val="fr-FR"/>
        </w:rPr>
        <w:t>-commissaire aux c</w:t>
      </w:r>
      <w:r w:rsidRPr="008E62CA">
        <w:rPr>
          <w:rFonts w:ascii="Times New Roman" w:hAnsi="Times New Roman"/>
          <w:sz w:val="22"/>
          <w:szCs w:val="22"/>
          <w:lang w:val="fr-FR"/>
        </w:rPr>
        <w:t>omptes de la Société ou d’une Filiale.</w:t>
      </w:r>
    </w:p>
    <w:p w:rsidR="00480B59" w:rsidRPr="008E62CA" w:rsidRDefault="006046B6" w:rsidP="00480B59">
      <w:pPr>
        <w:pStyle w:val="Level3"/>
        <w:numPr>
          <w:ilvl w:val="0"/>
          <w:numId w:val="0"/>
        </w:numPr>
        <w:ind w:left="680"/>
        <w:rPr>
          <w:rFonts w:ascii="Times New Roman" w:hAnsi="Times New Roman"/>
          <w:sz w:val="22"/>
          <w:szCs w:val="22"/>
          <w:lang w:val="fr-FR"/>
        </w:rPr>
      </w:pPr>
      <w:r>
        <w:rPr>
          <w:rFonts w:ascii="Times New Roman" w:hAnsi="Times New Roman"/>
          <w:sz w:val="22"/>
          <w:szCs w:val="22"/>
          <w:lang w:val="fr-FR"/>
        </w:rPr>
        <w:t xml:space="preserve">Dans ces conditions, </w:t>
      </w:r>
      <w:r w:rsidR="00480B59" w:rsidRPr="008E62CA">
        <w:rPr>
          <w:rFonts w:ascii="Times New Roman" w:hAnsi="Times New Roman"/>
          <w:sz w:val="22"/>
          <w:szCs w:val="22"/>
          <w:lang w:val="fr-FR"/>
        </w:rPr>
        <w:t>les Parties prennent l’engagement de voter favorabl</w:t>
      </w:r>
      <w:r>
        <w:rPr>
          <w:rFonts w:ascii="Times New Roman" w:hAnsi="Times New Roman"/>
          <w:sz w:val="22"/>
          <w:szCs w:val="22"/>
          <w:lang w:val="fr-FR"/>
        </w:rPr>
        <w:t xml:space="preserve">ement à la désignation d’un </w:t>
      </w:r>
      <w:proofErr w:type="spellStart"/>
      <w:r>
        <w:rPr>
          <w:rFonts w:ascii="Times New Roman" w:hAnsi="Times New Roman"/>
          <w:sz w:val="22"/>
          <w:szCs w:val="22"/>
          <w:lang w:val="fr-FR"/>
        </w:rPr>
        <w:t>co</w:t>
      </w:r>
      <w:proofErr w:type="spellEnd"/>
      <w:r>
        <w:rPr>
          <w:rFonts w:ascii="Times New Roman" w:hAnsi="Times New Roman"/>
          <w:sz w:val="22"/>
          <w:szCs w:val="22"/>
          <w:lang w:val="fr-FR"/>
        </w:rPr>
        <w:t>-commissaire aux c</w:t>
      </w:r>
      <w:r w:rsidR="00480B59" w:rsidRPr="008E62CA">
        <w:rPr>
          <w:rFonts w:ascii="Times New Roman" w:hAnsi="Times New Roman"/>
          <w:sz w:val="22"/>
          <w:szCs w:val="22"/>
          <w:lang w:val="fr-FR"/>
        </w:rPr>
        <w:t xml:space="preserve">omptes de la Société ou d’une Filiale à la plus prochaine Assemblée Générale de la Société ou de la Filiale concernée qui suivra </w:t>
      </w:r>
      <w:r>
        <w:rPr>
          <w:rFonts w:ascii="Times New Roman" w:hAnsi="Times New Roman"/>
          <w:sz w:val="22"/>
          <w:szCs w:val="22"/>
          <w:lang w:val="fr-FR"/>
        </w:rPr>
        <w:t>la n</w:t>
      </w:r>
      <w:r w:rsidR="00480B59" w:rsidRPr="008E62CA">
        <w:rPr>
          <w:rFonts w:ascii="Times New Roman" w:hAnsi="Times New Roman"/>
          <w:sz w:val="22"/>
          <w:szCs w:val="22"/>
          <w:lang w:val="fr-FR"/>
        </w:rPr>
        <w:t>otification de la demande faite en ce sens par</w:t>
      </w:r>
      <w:r w:rsidR="00480B59">
        <w:rPr>
          <w:rFonts w:ascii="Times New Roman" w:hAnsi="Times New Roman"/>
          <w:sz w:val="22"/>
          <w:szCs w:val="22"/>
          <w:lang w:val="fr-FR"/>
        </w:rPr>
        <w:t xml:space="preserve"> un ou des </w:t>
      </w:r>
      <w:r w:rsidR="00480B59" w:rsidRPr="008E62CA">
        <w:rPr>
          <w:rFonts w:ascii="Times New Roman" w:hAnsi="Times New Roman"/>
          <w:sz w:val="22"/>
          <w:szCs w:val="22"/>
          <w:lang w:val="fr-FR"/>
        </w:rPr>
        <w:t>Investisseurs</w:t>
      </w:r>
      <w:r w:rsidR="00480B59">
        <w:rPr>
          <w:rFonts w:ascii="Times New Roman" w:hAnsi="Times New Roman"/>
          <w:sz w:val="22"/>
          <w:szCs w:val="22"/>
          <w:lang w:val="fr-FR"/>
        </w:rPr>
        <w:t xml:space="preserve"> Financiers</w:t>
      </w:r>
      <w:r>
        <w:rPr>
          <w:rFonts w:ascii="Times New Roman" w:hAnsi="Times New Roman"/>
          <w:sz w:val="22"/>
          <w:szCs w:val="22"/>
          <w:lang w:val="fr-FR"/>
        </w:rPr>
        <w:t xml:space="preserve">. Le </w:t>
      </w:r>
      <w:proofErr w:type="spellStart"/>
      <w:r>
        <w:rPr>
          <w:rFonts w:ascii="Times New Roman" w:hAnsi="Times New Roman"/>
          <w:sz w:val="22"/>
          <w:szCs w:val="22"/>
          <w:lang w:val="fr-FR"/>
        </w:rPr>
        <w:t>co</w:t>
      </w:r>
      <w:proofErr w:type="spellEnd"/>
      <w:r>
        <w:rPr>
          <w:rFonts w:ascii="Times New Roman" w:hAnsi="Times New Roman"/>
          <w:sz w:val="22"/>
          <w:szCs w:val="22"/>
          <w:lang w:val="fr-FR"/>
        </w:rPr>
        <w:t>-commissaire aux co</w:t>
      </w:r>
      <w:r w:rsidR="00480B59" w:rsidRPr="008E62CA">
        <w:rPr>
          <w:rFonts w:ascii="Times New Roman" w:hAnsi="Times New Roman"/>
          <w:sz w:val="22"/>
          <w:szCs w:val="22"/>
          <w:lang w:val="fr-FR"/>
        </w:rPr>
        <w:t>mptes désigné sera celui propo</w:t>
      </w:r>
      <w:r w:rsidR="00480B59">
        <w:rPr>
          <w:rFonts w:ascii="Times New Roman" w:hAnsi="Times New Roman"/>
          <w:sz w:val="22"/>
          <w:szCs w:val="22"/>
          <w:lang w:val="fr-FR"/>
        </w:rPr>
        <w:t>sé dans la demande faite par le ou les</w:t>
      </w:r>
      <w:r w:rsidR="00480B59" w:rsidRPr="008E62CA">
        <w:rPr>
          <w:rFonts w:ascii="Times New Roman" w:hAnsi="Times New Roman"/>
          <w:sz w:val="22"/>
          <w:szCs w:val="22"/>
          <w:lang w:val="fr-FR"/>
        </w:rPr>
        <w:t xml:space="preserve"> Investisseurs </w:t>
      </w:r>
      <w:r w:rsidR="00480B59">
        <w:rPr>
          <w:rFonts w:ascii="Times New Roman" w:hAnsi="Times New Roman"/>
          <w:sz w:val="22"/>
          <w:szCs w:val="22"/>
          <w:lang w:val="fr-FR"/>
        </w:rPr>
        <w:t xml:space="preserve">Financiers </w:t>
      </w:r>
      <w:r w:rsidR="00480B59" w:rsidRPr="008E62CA">
        <w:rPr>
          <w:rFonts w:ascii="Times New Roman" w:hAnsi="Times New Roman"/>
          <w:sz w:val="22"/>
          <w:szCs w:val="22"/>
          <w:lang w:val="fr-FR"/>
        </w:rPr>
        <w:t>dans leur demande susvisée</w:t>
      </w:r>
      <w:r>
        <w:rPr>
          <w:rFonts w:ascii="Times New Roman" w:hAnsi="Times New Roman"/>
          <w:sz w:val="22"/>
          <w:szCs w:val="22"/>
          <w:lang w:val="fr-FR"/>
        </w:rPr>
        <w:t>, sous réserve des incompatibilités légales ou réglementaires</w:t>
      </w:r>
      <w:r w:rsidR="00480B59" w:rsidRPr="008E62CA">
        <w:rPr>
          <w:rFonts w:ascii="Times New Roman" w:hAnsi="Times New Roman"/>
          <w:sz w:val="22"/>
          <w:szCs w:val="22"/>
          <w:lang w:val="fr-FR"/>
        </w:rPr>
        <w:t>.</w:t>
      </w:r>
    </w:p>
    <w:p w:rsidR="00AF656A" w:rsidRPr="00C84C2F" w:rsidRDefault="00AF656A" w:rsidP="00AF656A">
      <w:pPr>
        <w:pStyle w:val="StyleLevel1TimesNewRoman"/>
        <w:rPr>
          <w:lang w:val="fr-FR"/>
        </w:rPr>
      </w:pPr>
      <w:bookmarkStart w:id="262" w:name="_Ref369785540"/>
      <w:bookmarkStart w:id="263" w:name="_Toc379633385"/>
      <w:r>
        <w:rPr>
          <w:lang w:val="fr-FR"/>
        </w:rPr>
        <w:t>Anti-dilution</w:t>
      </w:r>
      <w:bookmarkEnd w:id="262"/>
      <w:bookmarkEnd w:id="263"/>
    </w:p>
    <w:p w:rsidR="00AF656A" w:rsidRPr="00AF656A" w:rsidRDefault="00AF656A" w:rsidP="00337414">
      <w:pPr>
        <w:pStyle w:val="Level3"/>
        <w:numPr>
          <w:ilvl w:val="0"/>
          <w:numId w:val="0"/>
        </w:numPr>
        <w:ind w:left="681" w:hanging="1"/>
        <w:rPr>
          <w:rFonts w:ascii="Times New Roman" w:hAnsi="Times New Roman"/>
          <w:sz w:val="22"/>
          <w:szCs w:val="22"/>
          <w:lang w:val="fr-FR"/>
        </w:rPr>
      </w:pPr>
      <w:r>
        <w:rPr>
          <w:rFonts w:ascii="Times New Roman" w:hAnsi="Times New Roman"/>
          <w:sz w:val="22"/>
          <w:szCs w:val="22"/>
          <w:lang w:val="fr-FR"/>
        </w:rPr>
        <w:t>L</w:t>
      </w:r>
      <w:r w:rsidRPr="00AF656A">
        <w:rPr>
          <w:rFonts w:ascii="Times New Roman" w:hAnsi="Times New Roman"/>
          <w:sz w:val="22"/>
          <w:szCs w:val="22"/>
          <w:lang w:val="fr-FR"/>
        </w:rPr>
        <w:t>e</w:t>
      </w:r>
      <w:r>
        <w:rPr>
          <w:rFonts w:ascii="Times New Roman" w:hAnsi="Times New Roman"/>
          <w:sz w:val="22"/>
          <w:szCs w:val="22"/>
          <w:lang w:val="fr-FR"/>
        </w:rPr>
        <w:t>s Parties s'engagent</w:t>
      </w:r>
      <w:r w:rsidR="00337414">
        <w:rPr>
          <w:rFonts w:ascii="Times New Roman" w:hAnsi="Times New Roman"/>
          <w:sz w:val="22"/>
          <w:szCs w:val="22"/>
          <w:lang w:val="fr-FR"/>
        </w:rPr>
        <w:t xml:space="preserve"> </w:t>
      </w:r>
      <w:r w:rsidR="00337414" w:rsidRPr="00337414">
        <w:rPr>
          <w:rFonts w:ascii="Times New Roman" w:hAnsi="Times New Roman"/>
          <w:sz w:val="22"/>
          <w:szCs w:val="22"/>
          <w:lang w:val="fr-FR"/>
        </w:rPr>
        <w:t xml:space="preserve">à faire en sorte que, dans le cadre de toute émission de Titres avec suppression du droit préférentiel de souscription pouvant donner accès, immédiatement ou à terme, au capital de la Société (ou de toute autre opération pouvant donner lieu à une émission d’Actions avec suppression du droit préférentiel de souscription, immédiatement ou à terme, notamment par voie de fusion ou de scission), chacun des </w:t>
      </w:r>
      <w:r w:rsidR="00337414">
        <w:rPr>
          <w:rFonts w:ascii="Times New Roman" w:hAnsi="Times New Roman"/>
          <w:sz w:val="22"/>
          <w:szCs w:val="22"/>
          <w:lang w:val="fr-FR"/>
        </w:rPr>
        <w:t>Investisseurs Financiers</w:t>
      </w:r>
      <w:r w:rsidR="00337414" w:rsidRPr="00337414">
        <w:rPr>
          <w:rFonts w:ascii="Times New Roman" w:hAnsi="Times New Roman"/>
          <w:sz w:val="22"/>
          <w:szCs w:val="22"/>
          <w:lang w:val="fr-FR"/>
        </w:rPr>
        <w:t xml:space="preserve"> bénéficie du droit de maintenir sa participation au capital de la Société à la quote-part que représentent </w:t>
      </w:r>
      <w:r w:rsidR="00337414">
        <w:rPr>
          <w:rFonts w:ascii="Times New Roman" w:hAnsi="Times New Roman"/>
          <w:sz w:val="22"/>
          <w:szCs w:val="22"/>
          <w:lang w:val="fr-FR"/>
        </w:rPr>
        <w:t>les Actions</w:t>
      </w:r>
      <w:r w:rsidR="00337414" w:rsidRPr="00337414">
        <w:rPr>
          <w:rFonts w:ascii="Times New Roman" w:hAnsi="Times New Roman"/>
          <w:sz w:val="22"/>
          <w:szCs w:val="22"/>
          <w:lang w:val="fr-FR"/>
        </w:rPr>
        <w:t xml:space="preserve"> qu'il détient immédiatement avant ladite opération, notamment en mettant chacun des </w:t>
      </w:r>
      <w:r w:rsidR="00337414">
        <w:rPr>
          <w:rFonts w:ascii="Times New Roman" w:hAnsi="Times New Roman"/>
          <w:sz w:val="22"/>
          <w:szCs w:val="22"/>
          <w:lang w:val="fr-FR"/>
        </w:rPr>
        <w:t>Investisseurs Financiers</w:t>
      </w:r>
      <w:r w:rsidR="00337414" w:rsidRPr="00337414">
        <w:rPr>
          <w:rFonts w:ascii="Times New Roman" w:hAnsi="Times New Roman"/>
          <w:sz w:val="22"/>
          <w:szCs w:val="22"/>
          <w:lang w:val="fr-FR"/>
        </w:rPr>
        <w:t xml:space="preserve"> en mesure de participer à l'opération concernée ou à toute émission complémentaire qui lui serait réservée dans des conditions identiques (notamment de prix) à celles de l’émission concernée (ou de l’augmentation de capital en résultant)</w:t>
      </w:r>
      <w:r w:rsidRPr="00AF656A">
        <w:rPr>
          <w:rFonts w:ascii="Times New Roman" w:hAnsi="Times New Roman"/>
          <w:sz w:val="22"/>
          <w:szCs w:val="22"/>
          <w:lang w:val="fr-FR"/>
        </w:rPr>
        <w:t>.</w:t>
      </w:r>
    </w:p>
    <w:p w:rsidR="00201B68" w:rsidRPr="00C84C2F" w:rsidRDefault="00201B68" w:rsidP="00201B68">
      <w:pPr>
        <w:pStyle w:val="StyleLevel1TimesNewRoman"/>
        <w:rPr>
          <w:lang w:val="fr-FR"/>
        </w:rPr>
      </w:pPr>
      <w:bookmarkStart w:id="264" w:name="_Toc379633386"/>
      <w:r w:rsidRPr="00C84C2F">
        <w:rPr>
          <w:lang w:val="fr-FR"/>
        </w:rPr>
        <w:t>Caducité des droits en cas de baisse de la participation</w:t>
      </w:r>
      <w:bookmarkEnd w:id="264"/>
    </w:p>
    <w:p w:rsidR="00CD04C2" w:rsidRDefault="00201B68" w:rsidP="00201B68">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Les Parties conviennent expressément</w:t>
      </w:r>
      <w:r w:rsidR="00CD04C2" w:rsidRPr="00CD04C2">
        <w:rPr>
          <w:rFonts w:ascii="Times New Roman" w:hAnsi="Times New Roman"/>
          <w:sz w:val="22"/>
          <w:szCs w:val="22"/>
          <w:lang w:val="fr-FR"/>
        </w:rPr>
        <w:t xml:space="preserve"> </w:t>
      </w:r>
      <w:r w:rsidR="00CD04C2" w:rsidRPr="00C84C2F">
        <w:rPr>
          <w:rFonts w:ascii="Times New Roman" w:hAnsi="Times New Roman"/>
          <w:sz w:val="22"/>
          <w:szCs w:val="22"/>
          <w:lang w:val="fr-FR"/>
        </w:rPr>
        <w:t>que</w:t>
      </w:r>
      <w:r w:rsidR="00CD04C2">
        <w:rPr>
          <w:rFonts w:ascii="Times New Roman" w:hAnsi="Times New Roman"/>
          <w:sz w:val="22"/>
          <w:szCs w:val="22"/>
          <w:lang w:val="fr-FR"/>
        </w:rPr>
        <w:t> :</w:t>
      </w:r>
    </w:p>
    <w:p w:rsidR="00CD04C2" w:rsidRDefault="00CD04C2" w:rsidP="00043963">
      <w:pPr>
        <w:pStyle w:val="Level3"/>
        <w:numPr>
          <w:ilvl w:val="0"/>
          <w:numId w:val="68"/>
        </w:numPr>
        <w:rPr>
          <w:rFonts w:ascii="Times New Roman" w:hAnsi="Times New Roman"/>
          <w:sz w:val="22"/>
          <w:szCs w:val="22"/>
          <w:lang w:val="fr-FR"/>
        </w:rPr>
      </w:pPr>
      <w:r w:rsidRPr="00C84C2F">
        <w:rPr>
          <w:rFonts w:ascii="Times New Roman" w:hAnsi="Times New Roman"/>
          <w:sz w:val="22"/>
          <w:szCs w:val="22"/>
          <w:lang w:val="fr-FR"/>
        </w:rPr>
        <w:t xml:space="preserve">les droits des Associés relatifs à la gouvernance </w:t>
      </w:r>
      <w:r w:rsidR="00A92527">
        <w:rPr>
          <w:rFonts w:ascii="Times New Roman" w:hAnsi="Times New Roman"/>
          <w:sz w:val="22"/>
          <w:szCs w:val="22"/>
          <w:lang w:val="fr-FR"/>
        </w:rPr>
        <w:t>visés</w:t>
      </w:r>
      <w:r w:rsidRPr="00C84C2F">
        <w:rPr>
          <w:rFonts w:ascii="Times New Roman" w:hAnsi="Times New Roman"/>
          <w:sz w:val="22"/>
          <w:szCs w:val="22"/>
          <w:lang w:val="fr-FR"/>
        </w:rPr>
        <w:t xml:space="preserve"> à l</w:t>
      </w:r>
      <w:r w:rsidRPr="00C84C2F">
        <w:rPr>
          <w:rFonts w:ascii="Times New Roman" w:hAnsi="Times New Roman"/>
          <w:b/>
          <w:sz w:val="22"/>
          <w:szCs w:val="22"/>
          <w:lang w:val="fr-FR"/>
        </w:rPr>
        <w:t xml:space="preserve">’article </w:t>
      </w:r>
      <w:r>
        <w:fldChar w:fldCharType="begin"/>
      </w:r>
      <w:r>
        <w:instrText xml:space="preserve"> REF _Ref250561217 \r \h  \* MERGEFORMAT </w:instrText>
      </w:r>
      <w:r>
        <w:fldChar w:fldCharType="separate"/>
      </w:r>
      <w:r w:rsidR="002001E4" w:rsidRPr="002001E4">
        <w:rPr>
          <w:rFonts w:ascii="Times New Roman" w:hAnsi="Times New Roman"/>
          <w:b/>
          <w:sz w:val="22"/>
          <w:szCs w:val="22"/>
          <w:lang w:val="fr-FR"/>
        </w:rPr>
        <w:t>14</w:t>
      </w:r>
      <w:r>
        <w:fldChar w:fldCharType="end"/>
      </w:r>
      <w:r>
        <w:rPr>
          <w:rFonts w:ascii="Times New Roman" w:hAnsi="Times New Roman"/>
          <w:sz w:val="22"/>
          <w:szCs w:val="22"/>
          <w:lang w:val="fr-FR"/>
        </w:rPr>
        <w:t xml:space="preserve"> </w:t>
      </w:r>
      <w:r w:rsidR="00A92527">
        <w:rPr>
          <w:rFonts w:ascii="Times New Roman" w:hAnsi="Times New Roman"/>
          <w:sz w:val="22"/>
          <w:szCs w:val="22"/>
          <w:lang w:val="fr-FR"/>
        </w:rPr>
        <w:t xml:space="preserve">(tels que stipulés dans les </w:t>
      </w:r>
      <w:r w:rsidR="007A2DFC">
        <w:rPr>
          <w:rFonts w:ascii="Times New Roman" w:hAnsi="Times New Roman"/>
          <w:sz w:val="22"/>
          <w:szCs w:val="22"/>
          <w:lang w:val="fr-FR"/>
        </w:rPr>
        <w:t xml:space="preserve">Statuts, le cas échéant) </w:t>
      </w:r>
      <w:r w:rsidRPr="00C84C2F">
        <w:rPr>
          <w:rFonts w:ascii="Times New Roman" w:hAnsi="Times New Roman"/>
          <w:sz w:val="22"/>
          <w:szCs w:val="22"/>
          <w:lang w:val="fr-FR"/>
        </w:rPr>
        <w:t>cesseront de plein droit de bénéficier à tout Associé dès lors que la participation de cet Associé et de ses Affiliés au capital de la Société tom</w:t>
      </w:r>
      <w:r>
        <w:rPr>
          <w:rFonts w:ascii="Times New Roman" w:hAnsi="Times New Roman"/>
          <w:sz w:val="22"/>
          <w:szCs w:val="22"/>
          <w:lang w:val="fr-FR"/>
        </w:rPr>
        <w:t xml:space="preserve">berait globalement sous le seuil de </w:t>
      </w:r>
      <w:r w:rsidRPr="009B30B5">
        <w:rPr>
          <w:rFonts w:ascii="Times New Roman" w:hAnsi="Times New Roman"/>
          <w:sz w:val="22"/>
          <w:szCs w:val="22"/>
          <w:lang w:val="fr-FR"/>
        </w:rPr>
        <w:t>dix pour cent (10%)</w:t>
      </w:r>
      <w:r>
        <w:rPr>
          <w:rFonts w:ascii="Times New Roman" w:hAnsi="Times New Roman"/>
          <w:sz w:val="22"/>
          <w:szCs w:val="22"/>
          <w:lang w:val="fr-FR"/>
        </w:rPr>
        <w:t> ; et</w:t>
      </w:r>
    </w:p>
    <w:p w:rsidR="00CD04C2" w:rsidRDefault="00CD04C2" w:rsidP="00043963">
      <w:pPr>
        <w:pStyle w:val="Level3"/>
        <w:numPr>
          <w:ilvl w:val="0"/>
          <w:numId w:val="68"/>
        </w:numPr>
        <w:rPr>
          <w:rFonts w:ascii="Times New Roman" w:hAnsi="Times New Roman"/>
          <w:sz w:val="22"/>
          <w:szCs w:val="22"/>
          <w:lang w:val="fr-FR"/>
        </w:rPr>
      </w:pPr>
      <w:r w:rsidRPr="00C84C2F">
        <w:rPr>
          <w:rFonts w:ascii="Times New Roman" w:hAnsi="Times New Roman"/>
          <w:sz w:val="22"/>
          <w:szCs w:val="22"/>
          <w:lang w:val="fr-FR"/>
        </w:rPr>
        <w:t>les droits des Associés relatifs</w:t>
      </w:r>
      <w:r w:rsidR="00201B68" w:rsidRPr="00C84C2F">
        <w:rPr>
          <w:rFonts w:ascii="Times New Roman" w:hAnsi="Times New Roman"/>
          <w:sz w:val="22"/>
          <w:szCs w:val="22"/>
          <w:lang w:val="fr-FR"/>
        </w:rPr>
        <w:t xml:space="preserve"> à l’information </w:t>
      </w:r>
      <w:r>
        <w:rPr>
          <w:rFonts w:ascii="Times New Roman" w:hAnsi="Times New Roman"/>
          <w:sz w:val="22"/>
          <w:szCs w:val="22"/>
          <w:lang w:val="fr-FR"/>
        </w:rPr>
        <w:t xml:space="preserve">et à l’audit </w:t>
      </w:r>
      <w:r w:rsidR="00201B68" w:rsidRPr="00C84C2F">
        <w:rPr>
          <w:rFonts w:ascii="Times New Roman" w:hAnsi="Times New Roman"/>
          <w:sz w:val="22"/>
          <w:szCs w:val="22"/>
          <w:lang w:val="fr-FR"/>
        </w:rPr>
        <w:t>prévus à l’</w:t>
      </w:r>
      <w:r w:rsidR="00201B68" w:rsidRPr="00C84C2F">
        <w:rPr>
          <w:rFonts w:ascii="Times New Roman" w:hAnsi="Times New Roman"/>
          <w:b/>
          <w:sz w:val="22"/>
          <w:szCs w:val="22"/>
          <w:lang w:val="fr-FR"/>
        </w:rPr>
        <w:t xml:space="preserve">article </w:t>
      </w:r>
      <w:r w:rsidR="00EA62C9">
        <w:fldChar w:fldCharType="begin"/>
      </w:r>
      <w:r w:rsidR="00EA62C9">
        <w:instrText xml:space="preserve"> REF _Ref363042186 \r \h  \* MERGEFORMAT </w:instrText>
      </w:r>
      <w:r w:rsidR="00EA62C9">
        <w:fldChar w:fldCharType="separate"/>
      </w:r>
      <w:r w:rsidR="002001E4" w:rsidRPr="002001E4">
        <w:rPr>
          <w:rFonts w:ascii="Times New Roman" w:hAnsi="Times New Roman"/>
          <w:b/>
          <w:sz w:val="22"/>
          <w:szCs w:val="22"/>
          <w:lang w:val="fr-FR"/>
        </w:rPr>
        <w:t>15</w:t>
      </w:r>
      <w:r w:rsidR="00EA62C9">
        <w:fldChar w:fldCharType="end"/>
      </w:r>
      <w:r w:rsidR="00201B68" w:rsidRPr="00C84C2F">
        <w:rPr>
          <w:rFonts w:ascii="Times New Roman" w:hAnsi="Times New Roman"/>
          <w:sz w:val="22"/>
          <w:szCs w:val="22"/>
          <w:lang w:val="fr-FR"/>
        </w:rPr>
        <w:t xml:space="preserve"> </w:t>
      </w:r>
      <w:r w:rsidR="00AF656A">
        <w:rPr>
          <w:rFonts w:ascii="Times New Roman" w:hAnsi="Times New Roman"/>
          <w:sz w:val="22"/>
          <w:szCs w:val="22"/>
          <w:lang w:val="fr-FR"/>
        </w:rPr>
        <w:t xml:space="preserve">et à l’anti-dilution prévus à </w:t>
      </w:r>
      <w:r w:rsidR="00AF656A" w:rsidRPr="00AF656A">
        <w:rPr>
          <w:rFonts w:ascii="Times New Roman" w:hAnsi="Times New Roman"/>
          <w:sz w:val="22"/>
          <w:szCs w:val="22"/>
          <w:lang w:val="fr-FR"/>
        </w:rPr>
        <w:t>l’</w:t>
      </w:r>
      <w:r w:rsidR="00AF656A" w:rsidRPr="00AF656A">
        <w:rPr>
          <w:rFonts w:ascii="Times New Roman" w:hAnsi="Times New Roman"/>
          <w:b/>
          <w:sz w:val="22"/>
          <w:szCs w:val="22"/>
          <w:lang w:val="fr-FR"/>
        </w:rPr>
        <w:t xml:space="preserve">article </w:t>
      </w:r>
      <w:r w:rsidR="00EA62C9">
        <w:fldChar w:fldCharType="begin"/>
      </w:r>
      <w:r w:rsidR="00EA62C9">
        <w:instrText xml:space="preserve"> REF _Ref369785540 \r \h  \* MERGEFORMAT </w:instrText>
      </w:r>
      <w:r w:rsidR="00EA62C9">
        <w:fldChar w:fldCharType="separate"/>
      </w:r>
      <w:r w:rsidR="002001E4" w:rsidRPr="002001E4">
        <w:rPr>
          <w:rFonts w:ascii="Times New Roman" w:hAnsi="Times New Roman"/>
          <w:b/>
          <w:sz w:val="22"/>
          <w:szCs w:val="22"/>
          <w:lang w:val="fr-FR"/>
        </w:rPr>
        <w:t>16</w:t>
      </w:r>
      <w:r w:rsidR="00EA62C9">
        <w:fldChar w:fldCharType="end"/>
      </w:r>
      <w:r w:rsidR="00AF656A">
        <w:rPr>
          <w:rFonts w:ascii="Times New Roman" w:hAnsi="Times New Roman"/>
          <w:sz w:val="22"/>
          <w:szCs w:val="22"/>
          <w:lang w:val="fr-FR"/>
        </w:rPr>
        <w:t xml:space="preserve">, </w:t>
      </w:r>
      <w:r w:rsidR="00201B68" w:rsidRPr="00C84C2F">
        <w:rPr>
          <w:rFonts w:ascii="Times New Roman" w:hAnsi="Times New Roman"/>
          <w:sz w:val="22"/>
          <w:szCs w:val="22"/>
          <w:lang w:val="fr-FR"/>
        </w:rPr>
        <w:t>cesseront de plein droit de bénéficier à tout Associé dès lors que la participation de cet Associé et de ses Affiliés au capital de la Société tom</w:t>
      </w:r>
      <w:r w:rsidR="00262198">
        <w:rPr>
          <w:rFonts w:ascii="Times New Roman" w:hAnsi="Times New Roman"/>
          <w:sz w:val="22"/>
          <w:szCs w:val="22"/>
          <w:lang w:val="fr-FR"/>
        </w:rPr>
        <w:t xml:space="preserve">berait globalement </w:t>
      </w:r>
      <w:r w:rsidR="009B30B5">
        <w:rPr>
          <w:rFonts w:ascii="Times New Roman" w:hAnsi="Times New Roman"/>
          <w:sz w:val="22"/>
          <w:szCs w:val="22"/>
          <w:lang w:val="fr-FR"/>
        </w:rPr>
        <w:t xml:space="preserve">sous </w:t>
      </w:r>
      <w:r w:rsidR="00262198">
        <w:rPr>
          <w:rFonts w:ascii="Times New Roman" w:hAnsi="Times New Roman"/>
          <w:sz w:val="22"/>
          <w:szCs w:val="22"/>
          <w:lang w:val="fr-FR"/>
        </w:rPr>
        <w:t xml:space="preserve">le seuil de </w:t>
      </w:r>
      <w:r>
        <w:rPr>
          <w:rFonts w:ascii="Times New Roman" w:hAnsi="Times New Roman"/>
          <w:sz w:val="22"/>
          <w:szCs w:val="22"/>
          <w:lang w:val="fr-FR"/>
        </w:rPr>
        <w:t>cinq pour cent (5</w:t>
      </w:r>
      <w:r w:rsidR="00262198" w:rsidRPr="009B30B5">
        <w:rPr>
          <w:rFonts w:ascii="Times New Roman" w:hAnsi="Times New Roman"/>
          <w:sz w:val="22"/>
          <w:szCs w:val="22"/>
          <w:lang w:val="fr-FR"/>
        </w:rPr>
        <w:t>%)</w:t>
      </w:r>
      <w:r w:rsidR="00201B68" w:rsidRPr="009B30B5">
        <w:rPr>
          <w:rFonts w:ascii="Times New Roman" w:hAnsi="Times New Roman"/>
          <w:sz w:val="22"/>
          <w:szCs w:val="22"/>
          <w:lang w:val="fr-FR"/>
        </w:rPr>
        <w:t>.</w:t>
      </w:r>
      <w:r w:rsidRPr="00CD04C2">
        <w:rPr>
          <w:rFonts w:ascii="Times New Roman" w:hAnsi="Times New Roman"/>
          <w:sz w:val="22"/>
          <w:szCs w:val="22"/>
          <w:lang w:val="fr-FR"/>
        </w:rPr>
        <w:t xml:space="preserve"> </w:t>
      </w:r>
    </w:p>
    <w:p w:rsidR="00201B68" w:rsidRPr="00C84C2F" w:rsidRDefault="00201B68" w:rsidP="00201B68">
      <w:pPr>
        <w:pStyle w:val="StyleLevel1TimesNewRoman"/>
        <w:rPr>
          <w:lang w:val="fr-FR"/>
        </w:rPr>
      </w:pPr>
      <w:bookmarkStart w:id="265" w:name="_Toc379633387"/>
      <w:r w:rsidRPr="00C84C2F">
        <w:rPr>
          <w:lang w:val="fr-FR"/>
        </w:rPr>
        <w:t>Politique de distribution de dividendes</w:t>
      </w:r>
      <w:bookmarkEnd w:id="265"/>
    </w:p>
    <w:p w:rsidR="00201B68" w:rsidRPr="00C84C2F" w:rsidRDefault="00201B68" w:rsidP="00201B68">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Les Parties conviennent que, sauf accord contraire unanime entre elles, la Société ne distribuera aucuns dividendes au titre des exercices clos à compter de la Date de Signature jusqu’au 31 décembre 2020.</w:t>
      </w:r>
    </w:p>
    <w:p w:rsidR="00201B68" w:rsidRPr="00C84C2F" w:rsidRDefault="00201B68" w:rsidP="00201B68">
      <w:pPr>
        <w:pStyle w:val="StyleLevel1TimesNewRoman"/>
        <w:rPr>
          <w:lang w:val="fr-FR"/>
        </w:rPr>
      </w:pPr>
      <w:bookmarkStart w:id="266" w:name="_Toc379633388"/>
      <w:r w:rsidRPr="00C84C2F">
        <w:rPr>
          <w:lang w:val="fr-FR"/>
        </w:rPr>
        <w:t>Propriété Intellectuelle</w:t>
      </w:r>
      <w:bookmarkEnd w:id="266"/>
    </w:p>
    <w:p w:rsidR="00201B68" w:rsidRPr="00C84C2F" w:rsidRDefault="00201B68" w:rsidP="009016A4">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Les Parties resteront en toutes circonstances propriétaires exclusifs de leurs droits de propriété intellectuelle préexistants respectifs.</w:t>
      </w:r>
      <w:r w:rsidR="0021208F">
        <w:rPr>
          <w:rFonts w:ascii="Times New Roman" w:hAnsi="Times New Roman"/>
          <w:sz w:val="22"/>
          <w:szCs w:val="22"/>
          <w:lang w:val="fr-FR"/>
        </w:rPr>
        <w:t xml:space="preserve"> Les savoir-faire d’Aubert &amp; Duval </w:t>
      </w:r>
      <w:r w:rsidR="009016A4" w:rsidRPr="00C84C2F">
        <w:rPr>
          <w:rFonts w:ascii="Times New Roman" w:hAnsi="Times New Roman"/>
          <w:sz w:val="22"/>
          <w:szCs w:val="22"/>
          <w:lang w:val="fr-FR"/>
        </w:rPr>
        <w:t>et/ou ses Affi</w:t>
      </w:r>
      <w:r w:rsidR="009016A4">
        <w:rPr>
          <w:rFonts w:ascii="Times New Roman" w:hAnsi="Times New Roman"/>
          <w:sz w:val="22"/>
          <w:szCs w:val="22"/>
          <w:lang w:val="fr-FR"/>
        </w:rPr>
        <w:t xml:space="preserve">liés utiles au Projet seront partagés avec le Groupe dans le cadre de la Convention d’Assistance. </w:t>
      </w:r>
      <w:r w:rsidRPr="00C84C2F">
        <w:rPr>
          <w:rFonts w:ascii="Times New Roman" w:hAnsi="Times New Roman"/>
          <w:sz w:val="22"/>
          <w:szCs w:val="22"/>
          <w:lang w:val="fr-FR"/>
        </w:rPr>
        <w:t>En tant que de besoin, l’Investisseur Industriel et/ou ses Affi</w:t>
      </w:r>
      <w:r w:rsidR="009016A4">
        <w:rPr>
          <w:rFonts w:ascii="Times New Roman" w:hAnsi="Times New Roman"/>
          <w:sz w:val="22"/>
          <w:szCs w:val="22"/>
          <w:lang w:val="fr-FR"/>
        </w:rPr>
        <w:t>liés consentiront à la Société des licences relatives à des</w:t>
      </w:r>
      <w:r w:rsidRPr="00C84C2F">
        <w:rPr>
          <w:rFonts w:ascii="Times New Roman" w:hAnsi="Times New Roman"/>
          <w:sz w:val="22"/>
          <w:szCs w:val="22"/>
          <w:lang w:val="fr-FR"/>
        </w:rPr>
        <w:t xml:space="preserve"> droits de propriété intellectuelle </w:t>
      </w:r>
      <w:r w:rsidR="009016A4">
        <w:rPr>
          <w:rFonts w:ascii="Times New Roman" w:hAnsi="Times New Roman"/>
          <w:sz w:val="22"/>
          <w:szCs w:val="22"/>
          <w:lang w:val="fr-FR"/>
        </w:rPr>
        <w:t>utiles au développement du</w:t>
      </w:r>
      <w:r w:rsidRPr="00C84C2F">
        <w:rPr>
          <w:rFonts w:ascii="Times New Roman" w:hAnsi="Times New Roman"/>
          <w:sz w:val="22"/>
          <w:szCs w:val="22"/>
          <w:lang w:val="fr-FR"/>
        </w:rPr>
        <w:t xml:space="preserve"> Projet et la réalisation de l’objet social de la Société</w:t>
      </w:r>
      <w:r w:rsidR="009016A4" w:rsidRPr="009016A4">
        <w:rPr>
          <w:rFonts w:ascii="Times New Roman" w:hAnsi="Times New Roman"/>
          <w:sz w:val="22"/>
          <w:szCs w:val="22"/>
          <w:lang w:val="fr-FR"/>
        </w:rPr>
        <w:t xml:space="preserve"> </w:t>
      </w:r>
      <w:r w:rsidR="009016A4">
        <w:rPr>
          <w:rFonts w:ascii="Times New Roman" w:hAnsi="Times New Roman"/>
          <w:sz w:val="22"/>
          <w:szCs w:val="22"/>
          <w:lang w:val="fr-FR"/>
        </w:rPr>
        <w:t>suivant des termes et conditions à négocier au cas par cas,</w:t>
      </w:r>
      <w:r w:rsidR="009016A4" w:rsidRPr="009016A4">
        <w:rPr>
          <w:rFonts w:ascii="Times New Roman" w:hAnsi="Times New Roman"/>
          <w:sz w:val="22"/>
          <w:szCs w:val="22"/>
          <w:lang w:val="fr-FR"/>
        </w:rPr>
        <w:t xml:space="preserve"> </w:t>
      </w:r>
      <w:r w:rsidR="009016A4">
        <w:rPr>
          <w:rFonts w:ascii="Times New Roman" w:hAnsi="Times New Roman"/>
          <w:sz w:val="22"/>
          <w:szCs w:val="22"/>
          <w:lang w:val="fr-FR"/>
        </w:rPr>
        <w:t>après accord du Comité de Surveillance dans le cadre d’une Décision Qualifiée.</w:t>
      </w:r>
    </w:p>
    <w:p w:rsidR="00201B68" w:rsidRDefault="00201B68" w:rsidP="00201B68">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 xml:space="preserve">Les droits de propriété intellectuelle </w:t>
      </w:r>
      <w:r w:rsidR="009016A4">
        <w:rPr>
          <w:rFonts w:ascii="Times New Roman" w:hAnsi="Times New Roman"/>
          <w:sz w:val="22"/>
          <w:szCs w:val="22"/>
          <w:lang w:val="fr-FR"/>
        </w:rPr>
        <w:t>financés</w:t>
      </w:r>
      <w:r w:rsidRPr="00C84C2F">
        <w:rPr>
          <w:rFonts w:ascii="Times New Roman" w:hAnsi="Times New Roman"/>
          <w:sz w:val="22"/>
          <w:szCs w:val="22"/>
          <w:lang w:val="fr-FR"/>
        </w:rPr>
        <w:t xml:space="preserve"> par la Société ou ses Filiales notamment dans le cadre du Projet resteront la propriété de la Société ; le cas échéant, la Société pourra consentir à l’Investisseur Industriel et/ou à ses Affiliés des licences relativement à ces droits</w:t>
      </w:r>
      <w:r w:rsidR="00262198">
        <w:rPr>
          <w:rFonts w:ascii="Times New Roman" w:hAnsi="Times New Roman"/>
          <w:sz w:val="22"/>
          <w:szCs w:val="22"/>
          <w:lang w:val="fr-FR"/>
        </w:rPr>
        <w:t xml:space="preserve"> suivant des termes et conditions à négocier au cas par cas</w:t>
      </w:r>
      <w:r w:rsidR="009016A4">
        <w:rPr>
          <w:rFonts w:ascii="Times New Roman" w:hAnsi="Times New Roman"/>
          <w:sz w:val="22"/>
          <w:szCs w:val="22"/>
          <w:lang w:val="fr-FR"/>
        </w:rPr>
        <w:t>,</w:t>
      </w:r>
      <w:r w:rsidR="009016A4" w:rsidRPr="009016A4">
        <w:rPr>
          <w:rFonts w:ascii="Times New Roman" w:hAnsi="Times New Roman"/>
          <w:sz w:val="22"/>
          <w:szCs w:val="22"/>
          <w:lang w:val="fr-FR"/>
        </w:rPr>
        <w:t xml:space="preserve"> </w:t>
      </w:r>
      <w:r w:rsidR="009016A4">
        <w:rPr>
          <w:rFonts w:ascii="Times New Roman" w:hAnsi="Times New Roman"/>
          <w:sz w:val="22"/>
          <w:szCs w:val="22"/>
          <w:lang w:val="fr-FR"/>
        </w:rPr>
        <w:t>après accord du Comité de Surveillance dans le cadre d’une Décision Qualifiée</w:t>
      </w:r>
      <w:r w:rsidRPr="00C84C2F">
        <w:rPr>
          <w:rFonts w:ascii="Times New Roman" w:hAnsi="Times New Roman"/>
          <w:sz w:val="22"/>
          <w:szCs w:val="22"/>
          <w:lang w:val="fr-FR"/>
        </w:rPr>
        <w:t>.</w:t>
      </w:r>
    </w:p>
    <w:p w:rsidR="00201B68" w:rsidRPr="00C84C2F" w:rsidRDefault="00201B68" w:rsidP="00201B68">
      <w:pPr>
        <w:pStyle w:val="StyleLevel1TimesNewRoman"/>
        <w:rPr>
          <w:lang w:val="fr-FR"/>
        </w:rPr>
      </w:pPr>
      <w:bookmarkStart w:id="267" w:name="_Ref366062984"/>
      <w:bookmarkStart w:id="268" w:name="_Toc379633389"/>
      <w:r w:rsidRPr="00C84C2F">
        <w:rPr>
          <w:lang w:val="fr-FR"/>
        </w:rPr>
        <w:t>Garantie d’Aubert &amp; Duval</w:t>
      </w:r>
      <w:bookmarkEnd w:id="267"/>
      <w:bookmarkEnd w:id="268"/>
    </w:p>
    <w:p w:rsidR="00201B68" w:rsidRPr="00C84C2F" w:rsidRDefault="00201B68" w:rsidP="00201B68">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 xml:space="preserve">Concomitamment à la signature du Pacte, </w:t>
      </w:r>
      <w:r w:rsidR="00262198">
        <w:rPr>
          <w:rFonts w:ascii="Times New Roman" w:hAnsi="Times New Roman"/>
          <w:sz w:val="22"/>
          <w:szCs w:val="22"/>
          <w:lang w:val="fr-FR"/>
        </w:rPr>
        <w:t>UKAD</w:t>
      </w:r>
      <w:r w:rsidR="000F5473" w:rsidRPr="00C84C2F">
        <w:rPr>
          <w:rFonts w:ascii="Times New Roman" w:hAnsi="Times New Roman"/>
          <w:sz w:val="22"/>
          <w:szCs w:val="22"/>
          <w:lang w:val="fr-FR"/>
        </w:rPr>
        <w:t xml:space="preserve"> </w:t>
      </w:r>
      <w:r w:rsidRPr="00C84C2F">
        <w:rPr>
          <w:rFonts w:ascii="Times New Roman" w:hAnsi="Times New Roman"/>
          <w:sz w:val="22"/>
          <w:szCs w:val="22"/>
          <w:lang w:val="fr-FR"/>
        </w:rPr>
        <w:t>délivre aux Investisseurs Financiers un</w:t>
      </w:r>
      <w:r w:rsidR="007A2DFC">
        <w:rPr>
          <w:rFonts w:ascii="Times New Roman" w:hAnsi="Times New Roman"/>
          <w:sz w:val="22"/>
          <w:szCs w:val="22"/>
          <w:lang w:val="fr-FR"/>
        </w:rPr>
        <w:t xml:space="preserve"> acte de cautionnement solidaire </w:t>
      </w:r>
      <w:r w:rsidR="00262198">
        <w:rPr>
          <w:rFonts w:ascii="Times New Roman" w:hAnsi="Times New Roman"/>
          <w:sz w:val="22"/>
          <w:szCs w:val="22"/>
          <w:lang w:val="fr-FR"/>
        </w:rPr>
        <w:t>d’</w:t>
      </w:r>
      <w:proofErr w:type="spellStart"/>
      <w:r w:rsidR="00262198">
        <w:rPr>
          <w:rFonts w:ascii="Times New Roman" w:hAnsi="Times New Roman"/>
          <w:sz w:val="22"/>
          <w:szCs w:val="22"/>
          <w:lang w:val="fr-FR"/>
        </w:rPr>
        <w:t>Aubert&amp;Duval</w:t>
      </w:r>
      <w:proofErr w:type="spellEnd"/>
      <w:r w:rsidR="00262198">
        <w:rPr>
          <w:rFonts w:ascii="Times New Roman" w:hAnsi="Times New Roman"/>
          <w:sz w:val="22"/>
          <w:szCs w:val="22"/>
          <w:lang w:val="fr-FR"/>
        </w:rPr>
        <w:t xml:space="preserve"> </w:t>
      </w:r>
      <w:r w:rsidR="007A2DFC">
        <w:rPr>
          <w:rFonts w:ascii="Times New Roman" w:hAnsi="Times New Roman"/>
          <w:sz w:val="22"/>
          <w:szCs w:val="22"/>
          <w:lang w:val="fr-FR"/>
        </w:rPr>
        <w:t>en faveur des Investisseurs Financiers conforme au projet figurant en</w:t>
      </w:r>
      <w:r w:rsidR="007A2DFC" w:rsidRPr="007A2DFC">
        <w:t xml:space="preserve"> </w:t>
      </w:r>
      <w:r w:rsidR="007A2DFC" w:rsidRPr="007A2DFC">
        <w:rPr>
          <w:rFonts w:ascii="Times New Roman" w:hAnsi="Times New Roman"/>
          <w:b/>
          <w:sz w:val="22"/>
          <w:szCs w:val="22"/>
          <w:u w:val="single"/>
          <w:lang w:val="fr-FR"/>
        </w:rPr>
        <w:t xml:space="preserve">ANNEXE </w:t>
      </w:r>
      <w:r w:rsidR="007A2DFC">
        <w:rPr>
          <w:rFonts w:ascii="Times New Roman" w:hAnsi="Times New Roman"/>
          <w:b/>
          <w:sz w:val="22"/>
          <w:szCs w:val="22"/>
          <w:u w:val="single"/>
          <w:lang w:val="fr-FR"/>
        </w:rPr>
        <w:t>3</w:t>
      </w:r>
      <w:r w:rsidRPr="00C84C2F">
        <w:rPr>
          <w:rFonts w:ascii="Times New Roman" w:hAnsi="Times New Roman"/>
          <w:sz w:val="22"/>
          <w:szCs w:val="22"/>
          <w:lang w:val="fr-FR"/>
        </w:rPr>
        <w:t>.</w:t>
      </w:r>
      <w:r w:rsidR="00083597">
        <w:rPr>
          <w:rFonts w:ascii="Times New Roman" w:hAnsi="Times New Roman"/>
          <w:sz w:val="22"/>
          <w:szCs w:val="22"/>
          <w:lang w:val="fr-FR"/>
        </w:rPr>
        <w:t xml:space="preserve"> </w:t>
      </w:r>
    </w:p>
    <w:p w:rsidR="00201B68" w:rsidRPr="00C84C2F" w:rsidRDefault="00201B68" w:rsidP="00201B68">
      <w:pPr>
        <w:pStyle w:val="StyleLevel1TimesNewRoman"/>
        <w:keepNext w:val="0"/>
        <w:widowControl w:val="0"/>
        <w:rPr>
          <w:lang w:val="fr-FR"/>
        </w:rPr>
      </w:pPr>
      <w:bookmarkStart w:id="269" w:name="_Toc252549388"/>
      <w:bookmarkStart w:id="270" w:name="_Toc252814275"/>
      <w:bookmarkStart w:id="271" w:name="_Toc249345129"/>
      <w:bookmarkStart w:id="272" w:name="_Toc249347112"/>
      <w:bookmarkStart w:id="273" w:name="_Toc249353267"/>
      <w:bookmarkStart w:id="274" w:name="_Toc249355976"/>
      <w:bookmarkStart w:id="275" w:name="_Ref334730449"/>
      <w:bookmarkStart w:id="276" w:name="_Toc332219293"/>
      <w:bookmarkStart w:id="277" w:name="_Ref334725841"/>
      <w:bookmarkStart w:id="278" w:name="_Ref334725990"/>
      <w:bookmarkStart w:id="279" w:name="_Ref334726008"/>
      <w:bookmarkStart w:id="280" w:name="_Ref102206541"/>
      <w:bookmarkStart w:id="281" w:name="_Toc253416406"/>
      <w:bookmarkStart w:id="282" w:name="_Toc379633390"/>
      <w:bookmarkEnd w:id="243"/>
      <w:bookmarkEnd w:id="244"/>
      <w:bookmarkEnd w:id="245"/>
      <w:bookmarkEnd w:id="269"/>
      <w:bookmarkEnd w:id="270"/>
      <w:bookmarkEnd w:id="271"/>
      <w:bookmarkEnd w:id="272"/>
      <w:bookmarkEnd w:id="273"/>
      <w:bookmarkEnd w:id="274"/>
      <w:r w:rsidRPr="00C84C2F">
        <w:rPr>
          <w:lang w:val="fr-FR"/>
        </w:rPr>
        <w:t>Adhésion</w:t>
      </w:r>
      <w:bookmarkEnd w:id="275"/>
      <w:bookmarkEnd w:id="282"/>
    </w:p>
    <w:p w:rsidR="00201B68" w:rsidRDefault="00201B68" w:rsidP="00201B68">
      <w:pPr>
        <w:pStyle w:val="StyleLevel2TimesNewRoman11pt"/>
        <w:keepNext w:val="0"/>
        <w:widowControl w:val="0"/>
        <w:rPr>
          <w:b w:val="0"/>
          <w:lang w:val="fr-FR"/>
        </w:rPr>
      </w:pPr>
      <w:r w:rsidRPr="00AD388D">
        <w:rPr>
          <w:b w:val="0"/>
          <w:lang w:val="fr-FR"/>
        </w:rPr>
        <w:t>Aucun Associé ne pourra Transférer de Titres, même dans le cadre d’une Cession Libre, sans que le bénéficiaire de ce Transfert, s’il n’est pas déjà Partie au Pacte, n’ait expressément adhéré au Pacte et n’ait accepté par écrit</w:t>
      </w:r>
      <w:r w:rsidR="005B6FBB">
        <w:rPr>
          <w:b w:val="0"/>
          <w:lang w:val="fr-FR"/>
        </w:rPr>
        <w:t>, en signant l</w:t>
      </w:r>
      <w:r w:rsidR="00262198">
        <w:rPr>
          <w:b w:val="0"/>
          <w:lang w:val="fr-FR"/>
        </w:rPr>
        <w:t xml:space="preserve">e document figurant en </w:t>
      </w:r>
      <w:r w:rsidR="00262198" w:rsidRPr="00262198">
        <w:rPr>
          <w:u w:val="single"/>
          <w:lang w:val="fr-FR"/>
        </w:rPr>
        <w:t xml:space="preserve">ANNEXE </w:t>
      </w:r>
      <w:r w:rsidR="007A2DFC">
        <w:rPr>
          <w:u w:val="single"/>
          <w:lang w:val="fr-FR"/>
        </w:rPr>
        <w:t>4</w:t>
      </w:r>
      <w:r w:rsidR="005B6FBB">
        <w:rPr>
          <w:b w:val="0"/>
          <w:lang w:val="fr-FR"/>
        </w:rPr>
        <w:t xml:space="preserve"> du Pacte,</w:t>
      </w:r>
      <w:r w:rsidRPr="00AD388D">
        <w:rPr>
          <w:b w:val="0"/>
          <w:lang w:val="fr-FR"/>
        </w:rPr>
        <w:t xml:space="preserve"> (i) d’assumer la totalité des obligations du cédant au titre du Pacte et (ii) de se soumettre à ses stipulations dans les mêmes conditions que s’il en avait été initialement signataire. Les Parties s’engagent à signer tous documents qui pourraient raisonnablement être requis pour l’exécution des stipulations du présent </w:t>
      </w:r>
      <w:r w:rsidRPr="00AD388D">
        <w:rPr>
          <w:lang w:val="fr-FR"/>
        </w:rPr>
        <w:t xml:space="preserve">article </w:t>
      </w:r>
      <w:r w:rsidR="00EA62C9">
        <w:fldChar w:fldCharType="begin"/>
      </w:r>
      <w:r w:rsidR="00EA62C9">
        <w:instrText xml:space="preserve"> REF _Ref334730449 \w \h  \* MERGEFORMAT </w:instrText>
      </w:r>
      <w:r w:rsidR="00EA62C9">
        <w:fldChar w:fldCharType="separate"/>
      </w:r>
      <w:r w:rsidR="002001E4" w:rsidRPr="002001E4">
        <w:rPr>
          <w:lang w:val="fr-FR"/>
        </w:rPr>
        <w:t>21</w:t>
      </w:r>
      <w:r w:rsidR="00EA62C9">
        <w:fldChar w:fldCharType="end"/>
      </w:r>
      <w:r w:rsidRPr="00AD388D">
        <w:rPr>
          <w:b w:val="0"/>
          <w:lang w:val="fr-FR"/>
        </w:rPr>
        <w:t>.</w:t>
      </w:r>
    </w:p>
    <w:p w:rsidR="00201B68" w:rsidRDefault="00201B68" w:rsidP="00201B68">
      <w:pPr>
        <w:pStyle w:val="StyleLevel2TimesNewRoman11pt"/>
        <w:keepNext w:val="0"/>
        <w:widowControl w:val="0"/>
        <w:rPr>
          <w:b w:val="0"/>
          <w:szCs w:val="22"/>
          <w:lang w:val="fr-FR"/>
        </w:rPr>
      </w:pPr>
      <w:r w:rsidRPr="00AD388D">
        <w:rPr>
          <w:b w:val="0"/>
          <w:szCs w:val="22"/>
          <w:lang w:val="fr-FR"/>
        </w:rPr>
        <w:t>Les Parties s’engagent à ne concéder aucun droit à un quelconque A</w:t>
      </w:r>
      <w:r w:rsidR="00D53F4F">
        <w:rPr>
          <w:b w:val="0"/>
          <w:szCs w:val="22"/>
          <w:lang w:val="fr-FR"/>
        </w:rPr>
        <w:t>ssocié</w:t>
      </w:r>
      <w:r w:rsidRPr="00AD388D">
        <w:rPr>
          <w:b w:val="0"/>
          <w:szCs w:val="22"/>
          <w:lang w:val="fr-FR"/>
        </w:rPr>
        <w:t xml:space="preserve"> actuel ou futur de la Société n’ayant pas adhéré au présent Pacte, qui serait susceptible d’affecter l’exécution pleine et entière des droits et obligations des Parties résultant du présent Pacte.</w:t>
      </w:r>
    </w:p>
    <w:p w:rsidR="00201B68" w:rsidRPr="00C84C2F" w:rsidRDefault="00201B68" w:rsidP="00201B68">
      <w:pPr>
        <w:pStyle w:val="StyleLevel1TimesNewRoman"/>
        <w:keepNext w:val="0"/>
        <w:widowControl w:val="0"/>
        <w:rPr>
          <w:lang w:val="fr-FR"/>
        </w:rPr>
      </w:pPr>
      <w:bookmarkStart w:id="283" w:name="_Ref348712724"/>
      <w:bookmarkStart w:id="284" w:name="_Toc379633391"/>
      <w:bookmarkEnd w:id="276"/>
      <w:bookmarkEnd w:id="277"/>
      <w:bookmarkEnd w:id="278"/>
      <w:bookmarkEnd w:id="279"/>
      <w:r w:rsidRPr="00C84C2F">
        <w:rPr>
          <w:lang w:val="fr-FR"/>
        </w:rPr>
        <w:t>Obligation de non-concurrence</w:t>
      </w:r>
      <w:bookmarkEnd w:id="283"/>
      <w:bookmarkEnd w:id="284"/>
    </w:p>
    <w:p w:rsidR="009816D1" w:rsidRDefault="00606427" w:rsidP="00201B68">
      <w:pPr>
        <w:pStyle w:val="Body1"/>
        <w:widowControl w:val="0"/>
        <w:rPr>
          <w:rFonts w:ascii="Times New Roman" w:hAnsi="Times New Roman"/>
          <w:sz w:val="22"/>
          <w:szCs w:val="22"/>
          <w:lang w:val="fr-FR"/>
        </w:rPr>
      </w:pPr>
      <w:r w:rsidRPr="009B30B5">
        <w:rPr>
          <w:rFonts w:ascii="Times New Roman" w:hAnsi="Times New Roman"/>
          <w:sz w:val="22"/>
          <w:szCs w:val="22"/>
          <w:lang w:val="fr-FR"/>
        </w:rPr>
        <w:t>Aussi longtemps que l’Investisseur Industriel ou l’un de ses Affiliés sera Associé de la Société, et pendant une période de vingt-quatre (24) mois à compter de la date à laquelle ledit Investisseur Industriel et ses Affiliés auront cessé d’être Associés de la Société, celui-ci</w:t>
      </w:r>
      <w:r w:rsidR="009816D1">
        <w:rPr>
          <w:rFonts w:ascii="Times New Roman" w:hAnsi="Times New Roman"/>
          <w:sz w:val="22"/>
          <w:szCs w:val="22"/>
          <w:lang w:val="fr-FR"/>
        </w:rPr>
        <w:t> :</w:t>
      </w:r>
    </w:p>
    <w:p w:rsidR="008C4DA1" w:rsidRDefault="008650F4" w:rsidP="009816D1">
      <w:pPr>
        <w:pStyle w:val="Body1"/>
        <w:widowControl w:val="0"/>
        <w:numPr>
          <w:ilvl w:val="1"/>
          <w:numId w:val="47"/>
        </w:numPr>
        <w:rPr>
          <w:rFonts w:ascii="Times New Roman" w:hAnsi="Times New Roman"/>
          <w:sz w:val="22"/>
          <w:szCs w:val="22"/>
          <w:lang w:val="fr-FR"/>
        </w:rPr>
      </w:pPr>
      <w:r>
        <w:rPr>
          <w:rFonts w:ascii="Times New Roman" w:hAnsi="Times New Roman"/>
          <w:sz w:val="22"/>
          <w:szCs w:val="22"/>
          <w:lang w:val="fr-FR"/>
        </w:rPr>
        <w:t>à ne pas exercer, et à ce qu’aucun de ses</w:t>
      </w:r>
      <w:r w:rsidR="008B4539">
        <w:rPr>
          <w:rFonts w:ascii="Times New Roman" w:hAnsi="Times New Roman"/>
          <w:sz w:val="22"/>
          <w:szCs w:val="22"/>
          <w:lang w:val="fr-FR"/>
        </w:rPr>
        <w:t xml:space="preserve"> Affilié</w:t>
      </w:r>
      <w:r>
        <w:rPr>
          <w:rFonts w:ascii="Times New Roman" w:hAnsi="Times New Roman"/>
          <w:sz w:val="22"/>
          <w:szCs w:val="22"/>
          <w:lang w:val="fr-FR"/>
        </w:rPr>
        <w:t>s</w:t>
      </w:r>
      <w:r w:rsidR="008B4539">
        <w:rPr>
          <w:rFonts w:ascii="Times New Roman" w:hAnsi="Times New Roman"/>
          <w:sz w:val="22"/>
          <w:szCs w:val="22"/>
          <w:lang w:val="fr-FR"/>
        </w:rPr>
        <w:t xml:space="preserve"> autre que la Société et ses Filiales n’exerce</w:t>
      </w:r>
      <w:r>
        <w:rPr>
          <w:rFonts w:ascii="Times New Roman" w:hAnsi="Times New Roman"/>
          <w:sz w:val="22"/>
          <w:szCs w:val="22"/>
          <w:lang w:val="fr-FR"/>
        </w:rPr>
        <w:t>,</w:t>
      </w:r>
      <w:r w:rsidR="008B4539">
        <w:rPr>
          <w:rFonts w:ascii="Times New Roman" w:hAnsi="Times New Roman"/>
          <w:sz w:val="22"/>
          <w:szCs w:val="22"/>
          <w:lang w:val="fr-FR"/>
        </w:rPr>
        <w:t xml:space="preserve"> une Activité Concurrente ;</w:t>
      </w:r>
    </w:p>
    <w:p w:rsidR="009816D1" w:rsidRPr="009816D1" w:rsidRDefault="009816D1" w:rsidP="009816D1">
      <w:pPr>
        <w:pStyle w:val="Body1"/>
        <w:widowControl w:val="0"/>
        <w:numPr>
          <w:ilvl w:val="1"/>
          <w:numId w:val="47"/>
        </w:numPr>
        <w:rPr>
          <w:rFonts w:ascii="Times New Roman" w:hAnsi="Times New Roman"/>
          <w:sz w:val="22"/>
          <w:szCs w:val="22"/>
          <w:lang w:val="fr-FR"/>
        </w:rPr>
      </w:pPr>
      <w:r w:rsidRPr="009816D1">
        <w:rPr>
          <w:rFonts w:ascii="Times New Roman" w:hAnsi="Times New Roman"/>
          <w:sz w:val="22"/>
          <w:szCs w:val="22"/>
          <w:lang w:val="fr-FR"/>
        </w:rPr>
        <w:t>s’engage à</w:t>
      </w:r>
      <w:r w:rsidR="009B30B5">
        <w:rPr>
          <w:rFonts w:ascii="Times New Roman" w:hAnsi="Times New Roman"/>
          <w:sz w:val="22"/>
          <w:szCs w:val="22"/>
          <w:lang w:val="fr-FR"/>
        </w:rPr>
        <w:t xml:space="preserve"> ce que l’Investisseur Industriel et toute autre Filiale d’</w:t>
      </w:r>
      <w:proofErr w:type="spellStart"/>
      <w:r w:rsidR="009B30B5">
        <w:rPr>
          <w:rFonts w:ascii="Times New Roman" w:hAnsi="Times New Roman"/>
          <w:sz w:val="22"/>
          <w:szCs w:val="22"/>
          <w:lang w:val="fr-FR"/>
        </w:rPr>
        <w:t>Aubert&amp;Duval</w:t>
      </w:r>
      <w:proofErr w:type="spellEnd"/>
      <w:r w:rsidRPr="009816D1">
        <w:rPr>
          <w:rFonts w:ascii="Times New Roman" w:hAnsi="Times New Roman"/>
          <w:sz w:val="22"/>
          <w:szCs w:val="22"/>
          <w:lang w:val="fr-FR"/>
        </w:rPr>
        <w:t xml:space="preserve"> </w:t>
      </w:r>
      <w:r w:rsidR="009B30B5">
        <w:rPr>
          <w:rFonts w:ascii="Times New Roman" w:hAnsi="Times New Roman"/>
          <w:sz w:val="22"/>
          <w:szCs w:val="22"/>
          <w:lang w:val="fr-FR"/>
        </w:rPr>
        <w:t>ne prenne ou ne détienne pas, directement ou indirectement</w:t>
      </w:r>
      <w:r w:rsidRPr="009816D1">
        <w:rPr>
          <w:rFonts w:ascii="Times New Roman" w:hAnsi="Times New Roman"/>
          <w:sz w:val="22"/>
          <w:szCs w:val="22"/>
          <w:lang w:val="fr-FR"/>
        </w:rPr>
        <w:t>, une participation dans une société exerçant une Activité Concurrente en Europe</w:t>
      </w:r>
      <w:r w:rsidR="0090118B">
        <w:rPr>
          <w:rFonts w:ascii="Times New Roman" w:hAnsi="Times New Roman"/>
          <w:sz w:val="22"/>
          <w:szCs w:val="22"/>
          <w:lang w:val="fr-FR"/>
        </w:rPr>
        <w:t> ;</w:t>
      </w:r>
      <w:r w:rsidR="009B30B5">
        <w:rPr>
          <w:rFonts w:ascii="Times New Roman" w:hAnsi="Times New Roman"/>
          <w:sz w:val="22"/>
          <w:szCs w:val="22"/>
          <w:lang w:val="fr-FR"/>
        </w:rPr>
        <w:t xml:space="preserve"> et</w:t>
      </w:r>
    </w:p>
    <w:p w:rsidR="009816D1" w:rsidRDefault="009816D1" w:rsidP="009816D1">
      <w:pPr>
        <w:pStyle w:val="Body1"/>
        <w:widowControl w:val="0"/>
        <w:numPr>
          <w:ilvl w:val="1"/>
          <w:numId w:val="47"/>
        </w:numPr>
        <w:rPr>
          <w:rFonts w:ascii="Times New Roman" w:hAnsi="Times New Roman"/>
          <w:sz w:val="22"/>
          <w:szCs w:val="22"/>
          <w:lang w:val="fr-FR"/>
        </w:rPr>
      </w:pPr>
      <w:r w:rsidRPr="00C84C2F">
        <w:rPr>
          <w:rFonts w:ascii="Times New Roman" w:hAnsi="Times New Roman"/>
          <w:sz w:val="22"/>
          <w:szCs w:val="22"/>
          <w:lang w:val="fr-FR"/>
        </w:rPr>
        <w:t>s'engage</w:t>
      </w:r>
      <w:r>
        <w:rPr>
          <w:rFonts w:ascii="Times New Roman" w:hAnsi="Times New Roman"/>
          <w:sz w:val="22"/>
          <w:szCs w:val="22"/>
          <w:lang w:val="fr-FR"/>
        </w:rPr>
        <w:t xml:space="preserve"> </w:t>
      </w:r>
      <w:r w:rsidRPr="00C84C2F">
        <w:rPr>
          <w:rFonts w:ascii="Times New Roman" w:hAnsi="Times New Roman"/>
          <w:sz w:val="22"/>
          <w:szCs w:val="22"/>
          <w:lang w:val="fr-FR"/>
        </w:rPr>
        <w:t>à ne pas solliciter ou démarcher, directement ou indirectement, les salariés ou mandataires sociaux de la Société ou de ses Filiales aux fins de les inciter à quitter la Société ou ses Filiales ou à s’en détourner</w:t>
      </w:r>
      <w:r>
        <w:rPr>
          <w:rFonts w:ascii="Times New Roman" w:hAnsi="Times New Roman"/>
          <w:sz w:val="22"/>
          <w:szCs w:val="22"/>
          <w:lang w:val="fr-FR"/>
        </w:rPr>
        <w:t xml:space="preserve"> afin d’exercer des fonctions au sein d’une Société Concurrente, étant toutefois précisé que le Conseil de surveillance de la Société pourra expressément et préalablement autoriser une exception au présent </w:t>
      </w:r>
      <w:r w:rsidR="0090118B">
        <w:rPr>
          <w:rFonts w:ascii="Times New Roman" w:hAnsi="Times New Roman"/>
          <w:sz w:val="22"/>
          <w:szCs w:val="22"/>
          <w:lang w:val="fr-FR"/>
        </w:rPr>
        <w:t>paragraphe</w:t>
      </w:r>
      <w:r>
        <w:rPr>
          <w:rFonts w:ascii="Times New Roman" w:hAnsi="Times New Roman"/>
          <w:sz w:val="22"/>
          <w:szCs w:val="22"/>
          <w:lang w:val="fr-FR"/>
        </w:rPr>
        <w:t xml:space="preserve"> en cas de demande de l’Investisseur Industriel concernant un </w:t>
      </w:r>
      <w:r w:rsidRPr="00C84C2F">
        <w:rPr>
          <w:rFonts w:ascii="Times New Roman" w:hAnsi="Times New Roman"/>
          <w:sz w:val="22"/>
          <w:szCs w:val="22"/>
          <w:lang w:val="fr-FR"/>
        </w:rPr>
        <w:t xml:space="preserve">salarié ou </w:t>
      </w:r>
      <w:r>
        <w:rPr>
          <w:rFonts w:ascii="Times New Roman" w:hAnsi="Times New Roman"/>
          <w:sz w:val="22"/>
          <w:szCs w:val="22"/>
          <w:lang w:val="fr-FR"/>
        </w:rPr>
        <w:t xml:space="preserve">un </w:t>
      </w:r>
      <w:r w:rsidRPr="00C84C2F">
        <w:rPr>
          <w:rFonts w:ascii="Times New Roman" w:hAnsi="Times New Roman"/>
          <w:sz w:val="22"/>
          <w:szCs w:val="22"/>
          <w:lang w:val="fr-FR"/>
        </w:rPr>
        <w:t>mandataire socia</w:t>
      </w:r>
      <w:r>
        <w:rPr>
          <w:rFonts w:ascii="Times New Roman" w:hAnsi="Times New Roman"/>
          <w:sz w:val="22"/>
          <w:szCs w:val="22"/>
          <w:lang w:val="fr-FR"/>
        </w:rPr>
        <w:t>l</w:t>
      </w:r>
      <w:r w:rsidRPr="00C84C2F">
        <w:rPr>
          <w:rFonts w:ascii="Times New Roman" w:hAnsi="Times New Roman"/>
          <w:sz w:val="22"/>
          <w:szCs w:val="22"/>
          <w:lang w:val="fr-FR"/>
        </w:rPr>
        <w:t xml:space="preserve"> </w:t>
      </w:r>
      <w:r>
        <w:rPr>
          <w:rFonts w:ascii="Times New Roman" w:hAnsi="Times New Roman"/>
          <w:sz w:val="22"/>
          <w:szCs w:val="22"/>
          <w:lang w:val="fr-FR"/>
        </w:rPr>
        <w:t xml:space="preserve">déterminé </w:t>
      </w:r>
      <w:r w:rsidRPr="00C84C2F">
        <w:rPr>
          <w:rFonts w:ascii="Times New Roman" w:hAnsi="Times New Roman"/>
          <w:sz w:val="22"/>
          <w:szCs w:val="22"/>
          <w:lang w:val="fr-FR"/>
        </w:rPr>
        <w:t>de la Société ou de ses Filiales</w:t>
      </w:r>
      <w:r>
        <w:rPr>
          <w:rFonts w:ascii="Times New Roman" w:hAnsi="Times New Roman"/>
          <w:sz w:val="22"/>
          <w:szCs w:val="22"/>
          <w:lang w:val="fr-FR"/>
        </w:rPr>
        <w:t>.</w:t>
      </w:r>
    </w:p>
    <w:p w:rsidR="009816D1" w:rsidRDefault="009816D1" w:rsidP="009816D1">
      <w:pPr>
        <w:pStyle w:val="Level3"/>
        <w:numPr>
          <w:ilvl w:val="0"/>
          <w:numId w:val="0"/>
        </w:numPr>
        <w:ind w:left="680"/>
        <w:rPr>
          <w:rFonts w:ascii="Times New Roman" w:hAnsi="Times New Roman"/>
          <w:sz w:val="22"/>
          <w:szCs w:val="22"/>
          <w:lang w:val="fr-FR"/>
        </w:rPr>
      </w:pPr>
      <w:r>
        <w:rPr>
          <w:rFonts w:ascii="Times New Roman" w:hAnsi="Times New Roman"/>
          <w:sz w:val="22"/>
          <w:szCs w:val="22"/>
          <w:lang w:val="fr-FR"/>
        </w:rPr>
        <w:t xml:space="preserve">En cas de violation par l’Investisseur Industriel de ses obligations au titre du présent </w:t>
      </w:r>
      <w:r w:rsidRPr="009108A9">
        <w:rPr>
          <w:rFonts w:ascii="Times New Roman" w:hAnsi="Times New Roman"/>
          <w:b/>
          <w:sz w:val="22"/>
          <w:szCs w:val="22"/>
          <w:lang w:val="fr-FR"/>
        </w:rPr>
        <w:t xml:space="preserve">article </w:t>
      </w:r>
      <w:r w:rsidRPr="009108A9">
        <w:rPr>
          <w:rFonts w:ascii="Times New Roman" w:hAnsi="Times New Roman"/>
          <w:b/>
          <w:sz w:val="22"/>
          <w:szCs w:val="22"/>
          <w:lang w:val="fr-FR"/>
        </w:rPr>
        <w:fldChar w:fldCharType="begin"/>
      </w:r>
      <w:r w:rsidRPr="009108A9">
        <w:rPr>
          <w:rFonts w:ascii="Times New Roman" w:hAnsi="Times New Roman"/>
          <w:b/>
          <w:sz w:val="22"/>
          <w:szCs w:val="22"/>
          <w:lang w:val="fr-FR"/>
        </w:rPr>
        <w:instrText xml:space="preserve"> REF _Ref348712724 \r \h </w:instrText>
      </w:r>
      <w:r w:rsidR="009108A9">
        <w:rPr>
          <w:rFonts w:ascii="Times New Roman" w:hAnsi="Times New Roman"/>
          <w:b/>
          <w:sz w:val="22"/>
          <w:szCs w:val="22"/>
          <w:lang w:val="fr-FR"/>
        </w:rPr>
        <w:instrText xml:space="preserve"> \* MERGEFORMAT </w:instrText>
      </w:r>
      <w:r w:rsidRPr="009108A9">
        <w:rPr>
          <w:rFonts w:ascii="Times New Roman" w:hAnsi="Times New Roman"/>
          <w:b/>
          <w:sz w:val="22"/>
          <w:szCs w:val="22"/>
          <w:lang w:val="fr-FR"/>
        </w:rPr>
      </w:r>
      <w:r w:rsidRPr="009108A9">
        <w:rPr>
          <w:rFonts w:ascii="Times New Roman" w:hAnsi="Times New Roman"/>
          <w:b/>
          <w:sz w:val="22"/>
          <w:szCs w:val="22"/>
          <w:lang w:val="fr-FR"/>
        </w:rPr>
        <w:fldChar w:fldCharType="separate"/>
      </w:r>
      <w:r w:rsidR="002001E4">
        <w:rPr>
          <w:rFonts w:ascii="Times New Roman" w:hAnsi="Times New Roman"/>
          <w:b/>
          <w:sz w:val="22"/>
          <w:szCs w:val="22"/>
          <w:lang w:val="fr-FR"/>
        </w:rPr>
        <w:t>22</w:t>
      </w:r>
      <w:r w:rsidRPr="009108A9">
        <w:rPr>
          <w:rFonts w:ascii="Times New Roman" w:hAnsi="Times New Roman"/>
          <w:b/>
          <w:sz w:val="22"/>
          <w:szCs w:val="22"/>
          <w:lang w:val="fr-FR"/>
        </w:rPr>
        <w:fldChar w:fldCharType="end"/>
      </w:r>
      <w:r w:rsidR="009108A9">
        <w:rPr>
          <w:rFonts w:ascii="Times New Roman" w:hAnsi="Times New Roman"/>
          <w:sz w:val="22"/>
          <w:szCs w:val="22"/>
          <w:lang w:val="fr-FR"/>
        </w:rPr>
        <w:t xml:space="preserve"> à laquelle il n’aurait pas été remédié dans un délai de quinze (15) jours suivant l’envoi d’une mise en demeure d’un Investisseur Financier à cet effet,</w:t>
      </w:r>
      <w:r>
        <w:rPr>
          <w:rFonts w:ascii="Times New Roman" w:hAnsi="Times New Roman"/>
          <w:sz w:val="22"/>
          <w:szCs w:val="22"/>
          <w:lang w:val="fr-FR"/>
        </w:rPr>
        <w:t xml:space="preserve"> les Investisseurs Financiers pourront exercer l’Option de Vente Complémentaire visée à l’article </w:t>
      </w:r>
      <w:r w:rsidRPr="009108A9">
        <w:rPr>
          <w:rFonts w:ascii="Times New Roman" w:hAnsi="Times New Roman"/>
          <w:b/>
          <w:sz w:val="22"/>
          <w:szCs w:val="22"/>
          <w:lang w:val="fr-FR"/>
        </w:rPr>
        <w:fldChar w:fldCharType="begin"/>
      </w:r>
      <w:r w:rsidRPr="009108A9">
        <w:rPr>
          <w:rFonts w:ascii="Times New Roman" w:hAnsi="Times New Roman"/>
          <w:b/>
          <w:sz w:val="22"/>
          <w:szCs w:val="22"/>
          <w:lang w:val="fr-FR"/>
        </w:rPr>
        <w:instrText xml:space="preserve"> REF _Ref370840055 \r \h </w:instrText>
      </w:r>
      <w:r w:rsidR="009108A9">
        <w:rPr>
          <w:rFonts w:ascii="Times New Roman" w:hAnsi="Times New Roman"/>
          <w:b/>
          <w:sz w:val="22"/>
          <w:szCs w:val="22"/>
          <w:lang w:val="fr-FR"/>
        </w:rPr>
        <w:instrText xml:space="preserve"> \* MERGEFORMAT </w:instrText>
      </w:r>
      <w:r w:rsidRPr="009108A9">
        <w:rPr>
          <w:rFonts w:ascii="Times New Roman" w:hAnsi="Times New Roman"/>
          <w:b/>
          <w:sz w:val="22"/>
          <w:szCs w:val="22"/>
          <w:lang w:val="fr-FR"/>
        </w:rPr>
      </w:r>
      <w:r w:rsidRPr="009108A9">
        <w:rPr>
          <w:rFonts w:ascii="Times New Roman" w:hAnsi="Times New Roman"/>
          <w:b/>
          <w:sz w:val="22"/>
          <w:szCs w:val="22"/>
          <w:lang w:val="fr-FR"/>
        </w:rPr>
        <w:fldChar w:fldCharType="separate"/>
      </w:r>
      <w:r w:rsidR="002001E4">
        <w:rPr>
          <w:rFonts w:ascii="Times New Roman" w:hAnsi="Times New Roman"/>
          <w:b/>
          <w:sz w:val="22"/>
          <w:szCs w:val="22"/>
          <w:lang w:val="fr-FR"/>
        </w:rPr>
        <w:t>11.2.1</w:t>
      </w:r>
      <w:r w:rsidRPr="009108A9">
        <w:rPr>
          <w:rFonts w:ascii="Times New Roman" w:hAnsi="Times New Roman"/>
          <w:b/>
          <w:sz w:val="22"/>
          <w:szCs w:val="22"/>
          <w:lang w:val="fr-FR"/>
        </w:rPr>
        <w:fldChar w:fldCharType="end"/>
      </w:r>
      <w:r w:rsidRPr="009108A9">
        <w:rPr>
          <w:rFonts w:ascii="Times New Roman" w:hAnsi="Times New Roman"/>
          <w:b/>
          <w:sz w:val="22"/>
          <w:szCs w:val="22"/>
          <w:lang w:val="fr-FR"/>
        </w:rPr>
        <w:t xml:space="preserve"> (a)</w:t>
      </w:r>
      <w:r>
        <w:rPr>
          <w:rFonts w:ascii="Times New Roman" w:hAnsi="Times New Roman"/>
          <w:sz w:val="22"/>
          <w:szCs w:val="22"/>
          <w:lang w:val="fr-FR"/>
        </w:rPr>
        <w:t xml:space="preserve"> du Pacte.</w:t>
      </w:r>
    </w:p>
    <w:p w:rsidR="00201B68" w:rsidRPr="00C84C2F" w:rsidRDefault="00606427" w:rsidP="00201B68">
      <w:pPr>
        <w:pStyle w:val="Body1"/>
        <w:widowControl w:val="0"/>
        <w:rPr>
          <w:rFonts w:ascii="Times New Roman" w:hAnsi="Times New Roman"/>
          <w:sz w:val="22"/>
          <w:szCs w:val="22"/>
          <w:lang w:val="fr-FR"/>
        </w:rPr>
      </w:pPr>
      <w:r>
        <w:rPr>
          <w:rFonts w:ascii="Times New Roman" w:hAnsi="Times New Roman"/>
          <w:sz w:val="22"/>
          <w:szCs w:val="22"/>
          <w:lang w:val="fr-FR"/>
        </w:rPr>
        <w:t xml:space="preserve">En outre, </w:t>
      </w:r>
      <w:r w:rsidR="009816D1">
        <w:rPr>
          <w:rFonts w:ascii="Times New Roman" w:hAnsi="Times New Roman"/>
          <w:sz w:val="22"/>
          <w:szCs w:val="22"/>
          <w:lang w:val="fr-FR"/>
        </w:rPr>
        <w:t>chaque Investisseur Financier</w:t>
      </w:r>
      <w:r w:rsidR="00262198">
        <w:rPr>
          <w:rFonts w:ascii="Times New Roman" w:hAnsi="Times New Roman"/>
          <w:sz w:val="22"/>
          <w:szCs w:val="22"/>
          <w:lang w:val="fr-FR"/>
        </w:rPr>
        <w:t>, a</w:t>
      </w:r>
      <w:r w:rsidR="00201B68" w:rsidRPr="00C84C2F">
        <w:rPr>
          <w:rFonts w:ascii="Times New Roman" w:hAnsi="Times New Roman"/>
          <w:sz w:val="22"/>
          <w:szCs w:val="22"/>
          <w:lang w:val="fr-FR"/>
        </w:rPr>
        <w:t xml:space="preserve">ussi longtemps </w:t>
      </w:r>
      <w:r w:rsidR="009816D1">
        <w:rPr>
          <w:rFonts w:ascii="Times New Roman" w:hAnsi="Times New Roman"/>
          <w:sz w:val="22"/>
          <w:szCs w:val="22"/>
          <w:lang w:val="fr-FR"/>
        </w:rPr>
        <w:t>qu’il</w:t>
      </w:r>
      <w:r w:rsidR="009816D1" w:rsidRPr="00C84C2F">
        <w:rPr>
          <w:rFonts w:ascii="Times New Roman" w:hAnsi="Times New Roman"/>
          <w:sz w:val="22"/>
          <w:szCs w:val="22"/>
          <w:lang w:val="fr-FR"/>
        </w:rPr>
        <w:t xml:space="preserve"> </w:t>
      </w:r>
      <w:r w:rsidR="00201B68" w:rsidRPr="00C84C2F">
        <w:rPr>
          <w:rFonts w:ascii="Times New Roman" w:hAnsi="Times New Roman"/>
          <w:sz w:val="22"/>
          <w:szCs w:val="22"/>
          <w:lang w:val="fr-FR"/>
        </w:rPr>
        <w:t>ou l’un de ses Affili</w:t>
      </w:r>
      <w:r w:rsidR="00775DC6">
        <w:rPr>
          <w:rFonts w:ascii="Times New Roman" w:hAnsi="Times New Roman"/>
          <w:sz w:val="22"/>
          <w:szCs w:val="22"/>
          <w:lang w:val="fr-FR"/>
        </w:rPr>
        <w:t xml:space="preserve">és sera Associé de la Société </w:t>
      </w:r>
      <w:r w:rsidR="00A40587">
        <w:rPr>
          <w:rFonts w:ascii="Times New Roman" w:hAnsi="Times New Roman"/>
          <w:sz w:val="22"/>
          <w:szCs w:val="22"/>
          <w:lang w:val="fr-FR"/>
        </w:rPr>
        <w:t>:</w:t>
      </w:r>
    </w:p>
    <w:p w:rsidR="00C8425C" w:rsidRPr="00C8425C" w:rsidRDefault="00201B68" w:rsidP="00C8425C">
      <w:pPr>
        <w:pStyle w:val="Level3"/>
        <w:numPr>
          <w:ilvl w:val="2"/>
          <w:numId w:val="49"/>
        </w:numPr>
        <w:rPr>
          <w:rFonts w:ascii="Times New Roman" w:hAnsi="Times New Roman"/>
          <w:sz w:val="22"/>
          <w:szCs w:val="22"/>
          <w:lang w:val="fr-FR"/>
        </w:rPr>
      </w:pPr>
      <w:r w:rsidRPr="00C84C2F">
        <w:rPr>
          <w:rFonts w:ascii="Times New Roman" w:hAnsi="Times New Roman"/>
          <w:sz w:val="22"/>
          <w:szCs w:val="22"/>
          <w:lang w:val="fr-FR"/>
        </w:rPr>
        <w:t>s’</w:t>
      </w:r>
      <w:r w:rsidR="009016A4">
        <w:rPr>
          <w:rFonts w:ascii="Times New Roman" w:hAnsi="Times New Roman"/>
          <w:sz w:val="22"/>
          <w:szCs w:val="22"/>
          <w:lang w:val="fr-FR"/>
        </w:rPr>
        <w:t>oblige à informer sans délai</w:t>
      </w:r>
      <w:r w:rsidR="00EB6D25">
        <w:rPr>
          <w:rFonts w:ascii="Times New Roman" w:hAnsi="Times New Roman"/>
          <w:sz w:val="22"/>
          <w:szCs w:val="22"/>
          <w:lang w:val="fr-FR"/>
        </w:rPr>
        <w:t>, sitôt qu’</w:t>
      </w:r>
      <w:r w:rsidR="009816D1">
        <w:rPr>
          <w:rFonts w:ascii="Times New Roman" w:hAnsi="Times New Roman"/>
          <w:sz w:val="22"/>
          <w:szCs w:val="22"/>
          <w:lang w:val="fr-FR"/>
        </w:rPr>
        <w:t>il</w:t>
      </w:r>
      <w:r w:rsidR="00EB6D25">
        <w:rPr>
          <w:rFonts w:ascii="Times New Roman" w:hAnsi="Times New Roman"/>
          <w:sz w:val="22"/>
          <w:szCs w:val="22"/>
          <w:lang w:val="fr-FR"/>
        </w:rPr>
        <w:t xml:space="preserve"> aura connaissance de cette information,</w:t>
      </w:r>
      <w:r w:rsidR="009016A4">
        <w:rPr>
          <w:rFonts w:ascii="Times New Roman" w:hAnsi="Times New Roman"/>
          <w:sz w:val="22"/>
          <w:szCs w:val="22"/>
          <w:lang w:val="fr-FR"/>
        </w:rPr>
        <w:t xml:space="preserve"> les autres Parties de toute prise, acquisition ou souscription,</w:t>
      </w:r>
      <w:r w:rsidRPr="00C84C2F">
        <w:rPr>
          <w:rFonts w:ascii="Times New Roman" w:hAnsi="Times New Roman"/>
          <w:sz w:val="22"/>
          <w:szCs w:val="22"/>
          <w:lang w:val="fr-FR"/>
        </w:rPr>
        <w:t xml:space="preserve"> directement ou indirectement (notamment par le biais d’un Affilié)</w:t>
      </w:r>
      <w:r w:rsidR="0021208F">
        <w:rPr>
          <w:rFonts w:ascii="Times New Roman" w:hAnsi="Times New Roman"/>
          <w:sz w:val="22"/>
          <w:szCs w:val="22"/>
          <w:lang w:val="fr-FR"/>
        </w:rPr>
        <w:t>,</w:t>
      </w:r>
      <w:r w:rsidRPr="00C84C2F">
        <w:rPr>
          <w:rFonts w:ascii="Times New Roman" w:hAnsi="Times New Roman"/>
          <w:sz w:val="22"/>
          <w:szCs w:val="22"/>
          <w:lang w:val="fr-FR"/>
        </w:rPr>
        <w:t xml:space="preserve"> </w:t>
      </w:r>
      <w:r w:rsidR="009016A4">
        <w:rPr>
          <w:rFonts w:ascii="Times New Roman" w:hAnsi="Times New Roman"/>
          <w:sz w:val="22"/>
          <w:szCs w:val="22"/>
          <w:lang w:val="fr-FR"/>
        </w:rPr>
        <w:t>d’</w:t>
      </w:r>
      <w:r w:rsidRPr="00C84C2F">
        <w:rPr>
          <w:rFonts w:ascii="Times New Roman" w:hAnsi="Times New Roman"/>
          <w:sz w:val="22"/>
          <w:szCs w:val="22"/>
          <w:lang w:val="fr-FR"/>
        </w:rPr>
        <w:t>une participation dans une société exerçant</w:t>
      </w:r>
      <w:r w:rsidR="00062EA7">
        <w:rPr>
          <w:rFonts w:ascii="Times New Roman" w:hAnsi="Times New Roman"/>
          <w:sz w:val="22"/>
          <w:szCs w:val="22"/>
          <w:lang w:val="fr-FR"/>
        </w:rPr>
        <w:t xml:space="preserve"> une Activité Concurrente</w:t>
      </w:r>
      <w:r w:rsidR="00262198">
        <w:rPr>
          <w:rFonts w:ascii="Times New Roman" w:hAnsi="Times New Roman"/>
          <w:sz w:val="22"/>
          <w:szCs w:val="22"/>
          <w:lang w:val="fr-FR"/>
        </w:rPr>
        <w:t xml:space="preserve"> </w:t>
      </w:r>
      <w:r w:rsidR="009016A4">
        <w:rPr>
          <w:rFonts w:ascii="Times New Roman" w:hAnsi="Times New Roman"/>
          <w:sz w:val="22"/>
          <w:szCs w:val="22"/>
          <w:lang w:val="fr-FR"/>
        </w:rPr>
        <w:t>en Europe (une « </w:t>
      </w:r>
      <w:r w:rsidR="009016A4" w:rsidRPr="009016A4">
        <w:rPr>
          <w:rFonts w:ascii="Times New Roman" w:hAnsi="Times New Roman"/>
          <w:b/>
          <w:sz w:val="22"/>
          <w:szCs w:val="22"/>
          <w:lang w:val="fr-FR"/>
        </w:rPr>
        <w:t>Participation Concurrente</w:t>
      </w:r>
      <w:r w:rsidR="009016A4">
        <w:rPr>
          <w:rFonts w:ascii="Times New Roman" w:hAnsi="Times New Roman"/>
          <w:sz w:val="22"/>
          <w:szCs w:val="22"/>
          <w:lang w:val="fr-FR"/>
        </w:rPr>
        <w:t> ») ;</w:t>
      </w:r>
    </w:p>
    <w:p w:rsidR="009016A4" w:rsidRDefault="009016A4" w:rsidP="00A7629A">
      <w:pPr>
        <w:pStyle w:val="Level3"/>
        <w:numPr>
          <w:ilvl w:val="2"/>
          <w:numId w:val="49"/>
        </w:numPr>
        <w:rPr>
          <w:rFonts w:ascii="Times New Roman" w:hAnsi="Times New Roman"/>
          <w:sz w:val="22"/>
          <w:szCs w:val="22"/>
          <w:lang w:val="fr-FR"/>
        </w:rPr>
      </w:pPr>
      <w:r>
        <w:rPr>
          <w:rFonts w:ascii="Times New Roman" w:hAnsi="Times New Roman"/>
          <w:sz w:val="22"/>
          <w:szCs w:val="22"/>
          <w:lang w:val="fr-FR"/>
        </w:rPr>
        <w:t>à faire en sorte qu’</w:t>
      </w:r>
      <w:r w:rsidR="00775DC6">
        <w:rPr>
          <w:rFonts w:ascii="Times New Roman" w:hAnsi="Times New Roman"/>
          <w:sz w:val="22"/>
          <w:szCs w:val="22"/>
          <w:lang w:val="fr-FR"/>
        </w:rPr>
        <w:t>en cas de prise</w:t>
      </w:r>
      <w:r>
        <w:rPr>
          <w:rFonts w:ascii="Times New Roman" w:hAnsi="Times New Roman"/>
          <w:sz w:val="22"/>
          <w:szCs w:val="22"/>
          <w:lang w:val="fr-FR"/>
        </w:rPr>
        <w:t xml:space="preserve"> de Participation Concurrente</w:t>
      </w:r>
      <w:r w:rsidR="00AF4E0A">
        <w:rPr>
          <w:rFonts w:ascii="Times New Roman" w:hAnsi="Times New Roman"/>
          <w:sz w:val="22"/>
          <w:szCs w:val="22"/>
          <w:lang w:val="fr-FR"/>
        </w:rPr>
        <w:t xml:space="preserve"> dont </w:t>
      </w:r>
      <w:r w:rsidR="009816D1">
        <w:rPr>
          <w:rFonts w:ascii="Times New Roman" w:hAnsi="Times New Roman"/>
          <w:sz w:val="22"/>
          <w:szCs w:val="22"/>
          <w:lang w:val="fr-FR"/>
        </w:rPr>
        <w:t>il</w:t>
      </w:r>
      <w:r w:rsidR="00AF4E0A">
        <w:rPr>
          <w:rFonts w:ascii="Times New Roman" w:hAnsi="Times New Roman"/>
          <w:sz w:val="22"/>
          <w:szCs w:val="22"/>
          <w:lang w:val="fr-FR"/>
        </w:rPr>
        <w:t xml:space="preserve"> ait connaissance</w:t>
      </w:r>
      <w:r>
        <w:rPr>
          <w:rFonts w:ascii="Times New Roman" w:hAnsi="Times New Roman"/>
          <w:sz w:val="22"/>
          <w:szCs w:val="22"/>
          <w:lang w:val="fr-FR"/>
        </w:rPr>
        <w:t xml:space="preserve">, </w:t>
      </w:r>
      <w:r w:rsidR="00775DC6">
        <w:rPr>
          <w:rFonts w:ascii="Times New Roman" w:hAnsi="Times New Roman"/>
          <w:sz w:val="22"/>
          <w:szCs w:val="22"/>
          <w:lang w:val="fr-FR"/>
        </w:rPr>
        <w:t xml:space="preserve">(x) </w:t>
      </w:r>
      <w:r>
        <w:rPr>
          <w:rFonts w:ascii="Times New Roman" w:hAnsi="Times New Roman"/>
          <w:sz w:val="22"/>
          <w:szCs w:val="22"/>
          <w:lang w:val="fr-FR"/>
        </w:rPr>
        <w:t>une « </w:t>
      </w:r>
      <w:r w:rsidR="00775DC6">
        <w:rPr>
          <w:rFonts w:ascii="Times New Roman" w:hAnsi="Times New Roman"/>
          <w:sz w:val="22"/>
          <w:szCs w:val="22"/>
          <w:lang w:val="fr-FR"/>
        </w:rPr>
        <w:t>muraille de Chine » stricte soit aussitôt instaurée entre l’équipe gérant la participation dans la Société et celle gérant la Participation Concurrente</w:t>
      </w:r>
      <w:r w:rsidR="0021208F">
        <w:rPr>
          <w:rFonts w:ascii="Times New Roman" w:hAnsi="Times New Roman"/>
          <w:sz w:val="22"/>
          <w:szCs w:val="22"/>
          <w:lang w:val="fr-FR"/>
        </w:rPr>
        <w:t>, permettant un cloisonnement total des informations confidentielles acquises dans le cadre de ces participations</w:t>
      </w:r>
      <w:r>
        <w:rPr>
          <w:rFonts w:ascii="Times New Roman" w:hAnsi="Times New Roman"/>
          <w:sz w:val="22"/>
          <w:szCs w:val="22"/>
          <w:lang w:val="fr-FR"/>
        </w:rPr>
        <w:t xml:space="preserve"> </w:t>
      </w:r>
      <w:r w:rsidR="00775DC6">
        <w:rPr>
          <w:rFonts w:ascii="Times New Roman" w:hAnsi="Times New Roman"/>
          <w:sz w:val="22"/>
          <w:szCs w:val="22"/>
          <w:lang w:val="fr-FR"/>
        </w:rPr>
        <w:t>et (y) les autres Associés soient aussitôt informés de toute situation de conflit d’intérêts potentielle survenant</w:t>
      </w:r>
      <w:r w:rsidR="003565C6">
        <w:rPr>
          <w:rFonts w:ascii="Times New Roman" w:hAnsi="Times New Roman"/>
          <w:sz w:val="22"/>
          <w:szCs w:val="22"/>
          <w:lang w:val="fr-FR"/>
        </w:rPr>
        <w:t xml:space="preserve"> en raison de la </w:t>
      </w:r>
      <w:r w:rsidR="003565C6" w:rsidRPr="003565C6">
        <w:rPr>
          <w:rFonts w:ascii="Times New Roman" w:hAnsi="Times New Roman"/>
          <w:sz w:val="22"/>
          <w:szCs w:val="22"/>
          <w:lang w:val="fr-FR"/>
        </w:rPr>
        <w:t>Participation Concurrente</w:t>
      </w:r>
      <w:r w:rsidR="003565C6">
        <w:rPr>
          <w:rFonts w:ascii="Times New Roman" w:hAnsi="Times New Roman"/>
          <w:sz w:val="22"/>
          <w:szCs w:val="22"/>
          <w:lang w:val="fr-FR"/>
        </w:rPr>
        <w:t xml:space="preserve"> </w:t>
      </w:r>
      <w:r w:rsidR="00775DC6">
        <w:rPr>
          <w:rFonts w:ascii="Times New Roman" w:hAnsi="Times New Roman"/>
          <w:sz w:val="22"/>
          <w:szCs w:val="22"/>
          <w:lang w:val="fr-FR"/>
        </w:rPr>
        <w:t>; et</w:t>
      </w:r>
    </w:p>
    <w:p w:rsidR="00201B68" w:rsidRDefault="00201B68" w:rsidP="00A7629A">
      <w:pPr>
        <w:pStyle w:val="Level3"/>
        <w:numPr>
          <w:ilvl w:val="2"/>
          <w:numId w:val="49"/>
        </w:numPr>
        <w:rPr>
          <w:rFonts w:ascii="Times New Roman" w:hAnsi="Times New Roman"/>
          <w:sz w:val="22"/>
          <w:szCs w:val="22"/>
          <w:lang w:val="fr-FR"/>
        </w:rPr>
      </w:pPr>
      <w:r w:rsidRPr="00C84C2F">
        <w:rPr>
          <w:rFonts w:ascii="Times New Roman" w:hAnsi="Times New Roman"/>
          <w:sz w:val="22"/>
          <w:szCs w:val="22"/>
          <w:lang w:val="fr-FR"/>
        </w:rPr>
        <w:t>s'engage</w:t>
      </w:r>
      <w:r w:rsidR="0021208F">
        <w:rPr>
          <w:rFonts w:ascii="Times New Roman" w:hAnsi="Times New Roman"/>
          <w:sz w:val="22"/>
          <w:szCs w:val="22"/>
          <w:lang w:val="fr-FR"/>
        </w:rPr>
        <w:t>,</w:t>
      </w:r>
      <w:r w:rsidRPr="00C84C2F">
        <w:rPr>
          <w:rFonts w:ascii="Times New Roman" w:hAnsi="Times New Roman"/>
          <w:sz w:val="22"/>
          <w:szCs w:val="22"/>
          <w:lang w:val="fr-FR"/>
        </w:rPr>
        <w:t xml:space="preserve"> </w:t>
      </w:r>
      <w:r w:rsidR="00775DC6" w:rsidRPr="00C84C2F">
        <w:rPr>
          <w:rFonts w:ascii="Times New Roman" w:hAnsi="Times New Roman"/>
          <w:sz w:val="22"/>
          <w:szCs w:val="22"/>
          <w:lang w:val="fr-FR"/>
        </w:rPr>
        <w:t xml:space="preserve">pendant une période de vingt-quatre (24) mois à compter de la date à laquelle </w:t>
      </w:r>
      <w:r w:rsidR="00775DC6">
        <w:rPr>
          <w:rFonts w:ascii="Times New Roman" w:hAnsi="Times New Roman"/>
          <w:sz w:val="22"/>
          <w:szCs w:val="22"/>
          <w:lang w:val="fr-FR"/>
        </w:rPr>
        <w:t>elle</w:t>
      </w:r>
      <w:r w:rsidR="00775DC6" w:rsidRPr="00C84C2F">
        <w:rPr>
          <w:rFonts w:ascii="Times New Roman" w:hAnsi="Times New Roman"/>
          <w:sz w:val="22"/>
          <w:szCs w:val="22"/>
          <w:lang w:val="fr-FR"/>
        </w:rPr>
        <w:t xml:space="preserve"> et ses Affiliés auront cess</w:t>
      </w:r>
      <w:r w:rsidR="00775DC6">
        <w:rPr>
          <w:rFonts w:ascii="Times New Roman" w:hAnsi="Times New Roman"/>
          <w:sz w:val="22"/>
          <w:szCs w:val="22"/>
          <w:lang w:val="fr-FR"/>
        </w:rPr>
        <w:t>é d’être Associés de la Société</w:t>
      </w:r>
      <w:r w:rsidR="0021208F">
        <w:rPr>
          <w:rFonts w:ascii="Times New Roman" w:hAnsi="Times New Roman"/>
          <w:sz w:val="22"/>
          <w:szCs w:val="22"/>
          <w:lang w:val="fr-FR"/>
        </w:rPr>
        <w:t>,</w:t>
      </w:r>
      <w:r w:rsidR="00775DC6">
        <w:rPr>
          <w:rFonts w:ascii="Times New Roman" w:hAnsi="Times New Roman"/>
          <w:sz w:val="22"/>
          <w:szCs w:val="22"/>
          <w:lang w:val="fr-FR"/>
        </w:rPr>
        <w:t xml:space="preserve"> </w:t>
      </w:r>
      <w:r w:rsidRPr="00C84C2F">
        <w:rPr>
          <w:rFonts w:ascii="Times New Roman" w:hAnsi="Times New Roman"/>
          <w:sz w:val="22"/>
          <w:szCs w:val="22"/>
          <w:lang w:val="fr-FR"/>
        </w:rPr>
        <w:t>à ne pas solliciter ou démarcher, directement ou indirectement, les salariés ou mandataires sociaux de la Société ou de ses Filiales aux fins de les inciter à quitter la Société ou ses Filiales ou à s’en détourner</w:t>
      </w:r>
      <w:r w:rsidR="00AF4E0A">
        <w:rPr>
          <w:rFonts w:ascii="Times New Roman" w:hAnsi="Times New Roman"/>
          <w:sz w:val="22"/>
          <w:szCs w:val="22"/>
          <w:lang w:val="fr-FR"/>
        </w:rPr>
        <w:t xml:space="preserve"> </w:t>
      </w:r>
      <w:r w:rsidR="003A2DE3">
        <w:rPr>
          <w:rFonts w:ascii="Times New Roman" w:hAnsi="Times New Roman"/>
          <w:sz w:val="22"/>
          <w:szCs w:val="22"/>
          <w:lang w:val="fr-FR"/>
        </w:rPr>
        <w:t>afin d’exercer des fonctions au sein d’</w:t>
      </w:r>
      <w:r w:rsidR="00AF4E0A">
        <w:rPr>
          <w:rFonts w:ascii="Times New Roman" w:hAnsi="Times New Roman"/>
          <w:sz w:val="22"/>
          <w:szCs w:val="22"/>
          <w:lang w:val="fr-FR"/>
        </w:rPr>
        <w:t>une Société Concurrente</w:t>
      </w:r>
      <w:r w:rsidR="00811E00">
        <w:rPr>
          <w:rFonts w:ascii="Times New Roman" w:hAnsi="Times New Roman"/>
          <w:sz w:val="22"/>
          <w:szCs w:val="22"/>
          <w:lang w:val="fr-FR"/>
        </w:rPr>
        <w:t xml:space="preserve">, </w:t>
      </w:r>
      <w:r w:rsidR="00AF4E0A">
        <w:rPr>
          <w:rFonts w:ascii="Times New Roman" w:hAnsi="Times New Roman"/>
          <w:sz w:val="22"/>
          <w:szCs w:val="22"/>
          <w:lang w:val="fr-FR"/>
        </w:rPr>
        <w:t>étant toutefois précisé que le</w:t>
      </w:r>
      <w:r w:rsidR="00811E00">
        <w:rPr>
          <w:rFonts w:ascii="Times New Roman" w:hAnsi="Times New Roman"/>
          <w:sz w:val="22"/>
          <w:szCs w:val="22"/>
          <w:lang w:val="fr-FR"/>
        </w:rPr>
        <w:t xml:space="preserve"> Conseil de surveillance de la Société</w:t>
      </w:r>
      <w:r w:rsidR="00AF4E0A">
        <w:rPr>
          <w:rFonts w:ascii="Times New Roman" w:hAnsi="Times New Roman"/>
          <w:sz w:val="22"/>
          <w:szCs w:val="22"/>
          <w:lang w:val="fr-FR"/>
        </w:rPr>
        <w:t xml:space="preserve"> pourra expressément et préalablement autoriser une exception au présent </w:t>
      </w:r>
      <w:r w:rsidR="00AF4E0A" w:rsidRPr="009108A9">
        <w:rPr>
          <w:rFonts w:ascii="Times New Roman" w:hAnsi="Times New Roman"/>
          <w:b/>
          <w:sz w:val="22"/>
          <w:szCs w:val="22"/>
          <w:lang w:val="fr-FR"/>
        </w:rPr>
        <w:t>article 22 (c)</w:t>
      </w:r>
      <w:r w:rsidR="00AF4E0A">
        <w:rPr>
          <w:rFonts w:ascii="Times New Roman" w:hAnsi="Times New Roman"/>
          <w:sz w:val="22"/>
          <w:szCs w:val="22"/>
          <w:lang w:val="fr-FR"/>
        </w:rPr>
        <w:t xml:space="preserve"> en cas de demande d’un</w:t>
      </w:r>
      <w:r w:rsidR="009816D1">
        <w:rPr>
          <w:rFonts w:ascii="Times New Roman" w:hAnsi="Times New Roman"/>
          <w:sz w:val="22"/>
          <w:szCs w:val="22"/>
          <w:lang w:val="fr-FR"/>
        </w:rPr>
        <w:t xml:space="preserve"> Investisseur Financier </w:t>
      </w:r>
      <w:r w:rsidR="003A2DE3">
        <w:rPr>
          <w:rFonts w:ascii="Times New Roman" w:hAnsi="Times New Roman"/>
          <w:sz w:val="22"/>
          <w:szCs w:val="22"/>
          <w:lang w:val="fr-FR"/>
        </w:rPr>
        <w:t xml:space="preserve">concernant un </w:t>
      </w:r>
      <w:r w:rsidR="003A2DE3" w:rsidRPr="00C84C2F">
        <w:rPr>
          <w:rFonts w:ascii="Times New Roman" w:hAnsi="Times New Roman"/>
          <w:sz w:val="22"/>
          <w:szCs w:val="22"/>
          <w:lang w:val="fr-FR"/>
        </w:rPr>
        <w:t xml:space="preserve">salarié ou </w:t>
      </w:r>
      <w:r w:rsidR="003A2DE3">
        <w:rPr>
          <w:rFonts w:ascii="Times New Roman" w:hAnsi="Times New Roman"/>
          <w:sz w:val="22"/>
          <w:szCs w:val="22"/>
          <w:lang w:val="fr-FR"/>
        </w:rPr>
        <w:t xml:space="preserve">un </w:t>
      </w:r>
      <w:r w:rsidR="003A2DE3" w:rsidRPr="00C84C2F">
        <w:rPr>
          <w:rFonts w:ascii="Times New Roman" w:hAnsi="Times New Roman"/>
          <w:sz w:val="22"/>
          <w:szCs w:val="22"/>
          <w:lang w:val="fr-FR"/>
        </w:rPr>
        <w:t>mandataire socia</w:t>
      </w:r>
      <w:r w:rsidR="003A2DE3">
        <w:rPr>
          <w:rFonts w:ascii="Times New Roman" w:hAnsi="Times New Roman"/>
          <w:sz w:val="22"/>
          <w:szCs w:val="22"/>
          <w:lang w:val="fr-FR"/>
        </w:rPr>
        <w:t>l</w:t>
      </w:r>
      <w:r w:rsidR="003A2DE3" w:rsidRPr="00C84C2F">
        <w:rPr>
          <w:rFonts w:ascii="Times New Roman" w:hAnsi="Times New Roman"/>
          <w:sz w:val="22"/>
          <w:szCs w:val="22"/>
          <w:lang w:val="fr-FR"/>
        </w:rPr>
        <w:t xml:space="preserve"> </w:t>
      </w:r>
      <w:r w:rsidR="007E0CB7">
        <w:rPr>
          <w:rFonts w:ascii="Times New Roman" w:hAnsi="Times New Roman"/>
          <w:sz w:val="22"/>
          <w:szCs w:val="22"/>
          <w:lang w:val="fr-FR"/>
        </w:rPr>
        <w:t xml:space="preserve">déterminé </w:t>
      </w:r>
      <w:r w:rsidR="003A2DE3" w:rsidRPr="00C84C2F">
        <w:rPr>
          <w:rFonts w:ascii="Times New Roman" w:hAnsi="Times New Roman"/>
          <w:sz w:val="22"/>
          <w:szCs w:val="22"/>
          <w:lang w:val="fr-FR"/>
        </w:rPr>
        <w:t>de la Société ou de ses Filiales</w:t>
      </w:r>
      <w:r w:rsidRPr="00C84C2F">
        <w:rPr>
          <w:rFonts w:ascii="Times New Roman" w:hAnsi="Times New Roman"/>
          <w:sz w:val="22"/>
          <w:szCs w:val="22"/>
          <w:lang w:val="fr-FR"/>
        </w:rPr>
        <w:t>.</w:t>
      </w:r>
    </w:p>
    <w:p w:rsidR="003565C6" w:rsidRDefault="003565C6" w:rsidP="003565C6">
      <w:pPr>
        <w:pStyle w:val="Level3"/>
        <w:numPr>
          <w:ilvl w:val="0"/>
          <w:numId w:val="0"/>
        </w:numPr>
        <w:ind w:left="680"/>
        <w:rPr>
          <w:rFonts w:ascii="Times New Roman" w:hAnsi="Times New Roman"/>
          <w:sz w:val="22"/>
          <w:szCs w:val="22"/>
          <w:lang w:val="fr-FR"/>
        </w:rPr>
      </w:pPr>
      <w:r>
        <w:rPr>
          <w:rFonts w:ascii="Times New Roman" w:hAnsi="Times New Roman"/>
          <w:sz w:val="22"/>
          <w:szCs w:val="22"/>
          <w:lang w:val="fr-FR"/>
        </w:rPr>
        <w:t xml:space="preserve">En cas de </w:t>
      </w:r>
      <w:r w:rsidRPr="003565C6">
        <w:rPr>
          <w:rFonts w:ascii="Times New Roman" w:hAnsi="Times New Roman"/>
          <w:sz w:val="22"/>
          <w:szCs w:val="22"/>
          <w:lang w:val="fr-FR"/>
        </w:rPr>
        <w:t>prise de Participation Concurrente par un Investisseur Financier</w:t>
      </w:r>
      <w:r>
        <w:rPr>
          <w:rFonts w:ascii="Times New Roman" w:hAnsi="Times New Roman"/>
          <w:sz w:val="22"/>
          <w:szCs w:val="22"/>
          <w:lang w:val="fr-FR"/>
        </w:rPr>
        <w:t>, l’Investisseur Industriel sera en droit d’exercer son Option d’Achat sur les Titres détenus par l’</w:t>
      </w:r>
      <w:r w:rsidRPr="003565C6">
        <w:rPr>
          <w:rFonts w:ascii="Times New Roman" w:hAnsi="Times New Roman"/>
          <w:sz w:val="22"/>
          <w:szCs w:val="22"/>
          <w:lang w:val="fr-FR"/>
        </w:rPr>
        <w:t>Investisseur Financier</w:t>
      </w:r>
      <w:r>
        <w:rPr>
          <w:rFonts w:ascii="Times New Roman" w:hAnsi="Times New Roman"/>
          <w:sz w:val="22"/>
          <w:szCs w:val="22"/>
          <w:lang w:val="fr-FR"/>
        </w:rPr>
        <w:t xml:space="preserve"> </w:t>
      </w:r>
      <w:r w:rsidR="0021208F">
        <w:rPr>
          <w:rFonts w:ascii="Times New Roman" w:hAnsi="Times New Roman"/>
          <w:sz w:val="22"/>
          <w:szCs w:val="22"/>
          <w:lang w:val="fr-FR"/>
        </w:rPr>
        <w:t xml:space="preserve">concerné </w:t>
      </w:r>
      <w:r>
        <w:rPr>
          <w:rFonts w:ascii="Times New Roman" w:hAnsi="Times New Roman"/>
          <w:sz w:val="22"/>
          <w:szCs w:val="22"/>
          <w:lang w:val="fr-FR"/>
        </w:rPr>
        <w:t xml:space="preserve">à tout moment, y compris pendant la Période d’Inaliénabilité, dans les conditions prévues à </w:t>
      </w:r>
      <w:r w:rsidRPr="003565C6">
        <w:rPr>
          <w:rFonts w:ascii="Times New Roman" w:hAnsi="Times New Roman"/>
          <w:sz w:val="22"/>
          <w:szCs w:val="22"/>
          <w:lang w:val="fr-FR"/>
        </w:rPr>
        <w:t>l’</w:t>
      </w:r>
      <w:r w:rsidRPr="003565C6">
        <w:rPr>
          <w:rFonts w:ascii="Times New Roman" w:hAnsi="Times New Roman"/>
          <w:b/>
          <w:sz w:val="22"/>
          <w:szCs w:val="22"/>
          <w:lang w:val="fr-FR"/>
        </w:rPr>
        <w:t xml:space="preserve">article </w:t>
      </w:r>
      <w:r w:rsidR="00EA62C9">
        <w:fldChar w:fldCharType="begin"/>
      </w:r>
      <w:r w:rsidR="00EA62C9">
        <w:instrText xml:space="preserve"> REF _Ref369794302 \r \h  \* MERGEFORMAT </w:instrText>
      </w:r>
      <w:r w:rsidR="00EA62C9">
        <w:fldChar w:fldCharType="separate"/>
      </w:r>
      <w:r w:rsidR="002001E4" w:rsidRPr="002001E4">
        <w:rPr>
          <w:rFonts w:ascii="Times New Roman" w:hAnsi="Times New Roman"/>
          <w:b/>
          <w:sz w:val="22"/>
          <w:szCs w:val="22"/>
          <w:lang w:val="fr-FR"/>
        </w:rPr>
        <w:t>13.5</w:t>
      </w:r>
      <w:r w:rsidR="00EA62C9">
        <w:fldChar w:fldCharType="end"/>
      </w:r>
      <w:r>
        <w:rPr>
          <w:rFonts w:ascii="Times New Roman" w:hAnsi="Times New Roman"/>
          <w:sz w:val="22"/>
          <w:szCs w:val="22"/>
          <w:lang w:val="fr-FR"/>
        </w:rPr>
        <w:t>.</w:t>
      </w:r>
    </w:p>
    <w:p w:rsidR="00201B68" w:rsidRPr="00C84C2F" w:rsidRDefault="00201B68" w:rsidP="00201B68">
      <w:pPr>
        <w:pStyle w:val="StyleLevel1TimesNewRoman"/>
        <w:rPr>
          <w:lang w:val="fr-FR"/>
        </w:rPr>
      </w:pPr>
      <w:bookmarkStart w:id="285" w:name="_Toc332219294"/>
      <w:bookmarkStart w:id="286" w:name="_Toc379633392"/>
      <w:r w:rsidRPr="00C84C2F">
        <w:rPr>
          <w:lang w:val="fr-FR"/>
        </w:rPr>
        <w:t>Déclarations et garanties</w:t>
      </w:r>
      <w:bookmarkEnd w:id="286"/>
    </w:p>
    <w:p w:rsidR="00201B68" w:rsidRPr="00A54A8B" w:rsidRDefault="00201B68" w:rsidP="00A54A8B">
      <w:pPr>
        <w:pStyle w:val="StyleLevel2TimesNewRoman11pt"/>
        <w:keepNext w:val="0"/>
        <w:widowControl w:val="0"/>
        <w:rPr>
          <w:b w:val="0"/>
          <w:szCs w:val="22"/>
          <w:lang w:val="fr-FR"/>
        </w:rPr>
      </w:pPr>
      <w:r w:rsidRPr="00A54A8B">
        <w:rPr>
          <w:b w:val="0"/>
          <w:szCs w:val="22"/>
          <w:lang w:val="fr-FR"/>
        </w:rPr>
        <w:t>Chaque Partie déclare et garantit, chacun</w:t>
      </w:r>
      <w:r w:rsidR="0021208F">
        <w:rPr>
          <w:b w:val="0"/>
          <w:szCs w:val="22"/>
          <w:lang w:val="fr-FR"/>
        </w:rPr>
        <w:t>e</w:t>
      </w:r>
      <w:r w:rsidRPr="00A54A8B">
        <w:rPr>
          <w:b w:val="0"/>
          <w:szCs w:val="22"/>
          <w:lang w:val="fr-FR"/>
        </w:rPr>
        <w:t xml:space="preserve"> pour ce qui la concerne, aux autres Parties que :</w:t>
      </w:r>
    </w:p>
    <w:p w:rsidR="00201B68" w:rsidRPr="00C84C2F" w:rsidRDefault="00201B68" w:rsidP="00A7629A">
      <w:pPr>
        <w:pStyle w:val="Body1"/>
        <w:numPr>
          <w:ilvl w:val="0"/>
          <w:numId w:val="48"/>
        </w:numPr>
        <w:rPr>
          <w:rFonts w:ascii="Times New Roman" w:hAnsi="Times New Roman"/>
          <w:sz w:val="22"/>
          <w:szCs w:val="22"/>
          <w:lang w:val="fr-FR"/>
        </w:rPr>
      </w:pPr>
      <w:r w:rsidRPr="00C84C2F">
        <w:rPr>
          <w:rFonts w:ascii="Times New Roman" w:hAnsi="Times New Roman"/>
          <w:sz w:val="22"/>
          <w:szCs w:val="22"/>
          <w:lang w:val="fr-FR"/>
        </w:rPr>
        <w:t xml:space="preserve">elle est une personne morale légalement constituée et que son représentant a tous pouvoirs et qualités pour pouvoir souscrire les Actions de la Société et signer et exécuter le Pacte ; la souscription et la libération des Actions visées au </w:t>
      </w:r>
      <w:r w:rsidRPr="00C84C2F">
        <w:rPr>
          <w:rFonts w:ascii="Times New Roman" w:hAnsi="Times New Roman"/>
          <w:b/>
          <w:sz w:val="22"/>
          <w:szCs w:val="22"/>
          <w:lang w:val="fr-FR"/>
        </w:rPr>
        <w:t>paragraphe </w:t>
      </w:r>
      <w:r w:rsidR="00EA62C9" w:rsidRPr="009108A9">
        <w:rPr>
          <w:rFonts w:ascii="Times New Roman" w:hAnsi="Times New Roman"/>
          <w:b/>
          <w:sz w:val="22"/>
          <w:szCs w:val="22"/>
          <w:lang w:val="fr-FR"/>
        </w:rPr>
        <w:fldChar w:fldCharType="begin"/>
      </w:r>
      <w:r w:rsidR="00EA62C9" w:rsidRPr="009108A9">
        <w:rPr>
          <w:rFonts w:ascii="Times New Roman" w:hAnsi="Times New Roman"/>
          <w:b/>
          <w:sz w:val="22"/>
          <w:szCs w:val="22"/>
          <w:lang w:val="fr-FR"/>
        </w:rPr>
        <w:instrText xml:space="preserve"> REF _Ref363031531 \r \h  \* MERGEFORMAT </w:instrText>
      </w:r>
      <w:r w:rsidR="00EA62C9" w:rsidRPr="009108A9">
        <w:rPr>
          <w:rFonts w:ascii="Times New Roman" w:hAnsi="Times New Roman"/>
          <w:b/>
          <w:sz w:val="22"/>
          <w:szCs w:val="22"/>
          <w:lang w:val="fr-FR"/>
        </w:rPr>
      </w:r>
      <w:r w:rsidR="00EA62C9" w:rsidRPr="009108A9">
        <w:rPr>
          <w:rFonts w:ascii="Times New Roman" w:hAnsi="Times New Roman"/>
          <w:b/>
          <w:sz w:val="22"/>
          <w:szCs w:val="22"/>
          <w:lang w:val="fr-FR"/>
        </w:rPr>
        <w:fldChar w:fldCharType="separate"/>
      </w:r>
      <w:r w:rsidR="002001E4">
        <w:rPr>
          <w:rFonts w:ascii="Times New Roman" w:hAnsi="Times New Roman"/>
          <w:b/>
          <w:sz w:val="22"/>
          <w:szCs w:val="22"/>
          <w:lang w:val="fr-FR"/>
        </w:rPr>
        <w:t>G</w:t>
      </w:r>
      <w:r w:rsidR="00EA62C9" w:rsidRPr="009108A9">
        <w:rPr>
          <w:rFonts w:ascii="Times New Roman" w:hAnsi="Times New Roman"/>
          <w:b/>
          <w:sz w:val="22"/>
          <w:szCs w:val="22"/>
          <w:lang w:val="fr-FR"/>
        </w:rPr>
        <w:fldChar w:fldCharType="end"/>
      </w:r>
      <w:r w:rsidRPr="00C84C2F">
        <w:rPr>
          <w:rFonts w:ascii="Times New Roman" w:hAnsi="Times New Roman"/>
          <w:sz w:val="22"/>
          <w:szCs w:val="22"/>
          <w:lang w:val="fr-FR"/>
        </w:rPr>
        <w:t xml:space="preserve"> du préambule du présent Pacte</w:t>
      </w:r>
      <w:r w:rsidR="007A2DFC">
        <w:rPr>
          <w:rFonts w:ascii="Times New Roman" w:hAnsi="Times New Roman"/>
          <w:sz w:val="22"/>
          <w:szCs w:val="22"/>
          <w:lang w:val="fr-FR"/>
        </w:rPr>
        <w:t xml:space="preserve">, des BSA visés à </w:t>
      </w:r>
      <w:r w:rsidR="007A2DFC" w:rsidRPr="007A2DFC">
        <w:rPr>
          <w:rFonts w:ascii="Times New Roman" w:hAnsi="Times New Roman"/>
          <w:sz w:val="22"/>
          <w:szCs w:val="22"/>
          <w:lang w:val="fr-FR"/>
        </w:rPr>
        <w:t>l’</w:t>
      </w:r>
      <w:r w:rsidR="007A2DFC" w:rsidRPr="007A2DFC">
        <w:rPr>
          <w:rFonts w:ascii="Times New Roman" w:hAnsi="Times New Roman"/>
          <w:b/>
          <w:sz w:val="22"/>
          <w:szCs w:val="22"/>
          <w:lang w:val="fr-FR"/>
        </w:rPr>
        <w:t>article 2</w:t>
      </w:r>
      <w:r w:rsidR="007A2DFC">
        <w:rPr>
          <w:rFonts w:ascii="Times New Roman" w:hAnsi="Times New Roman"/>
          <w:b/>
          <w:sz w:val="22"/>
          <w:szCs w:val="22"/>
          <w:lang w:val="fr-FR"/>
        </w:rPr>
        <w:t xml:space="preserve"> </w:t>
      </w:r>
      <w:r w:rsidR="007A2DFC" w:rsidRPr="007A2DFC">
        <w:rPr>
          <w:rFonts w:ascii="Times New Roman" w:hAnsi="Times New Roman"/>
          <w:sz w:val="22"/>
          <w:szCs w:val="22"/>
          <w:lang w:val="fr-FR"/>
        </w:rPr>
        <w:t xml:space="preserve">et des Actions </w:t>
      </w:r>
      <w:r w:rsidR="007A2DFC">
        <w:rPr>
          <w:rFonts w:ascii="Times New Roman" w:hAnsi="Times New Roman"/>
          <w:sz w:val="22"/>
          <w:szCs w:val="22"/>
          <w:lang w:val="fr-FR"/>
        </w:rPr>
        <w:t>devant être créées sur exercice desdits BSA</w:t>
      </w:r>
      <w:r w:rsidRPr="007A2DFC">
        <w:rPr>
          <w:rFonts w:ascii="Times New Roman" w:hAnsi="Times New Roman"/>
          <w:sz w:val="22"/>
          <w:szCs w:val="22"/>
          <w:lang w:val="fr-FR"/>
        </w:rPr>
        <w:t>,</w:t>
      </w:r>
      <w:r w:rsidRPr="00C84C2F">
        <w:rPr>
          <w:rFonts w:ascii="Times New Roman" w:hAnsi="Times New Roman"/>
          <w:sz w:val="22"/>
          <w:szCs w:val="22"/>
          <w:lang w:val="fr-FR"/>
        </w:rPr>
        <w:t xml:space="preserve"> ainsi que la signature et l’exécution du Pacte ont été valablement autorisées par ses organes compétents ;</w:t>
      </w:r>
    </w:p>
    <w:p w:rsidR="00201B68" w:rsidRPr="00C84C2F" w:rsidRDefault="00201B68" w:rsidP="00A7629A">
      <w:pPr>
        <w:pStyle w:val="Body1"/>
        <w:numPr>
          <w:ilvl w:val="0"/>
          <w:numId w:val="48"/>
        </w:numPr>
        <w:rPr>
          <w:rFonts w:ascii="Times New Roman" w:hAnsi="Times New Roman"/>
          <w:sz w:val="22"/>
          <w:szCs w:val="22"/>
          <w:lang w:val="fr-FR"/>
        </w:rPr>
      </w:pPr>
      <w:r w:rsidRPr="00C84C2F">
        <w:rPr>
          <w:rFonts w:ascii="Times New Roman" w:hAnsi="Times New Roman"/>
          <w:sz w:val="22"/>
          <w:szCs w:val="22"/>
          <w:lang w:val="fr-FR"/>
        </w:rPr>
        <w:t xml:space="preserve">elle a la pleine capacité pour souscrire et libérer les Actions visées au </w:t>
      </w:r>
      <w:r w:rsidRPr="00C84C2F">
        <w:rPr>
          <w:rFonts w:ascii="Times New Roman" w:hAnsi="Times New Roman"/>
          <w:b/>
          <w:sz w:val="22"/>
          <w:szCs w:val="22"/>
          <w:lang w:val="fr-FR"/>
        </w:rPr>
        <w:t>paragraphe </w:t>
      </w:r>
      <w:r w:rsidR="00EA62C9" w:rsidRPr="009108A9">
        <w:rPr>
          <w:rFonts w:ascii="Times New Roman" w:hAnsi="Times New Roman"/>
          <w:b/>
          <w:sz w:val="22"/>
          <w:szCs w:val="22"/>
          <w:lang w:val="fr-FR"/>
        </w:rPr>
        <w:fldChar w:fldCharType="begin"/>
      </w:r>
      <w:r w:rsidR="00EA62C9" w:rsidRPr="009108A9">
        <w:rPr>
          <w:rFonts w:ascii="Times New Roman" w:hAnsi="Times New Roman"/>
          <w:b/>
          <w:sz w:val="22"/>
          <w:szCs w:val="22"/>
          <w:lang w:val="fr-FR"/>
        </w:rPr>
        <w:instrText xml:space="preserve"> REF _Ref363031531 \r \h  \* MERGEFORMAT </w:instrText>
      </w:r>
      <w:r w:rsidR="00EA62C9" w:rsidRPr="009108A9">
        <w:rPr>
          <w:rFonts w:ascii="Times New Roman" w:hAnsi="Times New Roman"/>
          <w:b/>
          <w:sz w:val="22"/>
          <w:szCs w:val="22"/>
          <w:lang w:val="fr-FR"/>
        </w:rPr>
      </w:r>
      <w:r w:rsidR="00EA62C9" w:rsidRPr="009108A9">
        <w:rPr>
          <w:rFonts w:ascii="Times New Roman" w:hAnsi="Times New Roman"/>
          <w:b/>
          <w:sz w:val="22"/>
          <w:szCs w:val="22"/>
          <w:lang w:val="fr-FR"/>
        </w:rPr>
        <w:fldChar w:fldCharType="separate"/>
      </w:r>
      <w:r w:rsidR="002001E4">
        <w:rPr>
          <w:rFonts w:ascii="Times New Roman" w:hAnsi="Times New Roman"/>
          <w:b/>
          <w:sz w:val="22"/>
          <w:szCs w:val="22"/>
          <w:lang w:val="fr-FR"/>
        </w:rPr>
        <w:t>G</w:t>
      </w:r>
      <w:r w:rsidR="00EA62C9" w:rsidRPr="009108A9">
        <w:rPr>
          <w:rFonts w:ascii="Times New Roman" w:hAnsi="Times New Roman"/>
          <w:b/>
          <w:sz w:val="22"/>
          <w:szCs w:val="22"/>
          <w:lang w:val="fr-FR"/>
        </w:rPr>
        <w:fldChar w:fldCharType="end"/>
      </w:r>
      <w:r w:rsidRPr="00C84C2F">
        <w:rPr>
          <w:rFonts w:ascii="Times New Roman" w:hAnsi="Times New Roman"/>
          <w:sz w:val="22"/>
          <w:szCs w:val="22"/>
          <w:lang w:val="fr-FR"/>
        </w:rPr>
        <w:t xml:space="preserve"> du préambule du présent Pacte</w:t>
      </w:r>
      <w:r w:rsidR="007A2DFC">
        <w:rPr>
          <w:rFonts w:ascii="Times New Roman" w:hAnsi="Times New Roman"/>
          <w:sz w:val="22"/>
          <w:szCs w:val="22"/>
          <w:lang w:val="fr-FR"/>
        </w:rPr>
        <w:t xml:space="preserve">, les BSA visés à </w:t>
      </w:r>
      <w:r w:rsidR="007A2DFC" w:rsidRPr="007A2DFC">
        <w:rPr>
          <w:rFonts w:ascii="Times New Roman" w:hAnsi="Times New Roman"/>
          <w:sz w:val="22"/>
          <w:szCs w:val="22"/>
          <w:lang w:val="fr-FR"/>
        </w:rPr>
        <w:t>l’</w:t>
      </w:r>
      <w:r w:rsidR="007A2DFC" w:rsidRPr="007A2DFC">
        <w:rPr>
          <w:rFonts w:ascii="Times New Roman" w:hAnsi="Times New Roman"/>
          <w:b/>
          <w:sz w:val="22"/>
          <w:szCs w:val="22"/>
          <w:lang w:val="fr-FR"/>
        </w:rPr>
        <w:t>article 2</w:t>
      </w:r>
      <w:r w:rsidR="007A2DFC">
        <w:rPr>
          <w:rFonts w:ascii="Times New Roman" w:hAnsi="Times New Roman"/>
          <w:b/>
          <w:sz w:val="22"/>
          <w:szCs w:val="22"/>
          <w:lang w:val="fr-FR"/>
        </w:rPr>
        <w:t xml:space="preserve"> </w:t>
      </w:r>
      <w:r w:rsidR="007A2DFC">
        <w:rPr>
          <w:rFonts w:ascii="Times New Roman" w:hAnsi="Times New Roman"/>
          <w:sz w:val="22"/>
          <w:szCs w:val="22"/>
          <w:lang w:val="fr-FR"/>
        </w:rPr>
        <w:t>et l</w:t>
      </w:r>
      <w:r w:rsidR="007A2DFC" w:rsidRPr="007A2DFC">
        <w:rPr>
          <w:rFonts w:ascii="Times New Roman" w:hAnsi="Times New Roman"/>
          <w:sz w:val="22"/>
          <w:szCs w:val="22"/>
          <w:lang w:val="fr-FR"/>
        </w:rPr>
        <w:t xml:space="preserve">es Actions </w:t>
      </w:r>
      <w:r w:rsidR="007A2DFC">
        <w:rPr>
          <w:rFonts w:ascii="Times New Roman" w:hAnsi="Times New Roman"/>
          <w:sz w:val="22"/>
          <w:szCs w:val="22"/>
          <w:lang w:val="fr-FR"/>
        </w:rPr>
        <w:t>devant être créées sur exercice desdits BSA</w:t>
      </w:r>
      <w:r w:rsidRPr="00C84C2F">
        <w:rPr>
          <w:rFonts w:ascii="Times New Roman" w:hAnsi="Times New Roman"/>
          <w:sz w:val="22"/>
          <w:szCs w:val="22"/>
          <w:lang w:val="fr-FR"/>
        </w:rPr>
        <w:t>, conclure le Pacte, exécuter les obligations qui sont mises à sa charge et bénéficier des droits qui y sont stipulés ;</w:t>
      </w:r>
    </w:p>
    <w:p w:rsidR="00201B68" w:rsidRPr="00C84C2F" w:rsidRDefault="00201B68" w:rsidP="00A7629A">
      <w:pPr>
        <w:pStyle w:val="Body1"/>
        <w:numPr>
          <w:ilvl w:val="0"/>
          <w:numId w:val="48"/>
        </w:numPr>
        <w:rPr>
          <w:rFonts w:ascii="Times New Roman" w:hAnsi="Times New Roman"/>
          <w:sz w:val="22"/>
          <w:szCs w:val="22"/>
          <w:lang w:val="fr-FR"/>
        </w:rPr>
      </w:pPr>
      <w:r w:rsidRPr="00C84C2F">
        <w:rPr>
          <w:rFonts w:ascii="Times New Roman" w:hAnsi="Times New Roman"/>
          <w:sz w:val="22"/>
          <w:szCs w:val="22"/>
          <w:lang w:val="fr-FR"/>
        </w:rPr>
        <w:t xml:space="preserve">la souscription et la libération des Actions visées au </w:t>
      </w:r>
      <w:r w:rsidRPr="00C84C2F">
        <w:rPr>
          <w:rFonts w:ascii="Times New Roman" w:hAnsi="Times New Roman"/>
          <w:b/>
          <w:sz w:val="22"/>
          <w:szCs w:val="22"/>
          <w:lang w:val="fr-FR"/>
        </w:rPr>
        <w:t>paragraphe </w:t>
      </w:r>
      <w:r w:rsidR="00EA62C9" w:rsidRPr="009108A9">
        <w:rPr>
          <w:rFonts w:ascii="Times New Roman" w:hAnsi="Times New Roman"/>
          <w:b/>
          <w:sz w:val="22"/>
          <w:szCs w:val="22"/>
          <w:lang w:val="fr-FR"/>
        </w:rPr>
        <w:fldChar w:fldCharType="begin"/>
      </w:r>
      <w:r w:rsidR="00EA62C9" w:rsidRPr="009108A9">
        <w:rPr>
          <w:rFonts w:ascii="Times New Roman" w:hAnsi="Times New Roman"/>
          <w:b/>
          <w:sz w:val="22"/>
          <w:szCs w:val="22"/>
          <w:lang w:val="fr-FR"/>
        </w:rPr>
        <w:instrText xml:space="preserve"> REF _Ref363031531 \r \h  \* MERGEFORMAT </w:instrText>
      </w:r>
      <w:r w:rsidR="00EA62C9" w:rsidRPr="009108A9">
        <w:rPr>
          <w:rFonts w:ascii="Times New Roman" w:hAnsi="Times New Roman"/>
          <w:b/>
          <w:sz w:val="22"/>
          <w:szCs w:val="22"/>
          <w:lang w:val="fr-FR"/>
        </w:rPr>
      </w:r>
      <w:r w:rsidR="00EA62C9" w:rsidRPr="009108A9">
        <w:rPr>
          <w:rFonts w:ascii="Times New Roman" w:hAnsi="Times New Roman"/>
          <w:b/>
          <w:sz w:val="22"/>
          <w:szCs w:val="22"/>
          <w:lang w:val="fr-FR"/>
        </w:rPr>
        <w:fldChar w:fldCharType="separate"/>
      </w:r>
      <w:r w:rsidR="002001E4">
        <w:rPr>
          <w:rFonts w:ascii="Times New Roman" w:hAnsi="Times New Roman"/>
          <w:b/>
          <w:sz w:val="22"/>
          <w:szCs w:val="22"/>
          <w:lang w:val="fr-FR"/>
        </w:rPr>
        <w:t>G</w:t>
      </w:r>
      <w:r w:rsidR="00EA62C9" w:rsidRPr="009108A9">
        <w:rPr>
          <w:rFonts w:ascii="Times New Roman" w:hAnsi="Times New Roman"/>
          <w:b/>
          <w:sz w:val="22"/>
          <w:szCs w:val="22"/>
          <w:lang w:val="fr-FR"/>
        </w:rPr>
        <w:fldChar w:fldCharType="end"/>
      </w:r>
      <w:r w:rsidRPr="00C84C2F">
        <w:rPr>
          <w:rFonts w:ascii="Times New Roman" w:hAnsi="Times New Roman"/>
          <w:b/>
          <w:sz w:val="22"/>
          <w:szCs w:val="22"/>
          <w:lang w:val="fr-FR"/>
        </w:rPr>
        <w:t> </w:t>
      </w:r>
      <w:r w:rsidRPr="00C84C2F">
        <w:rPr>
          <w:rFonts w:ascii="Times New Roman" w:hAnsi="Times New Roman"/>
          <w:sz w:val="22"/>
          <w:szCs w:val="22"/>
          <w:lang w:val="fr-FR"/>
        </w:rPr>
        <w:t xml:space="preserve"> du préambule du présent Pacte</w:t>
      </w:r>
      <w:r w:rsidR="007A2DFC">
        <w:rPr>
          <w:rFonts w:ascii="Times New Roman" w:hAnsi="Times New Roman"/>
          <w:sz w:val="22"/>
          <w:szCs w:val="22"/>
          <w:lang w:val="fr-FR"/>
        </w:rPr>
        <w:t>,</w:t>
      </w:r>
      <w:r w:rsidR="007A2DFC" w:rsidRPr="007A2DFC">
        <w:rPr>
          <w:rFonts w:ascii="Times New Roman" w:hAnsi="Times New Roman"/>
          <w:sz w:val="22"/>
          <w:szCs w:val="22"/>
          <w:lang w:val="fr-FR"/>
        </w:rPr>
        <w:t xml:space="preserve"> </w:t>
      </w:r>
      <w:r w:rsidR="007A2DFC">
        <w:rPr>
          <w:rFonts w:ascii="Times New Roman" w:hAnsi="Times New Roman"/>
          <w:sz w:val="22"/>
          <w:szCs w:val="22"/>
          <w:lang w:val="fr-FR"/>
        </w:rPr>
        <w:t xml:space="preserve">des BSA visés à </w:t>
      </w:r>
      <w:r w:rsidR="007A2DFC" w:rsidRPr="007A2DFC">
        <w:rPr>
          <w:rFonts w:ascii="Times New Roman" w:hAnsi="Times New Roman"/>
          <w:sz w:val="22"/>
          <w:szCs w:val="22"/>
          <w:lang w:val="fr-FR"/>
        </w:rPr>
        <w:t>l’</w:t>
      </w:r>
      <w:r w:rsidR="007A2DFC" w:rsidRPr="007A2DFC">
        <w:rPr>
          <w:rFonts w:ascii="Times New Roman" w:hAnsi="Times New Roman"/>
          <w:b/>
          <w:sz w:val="22"/>
          <w:szCs w:val="22"/>
          <w:lang w:val="fr-FR"/>
        </w:rPr>
        <w:t>article 2</w:t>
      </w:r>
      <w:r w:rsidR="007A2DFC">
        <w:rPr>
          <w:rFonts w:ascii="Times New Roman" w:hAnsi="Times New Roman"/>
          <w:b/>
          <w:sz w:val="22"/>
          <w:szCs w:val="22"/>
          <w:lang w:val="fr-FR"/>
        </w:rPr>
        <w:t xml:space="preserve"> </w:t>
      </w:r>
      <w:r w:rsidR="007A2DFC" w:rsidRPr="007A2DFC">
        <w:rPr>
          <w:rFonts w:ascii="Times New Roman" w:hAnsi="Times New Roman"/>
          <w:sz w:val="22"/>
          <w:szCs w:val="22"/>
          <w:lang w:val="fr-FR"/>
        </w:rPr>
        <w:t xml:space="preserve">et des Actions </w:t>
      </w:r>
      <w:r w:rsidR="007A2DFC">
        <w:rPr>
          <w:rFonts w:ascii="Times New Roman" w:hAnsi="Times New Roman"/>
          <w:sz w:val="22"/>
          <w:szCs w:val="22"/>
          <w:lang w:val="fr-FR"/>
        </w:rPr>
        <w:t>devant être créées sur exercice desdits BSA</w:t>
      </w:r>
      <w:r w:rsidRPr="00C84C2F">
        <w:rPr>
          <w:rFonts w:ascii="Times New Roman" w:hAnsi="Times New Roman"/>
          <w:sz w:val="22"/>
          <w:szCs w:val="22"/>
          <w:lang w:val="fr-FR"/>
        </w:rPr>
        <w:t>, la signature et l’exécution du Pacte n’entraînent, ni n’entraîneront de violation, résiliation ou modification de l’une quelconque des conditions et modalités de tout contrat, jugement ou acte auxquels elle est partie, et que le Pacte n’est en opposition avec aucune stipulation desdits contrats, jugements ou actes ; et</w:t>
      </w:r>
    </w:p>
    <w:p w:rsidR="00201B68" w:rsidRDefault="007A2DFC" w:rsidP="00A7629A">
      <w:pPr>
        <w:pStyle w:val="Body1"/>
        <w:numPr>
          <w:ilvl w:val="0"/>
          <w:numId w:val="48"/>
        </w:numPr>
        <w:rPr>
          <w:rFonts w:ascii="Times New Roman" w:hAnsi="Times New Roman"/>
          <w:sz w:val="22"/>
          <w:szCs w:val="22"/>
          <w:lang w:val="fr-FR"/>
        </w:rPr>
      </w:pPr>
      <w:r>
        <w:rPr>
          <w:rFonts w:ascii="Times New Roman" w:hAnsi="Times New Roman"/>
          <w:sz w:val="22"/>
          <w:szCs w:val="22"/>
          <w:lang w:val="fr-FR"/>
        </w:rPr>
        <w:t>l</w:t>
      </w:r>
      <w:r w:rsidR="00201B68" w:rsidRPr="00C84C2F">
        <w:rPr>
          <w:rFonts w:ascii="Times New Roman" w:hAnsi="Times New Roman"/>
          <w:sz w:val="22"/>
          <w:szCs w:val="22"/>
          <w:lang w:val="fr-FR"/>
        </w:rPr>
        <w:t>e Pacte, toutes ses stipulations et les documents applicatifs qui lui sont rattachés, de même que le choix de la loi française et des juridictions compétentes, sont valables sans réserve et s’imposent juridiquement à cette Partie, compte tenu des lois qui lui sont applicables.</w:t>
      </w:r>
    </w:p>
    <w:p w:rsidR="00A54A8B" w:rsidRPr="00A54A8B" w:rsidRDefault="00A54A8B" w:rsidP="00A54A8B">
      <w:pPr>
        <w:pStyle w:val="StyleLevel2TimesNewRoman11pt"/>
        <w:keepNext w:val="0"/>
        <w:widowControl w:val="0"/>
        <w:rPr>
          <w:b w:val="0"/>
          <w:szCs w:val="22"/>
          <w:lang w:val="fr-FR"/>
        </w:rPr>
      </w:pPr>
      <w:r w:rsidRPr="00A54A8B">
        <w:rPr>
          <w:b w:val="0"/>
          <w:szCs w:val="22"/>
          <w:lang w:val="fr-FR"/>
        </w:rPr>
        <w:t>Chaque Partie</w:t>
      </w:r>
      <w:r>
        <w:rPr>
          <w:b w:val="0"/>
          <w:szCs w:val="22"/>
          <w:lang w:val="fr-FR"/>
        </w:rPr>
        <w:t>,</w:t>
      </w:r>
      <w:r w:rsidRPr="00A54A8B">
        <w:rPr>
          <w:b w:val="0"/>
          <w:szCs w:val="22"/>
          <w:lang w:val="fr-FR"/>
        </w:rPr>
        <w:t xml:space="preserve"> en application de la réglementation sur la lutte contre le blanchiment de capitaux</w:t>
      </w:r>
      <w:r>
        <w:rPr>
          <w:b w:val="0"/>
          <w:szCs w:val="22"/>
          <w:lang w:val="fr-FR"/>
        </w:rPr>
        <w:t>,</w:t>
      </w:r>
      <w:r w:rsidRPr="00A54A8B">
        <w:rPr>
          <w:b w:val="0"/>
          <w:szCs w:val="22"/>
          <w:lang w:val="fr-FR"/>
        </w:rPr>
        <w:t xml:space="preserve"> déclare et garantit, chacun</w:t>
      </w:r>
      <w:r w:rsidR="0021208F">
        <w:rPr>
          <w:b w:val="0"/>
          <w:szCs w:val="22"/>
          <w:lang w:val="fr-FR"/>
        </w:rPr>
        <w:t>e</w:t>
      </w:r>
      <w:r w:rsidRPr="00A54A8B">
        <w:rPr>
          <w:b w:val="0"/>
          <w:szCs w:val="22"/>
          <w:lang w:val="fr-FR"/>
        </w:rPr>
        <w:t xml:space="preserve"> pour ce qui la concerne, aux autres Parties que :</w:t>
      </w:r>
    </w:p>
    <w:p w:rsidR="00A54A8B" w:rsidRPr="00A54A8B" w:rsidRDefault="00A54A8B" w:rsidP="00043963">
      <w:pPr>
        <w:pStyle w:val="Body1"/>
        <w:numPr>
          <w:ilvl w:val="0"/>
          <w:numId w:val="65"/>
        </w:numPr>
        <w:rPr>
          <w:rFonts w:ascii="Times New Roman" w:hAnsi="Times New Roman"/>
          <w:sz w:val="22"/>
          <w:szCs w:val="22"/>
          <w:lang w:val="fr-FR"/>
        </w:rPr>
      </w:pPr>
      <w:r w:rsidRPr="00A54A8B">
        <w:rPr>
          <w:rFonts w:ascii="Times New Roman" w:hAnsi="Times New Roman"/>
          <w:sz w:val="22"/>
          <w:szCs w:val="22"/>
          <w:lang w:val="fr-FR"/>
        </w:rPr>
        <w:t xml:space="preserve">l’origine des fonds versés pour souscrire, le cas échéant, des Titres est licite et ne provient pas d’une activité contraire à la législation qui lui est applicable, notamment </w:t>
      </w:r>
      <w:r>
        <w:rPr>
          <w:rFonts w:ascii="Times New Roman" w:hAnsi="Times New Roman"/>
          <w:sz w:val="22"/>
          <w:szCs w:val="22"/>
          <w:lang w:val="fr-FR"/>
        </w:rPr>
        <w:t>au Titre VI du Livre V du Code monétaire et f</w:t>
      </w:r>
      <w:r w:rsidRPr="00A54A8B">
        <w:rPr>
          <w:rFonts w:ascii="Times New Roman" w:hAnsi="Times New Roman"/>
          <w:sz w:val="22"/>
          <w:szCs w:val="22"/>
          <w:lang w:val="fr-FR"/>
        </w:rPr>
        <w:t>inancier ;</w:t>
      </w:r>
    </w:p>
    <w:p w:rsidR="00A54A8B" w:rsidRPr="00A54A8B" w:rsidRDefault="00A54A8B" w:rsidP="00043963">
      <w:pPr>
        <w:pStyle w:val="Body1"/>
        <w:numPr>
          <w:ilvl w:val="0"/>
          <w:numId w:val="65"/>
        </w:numPr>
        <w:rPr>
          <w:rFonts w:ascii="Times New Roman" w:hAnsi="Times New Roman"/>
          <w:sz w:val="22"/>
          <w:szCs w:val="22"/>
          <w:lang w:val="fr-FR"/>
        </w:rPr>
      </w:pPr>
      <w:r w:rsidRPr="00A54A8B">
        <w:rPr>
          <w:rFonts w:ascii="Times New Roman" w:hAnsi="Times New Roman"/>
          <w:sz w:val="22"/>
          <w:szCs w:val="22"/>
          <w:lang w:val="fr-FR"/>
        </w:rPr>
        <w:t>elle n’a pas facilité, par tout moyen, la justification mensongère de l’origine des biens ou revenus de l’auteur d’un crime ou d’un délit ayant procuré à celui-ci un profit direct ou indirect, ni apporté un concours à une opération de placement dissimulation ou de conversion du produit direct ou indirect d’un crime ou d’un délit.</w:t>
      </w:r>
    </w:p>
    <w:p w:rsidR="00A54A8B" w:rsidRPr="00A54A8B" w:rsidRDefault="003A2DE3" w:rsidP="00A54A8B">
      <w:pPr>
        <w:pStyle w:val="StyleLevel2TimesNewRoman11pt"/>
        <w:keepNext w:val="0"/>
        <w:widowControl w:val="0"/>
        <w:rPr>
          <w:szCs w:val="22"/>
          <w:lang w:val="fr-FR"/>
        </w:rPr>
      </w:pPr>
      <w:r>
        <w:rPr>
          <w:b w:val="0"/>
          <w:szCs w:val="22"/>
          <w:lang w:val="fr-FR"/>
        </w:rPr>
        <w:t>Chacu</w:t>
      </w:r>
      <w:r w:rsidR="00587639">
        <w:rPr>
          <w:b w:val="0"/>
          <w:szCs w:val="22"/>
          <w:lang w:val="fr-FR"/>
        </w:rPr>
        <w:t>ne des Parties, à la mesure de se</w:t>
      </w:r>
      <w:r w:rsidR="00B237A4">
        <w:rPr>
          <w:b w:val="0"/>
          <w:szCs w:val="22"/>
          <w:lang w:val="fr-FR"/>
        </w:rPr>
        <w:t>s</w:t>
      </w:r>
      <w:r>
        <w:rPr>
          <w:b w:val="0"/>
          <w:szCs w:val="22"/>
          <w:lang w:val="fr-FR"/>
        </w:rPr>
        <w:t xml:space="preserve"> pouvoirs respectifs, </w:t>
      </w:r>
      <w:r w:rsidR="00A54A8B" w:rsidRPr="00A54A8B">
        <w:rPr>
          <w:b w:val="0"/>
          <w:szCs w:val="22"/>
          <w:lang w:val="fr-FR"/>
        </w:rPr>
        <w:t>fer</w:t>
      </w:r>
      <w:r w:rsidR="00587639">
        <w:rPr>
          <w:b w:val="0"/>
          <w:szCs w:val="22"/>
          <w:lang w:val="fr-FR"/>
        </w:rPr>
        <w:t>a</w:t>
      </w:r>
      <w:r w:rsidR="00A54A8B" w:rsidRPr="00A54A8B">
        <w:rPr>
          <w:b w:val="0"/>
          <w:szCs w:val="22"/>
          <w:lang w:val="fr-FR"/>
        </w:rPr>
        <w:t xml:space="preserve"> en sorte que la Société ne contribue pas à des opérations de blanchiment de capitaux ou de financement des activités terroristes et s’interdise toutes opérations de blanchiment de capitaux ou de financement des activités terroristes. </w:t>
      </w:r>
      <w:r>
        <w:rPr>
          <w:b w:val="0"/>
          <w:szCs w:val="22"/>
          <w:lang w:val="fr-FR"/>
        </w:rPr>
        <w:t>Chacune des Parties</w:t>
      </w:r>
      <w:r w:rsidR="0090118B">
        <w:rPr>
          <w:b w:val="0"/>
          <w:szCs w:val="22"/>
          <w:lang w:val="fr-FR"/>
        </w:rPr>
        <w:t>, à la mesure de ses pouvoirs respectifs et sous réserve du respect de la réglementation qui lui est applicable,</w:t>
      </w:r>
      <w:r>
        <w:rPr>
          <w:b w:val="0"/>
          <w:szCs w:val="22"/>
          <w:lang w:val="fr-FR"/>
        </w:rPr>
        <w:t xml:space="preserve"> </w:t>
      </w:r>
      <w:r w:rsidR="00A54A8B">
        <w:rPr>
          <w:b w:val="0"/>
          <w:szCs w:val="22"/>
          <w:lang w:val="fr-FR"/>
        </w:rPr>
        <w:t>s’engage à i</w:t>
      </w:r>
      <w:r w:rsidR="00A54A8B" w:rsidRPr="00A54A8B">
        <w:rPr>
          <w:b w:val="0"/>
          <w:szCs w:val="22"/>
          <w:lang w:val="fr-FR"/>
        </w:rPr>
        <w:t xml:space="preserve">nformer immédiatement les </w:t>
      </w:r>
      <w:r w:rsidR="00A54A8B">
        <w:rPr>
          <w:b w:val="0"/>
          <w:szCs w:val="22"/>
          <w:lang w:val="fr-FR"/>
        </w:rPr>
        <w:t>autres Parties</w:t>
      </w:r>
      <w:r w:rsidR="00A54A8B" w:rsidRPr="00A54A8B">
        <w:rPr>
          <w:b w:val="0"/>
          <w:szCs w:val="22"/>
          <w:lang w:val="fr-FR"/>
        </w:rPr>
        <w:t xml:space="preserve"> de toute découverte de faits de nature de ceux visés aux paragraphes précédents.</w:t>
      </w:r>
    </w:p>
    <w:p w:rsidR="00201B68" w:rsidRPr="00C84C2F" w:rsidRDefault="00201B68" w:rsidP="00201B68">
      <w:pPr>
        <w:pStyle w:val="StyleLevel1TimesNewRoman"/>
        <w:rPr>
          <w:lang w:val="fr-FR"/>
        </w:rPr>
      </w:pPr>
      <w:bookmarkStart w:id="287" w:name="_Ref378154740"/>
      <w:bookmarkStart w:id="288" w:name="_Toc379633393"/>
      <w:r w:rsidRPr="00C84C2F">
        <w:rPr>
          <w:lang w:val="fr-FR"/>
        </w:rPr>
        <w:t>Gestionnaire du Pacte</w:t>
      </w:r>
      <w:bookmarkEnd w:id="287"/>
      <w:bookmarkEnd w:id="288"/>
    </w:p>
    <w:p w:rsidR="00201B68" w:rsidRPr="00C84C2F" w:rsidRDefault="00201B68" w:rsidP="00201B68">
      <w:pPr>
        <w:pStyle w:val="Body1"/>
        <w:rPr>
          <w:rFonts w:ascii="Times New Roman" w:hAnsi="Times New Roman"/>
          <w:sz w:val="22"/>
          <w:szCs w:val="22"/>
          <w:lang w:val="fr-FR"/>
        </w:rPr>
      </w:pPr>
      <w:r w:rsidRPr="00C84C2F">
        <w:rPr>
          <w:rFonts w:ascii="Times New Roman" w:hAnsi="Times New Roman"/>
          <w:sz w:val="22"/>
          <w:szCs w:val="22"/>
          <w:lang w:val="fr-FR"/>
        </w:rPr>
        <w:t xml:space="preserve">Afin de garantir l’exercice des droits que se consentent mutuellement les Parties et pour conférer au Pacte sa pleine efficacité, les Parties désignent de façon conjointe la Société en qualité de mandataire commun chargé de la gestion du Pacte (le « </w:t>
      </w:r>
      <w:r w:rsidRPr="00C84C2F">
        <w:rPr>
          <w:rFonts w:ascii="Times New Roman" w:hAnsi="Times New Roman"/>
          <w:b/>
          <w:sz w:val="22"/>
          <w:szCs w:val="22"/>
          <w:lang w:val="fr-FR"/>
        </w:rPr>
        <w:t>Gestionnaire du Pacte</w:t>
      </w:r>
      <w:r w:rsidRPr="00C84C2F">
        <w:rPr>
          <w:rFonts w:ascii="Times New Roman" w:hAnsi="Times New Roman"/>
          <w:sz w:val="22"/>
          <w:szCs w:val="22"/>
          <w:lang w:val="fr-FR"/>
        </w:rPr>
        <w:t xml:space="preserve"> »).</w:t>
      </w:r>
    </w:p>
    <w:p w:rsidR="00201B68" w:rsidRPr="00C84C2F" w:rsidRDefault="00201B68" w:rsidP="00201B68">
      <w:pPr>
        <w:pStyle w:val="Body1"/>
        <w:rPr>
          <w:rFonts w:ascii="Times New Roman" w:hAnsi="Times New Roman"/>
          <w:sz w:val="22"/>
          <w:szCs w:val="22"/>
          <w:lang w:val="fr-FR"/>
        </w:rPr>
      </w:pPr>
      <w:r w:rsidRPr="00C84C2F">
        <w:rPr>
          <w:rFonts w:ascii="Times New Roman" w:hAnsi="Times New Roman"/>
          <w:sz w:val="22"/>
          <w:szCs w:val="22"/>
          <w:lang w:val="fr-FR"/>
        </w:rPr>
        <w:t>Le Gestionnaire du Pacte :</w:t>
      </w:r>
    </w:p>
    <w:p w:rsidR="00201B68" w:rsidRPr="00C84C2F" w:rsidRDefault="00201B68" w:rsidP="00A7629A">
      <w:pPr>
        <w:pStyle w:val="Body1"/>
        <w:numPr>
          <w:ilvl w:val="0"/>
          <w:numId w:val="48"/>
        </w:numPr>
        <w:rPr>
          <w:rFonts w:ascii="Times New Roman" w:hAnsi="Times New Roman"/>
          <w:sz w:val="22"/>
          <w:szCs w:val="22"/>
          <w:lang w:val="fr-FR"/>
        </w:rPr>
      </w:pPr>
      <w:r w:rsidRPr="00C84C2F">
        <w:rPr>
          <w:rFonts w:ascii="Times New Roman" w:hAnsi="Times New Roman"/>
          <w:sz w:val="22"/>
          <w:szCs w:val="22"/>
          <w:lang w:val="fr-FR"/>
        </w:rPr>
        <w:t>sera seul habilité à inscrire tout Transfert de Titres dans les registres de mouvements de Titres résultant de l’exécution du Pacte ;</w:t>
      </w:r>
    </w:p>
    <w:p w:rsidR="00201B68" w:rsidRPr="00C84C2F" w:rsidRDefault="00201B68" w:rsidP="00A7629A">
      <w:pPr>
        <w:pStyle w:val="Body1"/>
        <w:numPr>
          <w:ilvl w:val="0"/>
          <w:numId w:val="48"/>
        </w:numPr>
        <w:rPr>
          <w:rFonts w:ascii="Times New Roman" w:hAnsi="Times New Roman"/>
          <w:sz w:val="22"/>
          <w:szCs w:val="22"/>
          <w:lang w:val="fr-FR"/>
        </w:rPr>
      </w:pPr>
      <w:r w:rsidRPr="00C84C2F">
        <w:rPr>
          <w:rFonts w:ascii="Times New Roman" w:hAnsi="Times New Roman"/>
          <w:sz w:val="22"/>
          <w:szCs w:val="22"/>
          <w:lang w:val="fr-FR"/>
        </w:rPr>
        <w:t>s’assurera que tout Transfert de Titres intervienne uniquement dans le respect du Pacte ;</w:t>
      </w:r>
    </w:p>
    <w:p w:rsidR="00201B68" w:rsidRPr="00C84C2F" w:rsidRDefault="00201B68" w:rsidP="00A7629A">
      <w:pPr>
        <w:pStyle w:val="Body1"/>
        <w:numPr>
          <w:ilvl w:val="0"/>
          <w:numId w:val="48"/>
        </w:numPr>
        <w:rPr>
          <w:rFonts w:ascii="Times New Roman" w:hAnsi="Times New Roman"/>
          <w:sz w:val="22"/>
          <w:szCs w:val="22"/>
          <w:lang w:val="fr-FR"/>
        </w:rPr>
      </w:pPr>
      <w:r w:rsidRPr="00C84C2F">
        <w:rPr>
          <w:rFonts w:ascii="Times New Roman" w:hAnsi="Times New Roman"/>
          <w:sz w:val="22"/>
          <w:szCs w:val="22"/>
          <w:lang w:val="fr-FR"/>
        </w:rPr>
        <w:t>devra veiller à ce que le registre de mouvements de Titres et les fiches individuelles d’Associés mentionnent les restrictions dont les Titres appartenant aux Parties sont grevés en application du Pacte ;</w:t>
      </w:r>
    </w:p>
    <w:p w:rsidR="00201B68" w:rsidRPr="00C84C2F" w:rsidRDefault="00201B68" w:rsidP="00A7629A">
      <w:pPr>
        <w:pStyle w:val="Body1"/>
        <w:numPr>
          <w:ilvl w:val="0"/>
          <w:numId w:val="48"/>
        </w:numPr>
        <w:rPr>
          <w:rFonts w:ascii="Times New Roman" w:hAnsi="Times New Roman"/>
          <w:sz w:val="22"/>
          <w:szCs w:val="22"/>
          <w:lang w:val="fr-FR"/>
        </w:rPr>
      </w:pPr>
      <w:r w:rsidRPr="00C84C2F">
        <w:rPr>
          <w:rFonts w:ascii="Times New Roman" w:hAnsi="Times New Roman"/>
          <w:sz w:val="22"/>
          <w:szCs w:val="22"/>
          <w:lang w:val="fr-FR"/>
        </w:rPr>
        <w:t>recueillera les engagements par lesquels des Tiers adhèrent au Pacte conformément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_Ref334730449 \r \h  \* MERGEFORMAT </w:instrText>
      </w:r>
      <w:r w:rsidR="00EA62C9">
        <w:fldChar w:fldCharType="separate"/>
      </w:r>
      <w:r w:rsidR="002001E4" w:rsidRPr="002001E4">
        <w:rPr>
          <w:rFonts w:ascii="Times New Roman" w:hAnsi="Times New Roman"/>
          <w:b/>
          <w:sz w:val="22"/>
          <w:szCs w:val="22"/>
          <w:lang w:val="fr-FR"/>
        </w:rPr>
        <w:t>21</w:t>
      </w:r>
      <w:r w:rsidR="00EA62C9">
        <w:fldChar w:fldCharType="end"/>
      </w:r>
      <w:r w:rsidRPr="00C84C2F">
        <w:rPr>
          <w:rFonts w:ascii="Times New Roman" w:hAnsi="Times New Roman"/>
          <w:sz w:val="22"/>
          <w:szCs w:val="22"/>
          <w:lang w:val="fr-FR"/>
        </w:rPr>
        <w:t xml:space="preserve"> du Pacte.</w:t>
      </w:r>
    </w:p>
    <w:p w:rsidR="00201B68" w:rsidRPr="00C84C2F" w:rsidRDefault="00201B68" w:rsidP="00201B68">
      <w:pPr>
        <w:pStyle w:val="Body1"/>
        <w:rPr>
          <w:rFonts w:ascii="Times New Roman" w:hAnsi="Times New Roman"/>
          <w:sz w:val="22"/>
          <w:szCs w:val="22"/>
          <w:lang w:val="fr-FR"/>
        </w:rPr>
      </w:pPr>
      <w:r w:rsidRPr="00C84C2F">
        <w:rPr>
          <w:rFonts w:ascii="Times New Roman" w:hAnsi="Times New Roman"/>
          <w:sz w:val="22"/>
          <w:szCs w:val="22"/>
          <w:lang w:val="fr-FR"/>
        </w:rPr>
        <w:t>Afin de faciliter sa mission, chaque Partie aura l’obligation d’envoyer au Gestionnaire du Pacte les avis ou notifications dont l’envoi est requis aux termes du Pacte.</w:t>
      </w:r>
    </w:p>
    <w:p w:rsidR="00201B68" w:rsidRPr="00C84C2F" w:rsidRDefault="00201B68" w:rsidP="0085677C">
      <w:pPr>
        <w:pStyle w:val="StyleLevel1TimesNewRoman"/>
        <w:keepNext w:val="0"/>
        <w:widowControl w:val="0"/>
        <w:rPr>
          <w:lang w:val="fr-FR"/>
        </w:rPr>
      </w:pPr>
      <w:bookmarkStart w:id="289" w:name="_Toc379633394"/>
      <w:r w:rsidRPr="00C84C2F">
        <w:rPr>
          <w:lang w:val="fr-FR"/>
        </w:rPr>
        <w:t>Dispositions générales</w:t>
      </w:r>
      <w:bookmarkEnd w:id="56"/>
      <w:bookmarkEnd w:id="57"/>
      <w:bookmarkEnd w:id="58"/>
      <w:bookmarkEnd w:id="59"/>
      <w:bookmarkEnd w:id="60"/>
      <w:bookmarkEnd w:id="61"/>
      <w:bookmarkEnd w:id="62"/>
      <w:bookmarkEnd w:id="280"/>
      <w:bookmarkEnd w:id="281"/>
      <w:bookmarkEnd w:id="285"/>
      <w:bookmarkEnd w:id="289"/>
    </w:p>
    <w:p w:rsidR="00201B68" w:rsidRPr="00C84C2F" w:rsidRDefault="00201B68" w:rsidP="0085677C">
      <w:pPr>
        <w:pStyle w:val="StyleLevel2TimesNewRoman11pt"/>
        <w:keepNext w:val="0"/>
        <w:widowControl w:val="0"/>
        <w:rPr>
          <w:lang w:val="fr-FR"/>
        </w:rPr>
      </w:pPr>
      <w:bookmarkStart w:id="290" w:name="_Ref249181284"/>
      <w:bookmarkStart w:id="291" w:name="_Toc253416407"/>
      <w:bookmarkStart w:id="292" w:name="_Toc332219295"/>
      <w:bookmarkStart w:id="293" w:name="_Toc83806861"/>
      <w:bookmarkStart w:id="294" w:name="_Toc89847210"/>
      <w:bookmarkStart w:id="295" w:name="_Toc89854089"/>
      <w:bookmarkStart w:id="296" w:name="_Toc91063699"/>
      <w:bookmarkStart w:id="297" w:name="_Toc91389038"/>
      <w:bookmarkStart w:id="298" w:name="_Toc91494632"/>
      <w:bookmarkStart w:id="299" w:name="_Toc91501303"/>
      <w:r w:rsidRPr="00C84C2F">
        <w:rPr>
          <w:lang w:val="fr-FR"/>
        </w:rPr>
        <w:t>Confidentialité</w:t>
      </w:r>
      <w:bookmarkEnd w:id="290"/>
      <w:bookmarkEnd w:id="291"/>
      <w:bookmarkEnd w:id="292"/>
    </w:p>
    <w:p w:rsidR="00201B68" w:rsidRPr="00C84C2F" w:rsidRDefault="00201B68" w:rsidP="0085677C">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Les Parties considèrent le présent Pacte ainsi que les informations communiquées aux Parties en application de celui-ci ou dans le cadre de leur participation dans la Société</w:t>
      </w:r>
      <w:r w:rsidR="00DA4DC3">
        <w:rPr>
          <w:rFonts w:ascii="Times New Roman" w:hAnsi="Times New Roman"/>
          <w:sz w:val="22"/>
          <w:szCs w:val="22"/>
          <w:lang w:val="fr-FR"/>
        </w:rPr>
        <w:t xml:space="preserve">, que ce soit en qualité d’Associé ou par l’intermédiaire des membres nommés </w:t>
      </w:r>
      <w:r w:rsidR="00BC53B9">
        <w:rPr>
          <w:rFonts w:ascii="Times New Roman" w:hAnsi="Times New Roman"/>
          <w:sz w:val="22"/>
          <w:szCs w:val="22"/>
          <w:lang w:val="fr-FR"/>
        </w:rPr>
        <w:t xml:space="preserve">au sein </w:t>
      </w:r>
      <w:r w:rsidR="00DA4DC3">
        <w:rPr>
          <w:rFonts w:ascii="Times New Roman" w:hAnsi="Times New Roman"/>
          <w:sz w:val="22"/>
          <w:szCs w:val="22"/>
          <w:lang w:val="fr-FR"/>
        </w:rPr>
        <w:t>du Comité de Surveillance,</w:t>
      </w:r>
      <w:r w:rsidRPr="00C84C2F">
        <w:rPr>
          <w:rFonts w:ascii="Times New Roman" w:hAnsi="Times New Roman"/>
          <w:sz w:val="22"/>
          <w:szCs w:val="22"/>
          <w:lang w:val="fr-FR"/>
        </w:rPr>
        <w:t xml:space="preserve"> comme confidentiels. </w:t>
      </w:r>
    </w:p>
    <w:p w:rsidR="00201B68" w:rsidRPr="00C84C2F" w:rsidRDefault="00201B68" w:rsidP="0085677C">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Les Parties s’interdisent expressément de divulguer, en toutes circonstances, le contenu du Pacte ou des informations mentionnées précédemment à tous Tiers, sauf (i) en cas de litige entre elles et pour les stricts besoins de la procédure, (ii) au bénéfice de leurs conseils respectifs pourvu qu’ils soient tenus par une obligation de confidentialité, (iii) des communications imposées par les lois et règlements, en particulier au titre de la réglementation boursière et (iv) à la demande de toutes autorités habilitées à en exiger la communication conformément à la loi et aux règlements, notamment pour le contrôle de leurs comptes ou en cas d’enquêtes administratives ou judiciaires. Dans ces deux derniers cas, la Partie affectée s’engage à prévenir les autres Parties de la nature et du calendrier de la procédure en cours afin de permettre aux autres Parties de prendre d’éventuelles dispositions pour protéger les informations confidentielles les concernant.</w:t>
      </w:r>
      <w:r w:rsidR="006C4338">
        <w:rPr>
          <w:rFonts w:ascii="Times New Roman" w:hAnsi="Times New Roman"/>
          <w:sz w:val="22"/>
          <w:szCs w:val="22"/>
          <w:lang w:val="fr-FR"/>
        </w:rPr>
        <w:t xml:space="preserve"> Il est expressément convenu que les organes de contrôle et de tutelle de l’ADEME ne seront pas considérés comme des Tiers au sens du présent article. </w:t>
      </w:r>
    </w:p>
    <w:p w:rsidR="00201B68" w:rsidRDefault="00201B68" w:rsidP="0085677C">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 xml:space="preserve">Cette clause survivra pendant une durée de </w:t>
      </w:r>
      <w:r w:rsidR="00DA4DC3">
        <w:rPr>
          <w:rFonts w:ascii="Times New Roman" w:hAnsi="Times New Roman"/>
          <w:sz w:val="22"/>
          <w:szCs w:val="22"/>
          <w:lang w:val="fr-FR"/>
        </w:rPr>
        <w:t>dix</w:t>
      </w:r>
      <w:r w:rsidRPr="00C84C2F">
        <w:rPr>
          <w:rFonts w:ascii="Times New Roman" w:hAnsi="Times New Roman"/>
          <w:sz w:val="22"/>
          <w:szCs w:val="22"/>
          <w:lang w:val="fr-FR"/>
        </w:rPr>
        <w:t xml:space="preserve"> (</w:t>
      </w:r>
      <w:r w:rsidR="00DA4DC3">
        <w:rPr>
          <w:rFonts w:ascii="Times New Roman" w:hAnsi="Times New Roman"/>
          <w:sz w:val="22"/>
          <w:szCs w:val="22"/>
          <w:lang w:val="fr-FR"/>
        </w:rPr>
        <w:t>10</w:t>
      </w:r>
      <w:r w:rsidRPr="00C84C2F">
        <w:rPr>
          <w:rFonts w:ascii="Times New Roman" w:hAnsi="Times New Roman"/>
          <w:sz w:val="22"/>
          <w:szCs w:val="22"/>
          <w:lang w:val="fr-FR"/>
        </w:rPr>
        <w:t>) années suivant l'expiration ou la résiliation du Pacte.</w:t>
      </w:r>
    </w:p>
    <w:p w:rsidR="006C4338" w:rsidRPr="006C4338" w:rsidRDefault="006C4338" w:rsidP="0085677C">
      <w:pPr>
        <w:pStyle w:val="Level3"/>
        <w:widowControl w:val="0"/>
        <w:ind w:left="1360" w:hanging="680"/>
        <w:rPr>
          <w:rFonts w:ascii="Times New Roman" w:hAnsi="Times New Roman"/>
          <w:sz w:val="22"/>
          <w:szCs w:val="22"/>
          <w:lang w:val="fr-FR"/>
        </w:rPr>
      </w:pPr>
      <w:r w:rsidRPr="006C4338">
        <w:rPr>
          <w:rFonts w:ascii="Times New Roman" w:hAnsi="Times New Roman"/>
          <w:sz w:val="22"/>
          <w:szCs w:val="22"/>
          <w:lang w:val="fr-FR"/>
        </w:rPr>
        <w:t>S’agissant de l’existence et de la structuration du Projet</w:t>
      </w:r>
      <w:r>
        <w:rPr>
          <w:rFonts w:ascii="Times New Roman" w:hAnsi="Times New Roman"/>
          <w:sz w:val="22"/>
          <w:szCs w:val="22"/>
          <w:lang w:val="fr-FR"/>
        </w:rPr>
        <w:t xml:space="preserve"> </w:t>
      </w:r>
      <w:r w:rsidRPr="006C4338">
        <w:rPr>
          <w:rFonts w:ascii="Times New Roman" w:hAnsi="Times New Roman"/>
          <w:sz w:val="22"/>
          <w:szCs w:val="22"/>
          <w:lang w:val="fr-FR"/>
        </w:rPr>
        <w:t>:</w:t>
      </w:r>
    </w:p>
    <w:p w:rsidR="006C4338" w:rsidRPr="006C4338" w:rsidRDefault="006C4338" w:rsidP="0085677C">
      <w:pPr>
        <w:pStyle w:val="Body1"/>
        <w:widowControl w:val="0"/>
        <w:numPr>
          <w:ilvl w:val="0"/>
          <w:numId w:val="48"/>
        </w:numPr>
        <w:ind w:left="2040" w:hanging="622"/>
        <w:rPr>
          <w:rFonts w:ascii="Times New Roman" w:hAnsi="Times New Roman"/>
          <w:sz w:val="22"/>
          <w:szCs w:val="22"/>
          <w:lang w:val="fr-FR"/>
        </w:rPr>
      </w:pPr>
      <w:r w:rsidRPr="006C4338">
        <w:rPr>
          <w:rFonts w:ascii="Times New Roman" w:hAnsi="Times New Roman"/>
          <w:sz w:val="22"/>
          <w:szCs w:val="22"/>
          <w:lang w:val="fr-FR"/>
        </w:rPr>
        <w:t>la première communication publique concernant l’existence et/ou la structuration du Projet devra résulter d’un accord exprès préalable des Parties concernant le contenu et les modalités d’une telle communication ;</w:t>
      </w:r>
    </w:p>
    <w:p w:rsidR="006C4338" w:rsidRPr="006C4338" w:rsidRDefault="006C4338" w:rsidP="0085677C">
      <w:pPr>
        <w:pStyle w:val="Body1"/>
        <w:widowControl w:val="0"/>
        <w:numPr>
          <w:ilvl w:val="0"/>
          <w:numId w:val="48"/>
        </w:numPr>
        <w:ind w:left="2040" w:hanging="622"/>
        <w:rPr>
          <w:rFonts w:ascii="Times New Roman" w:hAnsi="Times New Roman"/>
          <w:sz w:val="22"/>
          <w:szCs w:val="22"/>
          <w:lang w:val="fr-FR"/>
        </w:rPr>
      </w:pPr>
      <w:r w:rsidRPr="006C4338">
        <w:rPr>
          <w:rFonts w:ascii="Times New Roman" w:hAnsi="Times New Roman"/>
          <w:sz w:val="22"/>
          <w:szCs w:val="22"/>
          <w:lang w:val="fr-FR"/>
        </w:rPr>
        <w:t>concomitamment, les Parties détermineront les principes et les modalités app</w:t>
      </w:r>
      <w:r>
        <w:rPr>
          <w:rFonts w:ascii="Times New Roman" w:hAnsi="Times New Roman"/>
          <w:sz w:val="22"/>
          <w:szCs w:val="22"/>
          <w:lang w:val="fr-FR"/>
        </w:rPr>
        <w:t>licables à toutes</w:t>
      </w:r>
      <w:r w:rsidRPr="006C4338">
        <w:rPr>
          <w:rFonts w:ascii="Times New Roman" w:hAnsi="Times New Roman"/>
          <w:sz w:val="22"/>
          <w:szCs w:val="22"/>
          <w:lang w:val="fr-FR"/>
        </w:rPr>
        <w:t xml:space="preserve"> communications qu’</w:t>
      </w:r>
      <w:r>
        <w:rPr>
          <w:rFonts w:ascii="Times New Roman" w:hAnsi="Times New Roman"/>
          <w:sz w:val="22"/>
          <w:szCs w:val="22"/>
          <w:lang w:val="fr-FR"/>
        </w:rPr>
        <w:t>elles seront</w:t>
      </w:r>
      <w:r w:rsidRPr="006C4338">
        <w:rPr>
          <w:rFonts w:ascii="Times New Roman" w:hAnsi="Times New Roman"/>
          <w:sz w:val="22"/>
          <w:szCs w:val="22"/>
          <w:lang w:val="fr-FR"/>
        </w:rPr>
        <w:t xml:space="preserve"> autorisée</w:t>
      </w:r>
      <w:r>
        <w:rPr>
          <w:rFonts w:ascii="Times New Roman" w:hAnsi="Times New Roman"/>
          <w:sz w:val="22"/>
          <w:szCs w:val="22"/>
          <w:lang w:val="fr-FR"/>
        </w:rPr>
        <w:t>s</w:t>
      </w:r>
      <w:r w:rsidRPr="006C4338">
        <w:rPr>
          <w:rFonts w:ascii="Times New Roman" w:hAnsi="Times New Roman"/>
          <w:sz w:val="22"/>
          <w:szCs w:val="22"/>
          <w:lang w:val="fr-FR"/>
        </w:rPr>
        <w:t xml:space="preserve"> à effectuer concernant l’existence e</w:t>
      </w:r>
      <w:r w:rsidR="00262198">
        <w:rPr>
          <w:rFonts w:ascii="Times New Roman" w:hAnsi="Times New Roman"/>
          <w:sz w:val="22"/>
          <w:szCs w:val="22"/>
          <w:lang w:val="fr-FR"/>
        </w:rPr>
        <w:t>t/ou la structuration du Projet</w:t>
      </w:r>
      <w:r w:rsidR="000F5473">
        <w:rPr>
          <w:rFonts w:ascii="Times New Roman" w:hAnsi="Times New Roman"/>
          <w:sz w:val="22"/>
          <w:szCs w:val="22"/>
          <w:lang w:val="fr-FR"/>
        </w:rPr>
        <w:t>.</w:t>
      </w:r>
      <w:r>
        <w:rPr>
          <w:rFonts w:ascii="Times New Roman" w:hAnsi="Times New Roman"/>
          <w:sz w:val="22"/>
          <w:szCs w:val="22"/>
          <w:lang w:val="fr-FR"/>
        </w:rPr>
        <w:t xml:space="preserve"> </w:t>
      </w:r>
    </w:p>
    <w:p w:rsidR="00201B68" w:rsidRPr="00C84C2F" w:rsidRDefault="00201B68" w:rsidP="00201B68">
      <w:pPr>
        <w:pStyle w:val="StyleLevel2TimesNewRoman11pt"/>
        <w:rPr>
          <w:lang w:val="fr-FR"/>
        </w:rPr>
      </w:pPr>
      <w:bookmarkStart w:id="300" w:name="_Toc253416408"/>
      <w:bookmarkStart w:id="301" w:name="_Toc332219296"/>
      <w:r w:rsidRPr="00C84C2F">
        <w:rPr>
          <w:lang w:val="fr-FR"/>
        </w:rPr>
        <w:t>Modifications et renonciations</w:t>
      </w:r>
      <w:bookmarkEnd w:id="293"/>
      <w:bookmarkEnd w:id="294"/>
      <w:bookmarkEnd w:id="295"/>
      <w:bookmarkEnd w:id="296"/>
      <w:bookmarkEnd w:id="297"/>
      <w:bookmarkEnd w:id="298"/>
      <w:bookmarkEnd w:id="299"/>
      <w:bookmarkEnd w:id="300"/>
      <w:bookmarkEnd w:id="301"/>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Toute modification du présent Pacte devra intervenir par écrit et de commun accord entre toutes les Parties ou leurs représentants dûment mandatés.</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Sauf disposition contraire du présent Pacte, le défaut ou le retard de l’une des Parties à se prévaloir d’un droit ou d’un recours découlant du présent Pacte ne peut en aucun cas être considéré comme constituant une renonciation à ce droit ou recours, ou à tout autre droit ou recours dont elle pourrait se prévaloir en vertu du présent Pacte.</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Sauf disposition contraire du présent Pacte, toute renonciation devra être écrite et signée par la Partie ayant renoncé à son droit ou par ses représentants dûment mandatés.</w:t>
      </w:r>
    </w:p>
    <w:p w:rsidR="00201B68" w:rsidRPr="00C84C2F" w:rsidRDefault="00201B68" w:rsidP="00201B68">
      <w:pPr>
        <w:pStyle w:val="StyleLevel2TimesNewRoman11pt"/>
        <w:rPr>
          <w:lang w:val="fr-FR"/>
        </w:rPr>
      </w:pPr>
      <w:bookmarkStart w:id="302" w:name="_Ref82938051"/>
      <w:bookmarkStart w:id="303" w:name="_Toc83806862"/>
      <w:bookmarkStart w:id="304" w:name="_Toc89847211"/>
      <w:bookmarkStart w:id="305" w:name="_Toc89854090"/>
      <w:bookmarkStart w:id="306" w:name="_Toc91063700"/>
      <w:bookmarkStart w:id="307" w:name="_Toc91389039"/>
      <w:bookmarkStart w:id="308" w:name="_Toc91494633"/>
      <w:bookmarkStart w:id="309" w:name="_Toc91501304"/>
      <w:bookmarkStart w:id="310" w:name="_Toc253416409"/>
      <w:bookmarkStart w:id="311" w:name="_Ref331609711"/>
      <w:bookmarkStart w:id="312" w:name="_Toc332219298"/>
      <w:r w:rsidRPr="00C84C2F">
        <w:rPr>
          <w:lang w:val="fr-FR"/>
        </w:rPr>
        <w:t>Notifications</w:t>
      </w:r>
      <w:bookmarkEnd w:id="302"/>
      <w:bookmarkEnd w:id="303"/>
      <w:bookmarkEnd w:id="304"/>
      <w:bookmarkEnd w:id="305"/>
      <w:bookmarkEnd w:id="306"/>
      <w:bookmarkEnd w:id="307"/>
      <w:bookmarkEnd w:id="308"/>
      <w:bookmarkEnd w:id="309"/>
      <w:bookmarkEnd w:id="310"/>
      <w:bookmarkEnd w:id="311"/>
      <w:bookmarkEnd w:id="312"/>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Toute notification relative au présent Pacte devra intervenir par écrit signé de son auteur et sera valablement faite :</w:t>
      </w:r>
    </w:p>
    <w:p w:rsidR="00201B68" w:rsidRPr="00C84C2F" w:rsidRDefault="00201B68" w:rsidP="00201B68">
      <w:pPr>
        <w:pStyle w:val="Body"/>
        <w:ind w:left="2160" w:hanging="720"/>
        <w:rPr>
          <w:rFonts w:ascii="Times New Roman" w:hAnsi="Times New Roman"/>
          <w:sz w:val="22"/>
          <w:szCs w:val="22"/>
          <w:lang w:val="fr-FR"/>
        </w:rPr>
      </w:pPr>
      <w:r w:rsidRPr="00C84C2F">
        <w:rPr>
          <w:rFonts w:ascii="Times New Roman" w:hAnsi="Times New Roman"/>
          <w:sz w:val="22"/>
          <w:szCs w:val="22"/>
          <w:lang w:val="fr-FR"/>
        </w:rPr>
        <w:t>(i)</w:t>
      </w:r>
      <w:r w:rsidRPr="00C84C2F">
        <w:rPr>
          <w:rFonts w:ascii="Times New Roman" w:hAnsi="Times New Roman"/>
          <w:sz w:val="22"/>
          <w:szCs w:val="22"/>
          <w:lang w:val="fr-FR"/>
        </w:rPr>
        <w:tab/>
        <w:t>par remise en mains propres de la notification aux adresses des personnes mentionnées ci-dessous, contre récépissé daté et signé par le destinataire ;</w:t>
      </w:r>
    </w:p>
    <w:p w:rsidR="00201B68" w:rsidRPr="00C84C2F" w:rsidRDefault="00201B68" w:rsidP="00201B68">
      <w:pPr>
        <w:pStyle w:val="Body"/>
        <w:keepLines/>
        <w:ind w:left="2160" w:hanging="720"/>
        <w:rPr>
          <w:rFonts w:ascii="Times New Roman" w:hAnsi="Times New Roman"/>
          <w:sz w:val="22"/>
          <w:szCs w:val="22"/>
          <w:lang w:val="fr-FR"/>
        </w:rPr>
      </w:pPr>
      <w:r w:rsidRPr="00C84C2F">
        <w:rPr>
          <w:rFonts w:ascii="Times New Roman" w:hAnsi="Times New Roman"/>
          <w:sz w:val="22"/>
          <w:szCs w:val="22"/>
          <w:lang w:val="fr-FR"/>
        </w:rPr>
        <w:t>(ii)</w:t>
      </w:r>
      <w:r w:rsidRPr="00C84C2F">
        <w:rPr>
          <w:rFonts w:ascii="Times New Roman" w:hAnsi="Times New Roman"/>
          <w:sz w:val="22"/>
          <w:szCs w:val="22"/>
          <w:lang w:val="fr-FR"/>
        </w:rPr>
        <w:tab/>
        <w:t>par télécopie (moyennant confirmation envoyée dans les trois jours ouvrables suivants par lettre recommandée avec accusé de réception ou par courrier express délivré par une société de courrier de réputation internationale) aux numéros de télécopie et aux adre</w:t>
      </w:r>
      <w:r w:rsidR="00356893">
        <w:rPr>
          <w:rFonts w:ascii="Times New Roman" w:hAnsi="Times New Roman"/>
          <w:sz w:val="22"/>
          <w:szCs w:val="22"/>
          <w:lang w:val="fr-FR"/>
        </w:rPr>
        <w:t>sses mentionnées ci-dessous ;</w:t>
      </w:r>
    </w:p>
    <w:p w:rsidR="00201B68" w:rsidRDefault="00201B68" w:rsidP="00201B68">
      <w:pPr>
        <w:pStyle w:val="Body"/>
        <w:ind w:left="2160" w:hanging="720"/>
        <w:rPr>
          <w:rFonts w:ascii="Times New Roman" w:hAnsi="Times New Roman"/>
          <w:sz w:val="22"/>
          <w:szCs w:val="22"/>
          <w:lang w:val="fr-FR"/>
        </w:rPr>
      </w:pPr>
      <w:r w:rsidRPr="00C84C2F">
        <w:rPr>
          <w:rFonts w:ascii="Times New Roman" w:hAnsi="Times New Roman"/>
          <w:sz w:val="22"/>
          <w:szCs w:val="22"/>
          <w:lang w:val="fr-FR"/>
        </w:rPr>
        <w:t>(iii)</w:t>
      </w:r>
      <w:r w:rsidRPr="00C84C2F">
        <w:rPr>
          <w:rFonts w:ascii="Times New Roman" w:hAnsi="Times New Roman"/>
          <w:sz w:val="22"/>
          <w:szCs w:val="22"/>
          <w:lang w:val="fr-FR"/>
        </w:rPr>
        <w:tab/>
        <w:t>par lettre recommandée avec accusé de réception (ou équivalent pour tout envoi à l’étranger) ou par courrier express délivré par une société de courrier de réputation internationale aux adresses mentionnées ci-dessous ;</w:t>
      </w:r>
      <w:r w:rsidR="00356893">
        <w:rPr>
          <w:rFonts w:ascii="Times New Roman" w:hAnsi="Times New Roman"/>
          <w:sz w:val="22"/>
          <w:szCs w:val="22"/>
          <w:lang w:val="fr-FR"/>
        </w:rPr>
        <w:t xml:space="preserve"> ou</w:t>
      </w:r>
    </w:p>
    <w:p w:rsidR="00356893" w:rsidRPr="007B6ABE" w:rsidRDefault="00356893" w:rsidP="00356893">
      <w:pPr>
        <w:pStyle w:val="roman3"/>
        <w:numPr>
          <w:ilvl w:val="0"/>
          <w:numId w:val="0"/>
        </w:numPr>
        <w:ind w:left="2041" w:hanging="680"/>
        <w:rPr>
          <w:rFonts w:ascii="Times New Roman" w:hAnsi="Times New Roman"/>
          <w:sz w:val="22"/>
          <w:szCs w:val="22"/>
          <w:lang w:val="fr-FR"/>
        </w:rPr>
      </w:pPr>
      <w:r>
        <w:rPr>
          <w:rFonts w:ascii="Times New Roman" w:hAnsi="Times New Roman"/>
          <w:sz w:val="22"/>
          <w:szCs w:val="22"/>
          <w:lang w:val="fr-FR"/>
        </w:rPr>
        <w:t>(iv)</w:t>
      </w:r>
      <w:r w:rsidRPr="00356893">
        <w:rPr>
          <w:rFonts w:ascii="Times New Roman" w:hAnsi="Times New Roman"/>
          <w:sz w:val="22"/>
          <w:szCs w:val="22"/>
          <w:lang w:val="fr-FR"/>
        </w:rPr>
        <w:t xml:space="preserve"> </w:t>
      </w:r>
      <w:r>
        <w:rPr>
          <w:rFonts w:ascii="Times New Roman" w:hAnsi="Times New Roman"/>
          <w:sz w:val="22"/>
          <w:szCs w:val="22"/>
          <w:lang w:val="fr-FR"/>
        </w:rPr>
        <w:tab/>
      </w:r>
      <w:r w:rsidRPr="007B6ABE">
        <w:rPr>
          <w:rFonts w:ascii="Times New Roman" w:hAnsi="Times New Roman"/>
          <w:sz w:val="22"/>
          <w:szCs w:val="22"/>
          <w:lang w:val="fr-FR"/>
        </w:rPr>
        <w:t>par acte extrajudiciaire signifié par voie d’huissier</w:t>
      </w:r>
      <w:r>
        <w:rPr>
          <w:rFonts w:ascii="Times New Roman" w:hAnsi="Times New Roman"/>
          <w:sz w:val="22"/>
          <w:szCs w:val="22"/>
          <w:lang w:val="fr-FR"/>
        </w:rPr>
        <w:t xml:space="preserve"> de justice.</w:t>
      </w:r>
    </w:p>
    <w:p w:rsidR="00201B68" w:rsidRDefault="00201B68" w:rsidP="00201B68">
      <w:pPr>
        <w:pStyle w:val="Body3"/>
        <w:rPr>
          <w:rFonts w:ascii="Times New Roman" w:hAnsi="Times New Roman"/>
          <w:sz w:val="22"/>
          <w:szCs w:val="22"/>
          <w:lang w:val="fr-FR"/>
        </w:rPr>
      </w:pPr>
      <w:proofErr w:type="gramStart"/>
      <w:r w:rsidRPr="00C84C2F">
        <w:rPr>
          <w:rFonts w:ascii="Times New Roman" w:hAnsi="Times New Roman"/>
          <w:sz w:val="22"/>
          <w:szCs w:val="22"/>
          <w:lang w:val="fr-FR"/>
        </w:rPr>
        <w:t>ou</w:t>
      </w:r>
      <w:proofErr w:type="gramEnd"/>
      <w:r w:rsidRPr="00C84C2F">
        <w:rPr>
          <w:rFonts w:ascii="Times New Roman" w:hAnsi="Times New Roman"/>
          <w:sz w:val="22"/>
          <w:szCs w:val="22"/>
          <w:lang w:val="fr-FR"/>
        </w:rPr>
        <w:t xml:space="preserve"> encore à toutes autres personnes, adresses ou numéros de télécopie qui seraient notifiés ultérieurement aux autres Parties conformément au présent </w:t>
      </w:r>
      <w:r w:rsidRPr="00C84C2F">
        <w:rPr>
          <w:rFonts w:ascii="Times New Roman" w:hAnsi="Times New Roman"/>
          <w:b/>
          <w:sz w:val="22"/>
          <w:szCs w:val="22"/>
          <w:lang w:val="fr-FR"/>
        </w:rPr>
        <w:t>article </w:t>
      </w:r>
      <w:r w:rsidR="00EA62C9">
        <w:fldChar w:fldCharType="begin"/>
      </w:r>
      <w:r w:rsidR="00EA62C9">
        <w:instrText xml:space="preserve"> REF _Ref331609711 \r \h  \* MERGEFORMAT </w:instrText>
      </w:r>
      <w:r w:rsidR="00EA62C9">
        <w:fldChar w:fldCharType="separate"/>
      </w:r>
      <w:r w:rsidR="002001E4" w:rsidRPr="002001E4">
        <w:rPr>
          <w:rFonts w:ascii="Times New Roman" w:hAnsi="Times New Roman"/>
          <w:b/>
          <w:sz w:val="22"/>
          <w:szCs w:val="22"/>
          <w:lang w:val="fr-FR"/>
        </w:rPr>
        <w:t>25.3</w:t>
      </w:r>
      <w:r w:rsidR="00EA62C9">
        <w:fldChar w:fldCharType="end"/>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Partie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UKAD</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Nom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Adresse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Télécopie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Partie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ADEME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Nom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Adresse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Télécopie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Partie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r>
      <w:r w:rsidR="00754F1D" w:rsidRPr="00754F1D">
        <w:rPr>
          <w:rFonts w:ascii="Times New Roman" w:hAnsi="Times New Roman"/>
          <w:sz w:val="22"/>
          <w:szCs w:val="22"/>
        </w:rPr>
        <w:t>CACF Développement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Nom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Adresse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Télécopie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Level3"/>
        <w:rPr>
          <w:rFonts w:ascii="Times New Roman" w:hAnsi="Times New Roman"/>
          <w:sz w:val="22"/>
          <w:szCs w:val="22"/>
          <w:lang w:val="fr-FR"/>
        </w:rPr>
      </w:pPr>
      <w:bookmarkStart w:id="313" w:name="_Ref97714126"/>
      <w:r w:rsidRPr="00C84C2F">
        <w:rPr>
          <w:rFonts w:ascii="Times New Roman" w:hAnsi="Times New Roman"/>
          <w:sz w:val="22"/>
          <w:szCs w:val="22"/>
          <w:lang w:val="fr-FR"/>
        </w:rPr>
        <w:t>Toute notification sera censée être effective dès sa réception, et sera censée être reçue :</w:t>
      </w:r>
      <w:bookmarkEnd w:id="313"/>
    </w:p>
    <w:p w:rsidR="00201B68" w:rsidRPr="00C84C2F" w:rsidRDefault="00201B68" w:rsidP="00201B68">
      <w:pPr>
        <w:pStyle w:val="Body"/>
        <w:keepLines/>
        <w:ind w:left="2160" w:hanging="720"/>
        <w:rPr>
          <w:rFonts w:ascii="Times New Roman" w:hAnsi="Times New Roman"/>
          <w:sz w:val="22"/>
          <w:szCs w:val="22"/>
          <w:lang w:val="fr-FR"/>
        </w:rPr>
      </w:pPr>
      <w:r w:rsidRPr="00C84C2F">
        <w:rPr>
          <w:rFonts w:ascii="Times New Roman" w:hAnsi="Times New Roman"/>
          <w:sz w:val="22"/>
          <w:szCs w:val="22"/>
          <w:lang w:val="fr-FR"/>
        </w:rPr>
        <w:t>(i)</w:t>
      </w:r>
      <w:r w:rsidRPr="00C84C2F">
        <w:rPr>
          <w:rFonts w:ascii="Times New Roman" w:hAnsi="Times New Roman"/>
          <w:sz w:val="22"/>
          <w:szCs w:val="22"/>
          <w:lang w:val="fr-FR"/>
        </w:rPr>
        <w:tab/>
        <w:t>au moment de sa réception telle qu’attestée par le récépissé signé par le destinataire, en cas de remise en mains propres ou de livraison par courrier express ;</w:t>
      </w:r>
    </w:p>
    <w:p w:rsidR="00201B68" w:rsidRPr="00C84C2F" w:rsidRDefault="00201B68" w:rsidP="00201B68">
      <w:pPr>
        <w:pStyle w:val="Body"/>
        <w:keepLines/>
        <w:ind w:left="2160" w:hanging="720"/>
        <w:rPr>
          <w:rFonts w:ascii="Times New Roman" w:hAnsi="Times New Roman"/>
          <w:sz w:val="22"/>
          <w:szCs w:val="22"/>
          <w:lang w:val="fr-FR"/>
        </w:rPr>
      </w:pPr>
      <w:r w:rsidRPr="00C84C2F">
        <w:rPr>
          <w:rFonts w:ascii="Times New Roman" w:hAnsi="Times New Roman"/>
          <w:sz w:val="22"/>
          <w:szCs w:val="22"/>
          <w:lang w:val="fr-FR"/>
        </w:rPr>
        <w:t>(ii)</w:t>
      </w:r>
      <w:r w:rsidRPr="00C84C2F">
        <w:rPr>
          <w:rFonts w:ascii="Times New Roman" w:hAnsi="Times New Roman"/>
          <w:sz w:val="22"/>
          <w:szCs w:val="22"/>
          <w:lang w:val="fr-FR"/>
        </w:rPr>
        <w:tab/>
        <w:t>à la date figurant sur l’accusé de réception, en cas de notification par télécopie (étant toutefois entendu qu’au cas où aucune confirmation n’est reçue dans les trois jours ouvrables, la notification sera censée être reçue à la date effective de réception de cette confirmation) ;</w:t>
      </w:r>
    </w:p>
    <w:p w:rsidR="00201B68" w:rsidRPr="00356893" w:rsidRDefault="00356893" w:rsidP="00356893">
      <w:pPr>
        <w:pStyle w:val="Body"/>
        <w:keepLines/>
        <w:ind w:left="2160" w:hanging="720"/>
        <w:rPr>
          <w:rFonts w:ascii="Times New Roman" w:hAnsi="Times New Roman"/>
          <w:sz w:val="22"/>
          <w:szCs w:val="22"/>
          <w:lang w:val="fr-FR"/>
        </w:rPr>
      </w:pPr>
      <w:r>
        <w:rPr>
          <w:rFonts w:ascii="Times New Roman" w:hAnsi="Times New Roman"/>
          <w:sz w:val="22"/>
          <w:szCs w:val="22"/>
          <w:lang w:val="fr-FR"/>
        </w:rPr>
        <w:t>(iii)</w:t>
      </w:r>
      <w:r>
        <w:rPr>
          <w:rFonts w:ascii="Times New Roman" w:hAnsi="Times New Roman"/>
          <w:sz w:val="22"/>
          <w:szCs w:val="22"/>
          <w:lang w:val="fr-FR"/>
        </w:rPr>
        <w:tab/>
      </w:r>
      <w:r w:rsidR="00201B68" w:rsidRPr="00356893">
        <w:rPr>
          <w:rFonts w:ascii="Times New Roman" w:hAnsi="Times New Roman"/>
          <w:sz w:val="22"/>
          <w:szCs w:val="22"/>
          <w:lang w:val="fr-FR"/>
        </w:rPr>
        <w:t>au moment de sa première présentation chez le destinataire si elle a été adressée par lettre recommandée ou équivalent ou par courrier express</w:t>
      </w:r>
      <w:r w:rsidRPr="00356893">
        <w:rPr>
          <w:rFonts w:ascii="Times New Roman" w:hAnsi="Times New Roman"/>
          <w:sz w:val="22"/>
          <w:szCs w:val="22"/>
          <w:lang w:val="fr-FR"/>
        </w:rPr>
        <w:t xml:space="preserve"> délivrant un avis de réception</w:t>
      </w:r>
      <w:r>
        <w:rPr>
          <w:rFonts w:ascii="Times New Roman" w:hAnsi="Times New Roman"/>
          <w:sz w:val="22"/>
          <w:szCs w:val="22"/>
          <w:lang w:val="fr-FR"/>
        </w:rPr>
        <w:t>.</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Une notification reçue un jour autre qu’un Jour Ouvré sera réputée avoir été reçue le Jour Ouvré suivant.</w:t>
      </w:r>
    </w:p>
    <w:p w:rsidR="00201B68" w:rsidRPr="00C84C2F" w:rsidRDefault="00201B68" w:rsidP="00201B68">
      <w:pPr>
        <w:pStyle w:val="StyleLevel2TimesNewRoman11pt"/>
        <w:rPr>
          <w:lang w:val="fr-FR"/>
        </w:rPr>
      </w:pPr>
      <w:bookmarkStart w:id="314" w:name="_Toc83806865"/>
      <w:bookmarkStart w:id="315" w:name="_Toc89847214"/>
      <w:bookmarkStart w:id="316" w:name="_Toc89854093"/>
      <w:bookmarkStart w:id="317" w:name="_Toc91063703"/>
      <w:bookmarkStart w:id="318" w:name="_Toc91389042"/>
      <w:bookmarkStart w:id="319" w:name="_Toc91494636"/>
      <w:bookmarkStart w:id="320" w:name="_Toc91501307"/>
      <w:bookmarkStart w:id="321" w:name="_Toc253416412"/>
      <w:bookmarkStart w:id="322" w:name="_Toc332219301"/>
      <w:r w:rsidRPr="00C84C2F">
        <w:rPr>
          <w:lang w:val="fr-FR"/>
        </w:rPr>
        <w:t>Divisibilité des clauses</w:t>
      </w:r>
      <w:bookmarkEnd w:id="314"/>
      <w:bookmarkEnd w:id="315"/>
      <w:bookmarkEnd w:id="316"/>
      <w:bookmarkEnd w:id="317"/>
      <w:bookmarkEnd w:id="318"/>
      <w:bookmarkEnd w:id="319"/>
      <w:bookmarkEnd w:id="320"/>
      <w:bookmarkEnd w:id="321"/>
      <w:bookmarkEnd w:id="322"/>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Si l’une des clauses du présent Pacte venait à être déclarée nulle ou inopposable, en tout ou en partie, en vertu de toute disposition de droit applicable, une telle clause serait réputée non écrite et cette nullité ou inopposabilité n’affecterait pas la validité des autres clauses du présent Pacte.</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Au cas où la nullité ou l’inopposabilité de cette clause affecterait la nature même du présent Pacte, chacune des Parties s’efforcerait de négocier immédiatement et de bonne foi une clause valable en remplacement de celle-ci ayant les effets économiques les plus proches de ceux envisagés par la clause déclarée nulle ou inopposable.</w:t>
      </w:r>
    </w:p>
    <w:p w:rsidR="00201B68" w:rsidRPr="00C84C2F" w:rsidRDefault="00201B68" w:rsidP="00201B68">
      <w:pPr>
        <w:pStyle w:val="StyleLevel2TimesNewRoman11pt"/>
        <w:rPr>
          <w:lang w:val="fr-FR"/>
        </w:rPr>
      </w:pPr>
      <w:bookmarkStart w:id="323" w:name="_Toc253416413"/>
      <w:bookmarkStart w:id="324" w:name="_Toc332219302"/>
      <w:bookmarkStart w:id="325" w:name="_Toc83806866"/>
      <w:bookmarkStart w:id="326" w:name="_Toc89847215"/>
      <w:bookmarkStart w:id="327" w:name="_Toc89854094"/>
      <w:bookmarkStart w:id="328" w:name="_Toc91063704"/>
      <w:bookmarkStart w:id="329" w:name="_Toc91389043"/>
      <w:bookmarkStart w:id="330" w:name="_Toc91494637"/>
      <w:bookmarkStart w:id="331" w:name="_Toc91501308"/>
      <w:r w:rsidRPr="00C84C2F">
        <w:rPr>
          <w:lang w:val="fr-FR"/>
        </w:rPr>
        <w:t>Successeurs et ayants cause</w:t>
      </w:r>
      <w:bookmarkEnd w:id="323"/>
      <w:bookmarkEnd w:id="324"/>
    </w:p>
    <w:p w:rsidR="00201B68" w:rsidRPr="00C84C2F"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Le présent Pacte lie les Parties ainsi que leurs successeurs et ayants cause respectifs.</w:t>
      </w:r>
    </w:p>
    <w:p w:rsidR="00201B68" w:rsidRPr="00C84C2F"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Sans préjudice de l’</w:t>
      </w:r>
      <w:r w:rsidRPr="00C84C2F">
        <w:rPr>
          <w:rFonts w:ascii="Times New Roman" w:hAnsi="Times New Roman"/>
          <w:b/>
          <w:sz w:val="22"/>
          <w:szCs w:val="22"/>
          <w:lang w:val="fr-FR"/>
        </w:rPr>
        <w:t xml:space="preserve">article </w:t>
      </w:r>
      <w:r w:rsidR="00EA62C9" w:rsidRPr="007A2DFC">
        <w:rPr>
          <w:rFonts w:ascii="Times New Roman" w:hAnsi="Times New Roman"/>
          <w:b/>
          <w:sz w:val="22"/>
          <w:szCs w:val="22"/>
          <w:lang w:val="fr-FR"/>
        </w:rPr>
        <w:fldChar w:fldCharType="begin"/>
      </w:r>
      <w:r w:rsidR="00EA62C9" w:rsidRPr="007A2DFC">
        <w:rPr>
          <w:rFonts w:ascii="Times New Roman" w:hAnsi="Times New Roman"/>
          <w:b/>
          <w:sz w:val="22"/>
          <w:szCs w:val="22"/>
          <w:lang w:val="fr-FR"/>
        </w:rPr>
        <w:instrText xml:space="preserve"> REF _Ref349746625 \r \h  \* MERGEFORMAT </w:instrText>
      </w:r>
      <w:r w:rsidR="00EA62C9" w:rsidRPr="007A2DFC">
        <w:rPr>
          <w:rFonts w:ascii="Times New Roman" w:hAnsi="Times New Roman"/>
          <w:b/>
          <w:sz w:val="22"/>
          <w:szCs w:val="22"/>
          <w:lang w:val="fr-FR"/>
        </w:rPr>
      </w:r>
      <w:r w:rsidR="00EA62C9" w:rsidRPr="007A2DFC">
        <w:rPr>
          <w:rFonts w:ascii="Times New Roman" w:hAnsi="Times New Roman"/>
          <w:b/>
          <w:sz w:val="22"/>
          <w:szCs w:val="22"/>
          <w:lang w:val="fr-FR"/>
        </w:rPr>
        <w:fldChar w:fldCharType="separate"/>
      </w:r>
      <w:r w:rsidR="002001E4" w:rsidRPr="007A2DFC">
        <w:rPr>
          <w:rFonts w:ascii="Times New Roman" w:hAnsi="Times New Roman"/>
          <w:b/>
          <w:sz w:val="22"/>
          <w:szCs w:val="22"/>
          <w:lang w:val="fr-FR"/>
        </w:rPr>
        <w:t>5</w:t>
      </w:r>
      <w:r w:rsidR="00EA62C9" w:rsidRPr="007A2DFC">
        <w:rPr>
          <w:rFonts w:ascii="Times New Roman" w:hAnsi="Times New Roman"/>
          <w:b/>
          <w:sz w:val="22"/>
          <w:szCs w:val="22"/>
          <w:lang w:val="fr-FR"/>
        </w:rPr>
        <w:fldChar w:fldCharType="end"/>
      </w:r>
      <w:r w:rsidRPr="00C84C2F">
        <w:rPr>
          <w:rFonts w:ascii="Times New Roman" w:hAnsi="Times New Roman"/>
          <w:sz w:val="22"/>
          <w:szCs w:val="22"/>
          <w:lang w:val="fr-FR"/>
        </w:rPr>
        <w:t xml:space="preserve"> et des cas de Transfert de Titres prévus dans le présent Pacte, aucune des Parties ne peut céder ou transmettre, à titre onéreux ou gratuit, tout ou partie de ses droits ou obligations résultant du présent Pacte à un tiers, sans l’accord préalable et écrit des autres Parties.</w:t>
      </w:r>
    </w:p>
    <w:p w:rsidR="00201B68" w:rsidRPr="00C84C2F" w:rsidRDefault="00201B68" w:rsidP="00201B68">
      <w:pPr>
        <w:pStyle w:val="StyleLevel2TimesNewRoman11pt"/>
        <w:rPr>
          <w:lang w:val="fr-FR"/>
        </w:rPr>
      </w:pPr>
      <w:bookmarkStart w:id="332" w:name="_Toc253416414"/>
      <w:bookmarkStart w:id="333" w:name="_Toc332219303"/>
      <w:r w:rsidRPr="00C84C2F">
        <w:rPr>
          <w:lang w:val="fr-FR"/>
        </w:rPr>
        <w:t>Intégralité de l’accord des Parties</w:t>
      </w:r>
      <w:bookmarkEnd w:id="325"/>
      <w:bookmarkEnd w:id="326"/>
      <w:bookmarkEnd w:id="327"/>
      <w:bookmarkEnd w:id="328"/>
      <w:bookmarkEnd w:id="329"/>
      <w:bookmarkEnd w:id="330"/>
      <w:bookmarkEnd w:id="331"/>
      <w:bookmarkEnd w:id="332"/>
      <w:bookmarkEnd w:id="333"/>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 présent Pacte (ainsi que les documents auxquels il se réfère) contient l’intégralité de l’accord des Parties à propos de l’objet auquel il se rapporte.</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 présent Pacte remplace et annule tout accord, communication, offre, proposition ou correspondance, verbal ou écrit, échangé ou conclu antérieurement entre les Parties et ayant trait au même objet.</w:t>
      </w:r>
    </w:p>
    <w:p w:rsidR="00201B68" w:rsidRPr="00C84C2F" w:rsidRDefault="00201B68" w:rsidP="00201B68">
      <w:pPr>
        <w:pStyle w:val="StyleLevel2TimesNewRoman11pt"/>
        <w:rPr>
          <w:lang w:val="fr-FR"/>
        </w:rPr>
      </w:pPr>
      <w:bookmarkStart w:id="334" w:name="_Toc253416415"/>
      <w:bookmarkStart w:id="335" w:name="_Toc332219304"/>
      <w:bookmarkStart w:id="336" w:name="_Toc83806868"/>
      <w:bookmarkStart w:id="337" w:name="_Toc89847217"/>
      <w:bookmarkStart w:id="338" w:name="_Toc89854096"/>
      <w:bookmarkStart w:id="339" w:name="_Toc91063706"/>
      <w:bookmarkStart w:id="340" w:name="_Toc91389045"/>
      <w:bookmarkStart w:id="341" w:name="_Toc91494639"/>
      <w:bookmarkStart w:id="342" w:name="_Toc91501310"/>
      <w:r w:rsidRPr="00C84C2F">
        <w:rPr>
          <w:lang w:val="fr-FR"/>
        </w:rPr>
        <w:t>Durée</w:t>
      </w:r>
      <w:bookmarkEnd w:id="334"/>
      <w:bookmarkEnd w:id="335"/>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 présent Pacte prend effet à la Date de Signature et aura une durée de vingt-cinq (25) années ; il sera ensuite reconduit tacitement pour des périodes successives de cinq (5) années, sauf préavis notifié par une des Parties six (6) mois avant l’expiration de la période concernée. Dans l’hypothèse où un Associé aurait mis en œuvre l’un des mécanismes visés au présent Pacte et que ce mécanisme serait encore en cours d’exécution à l’expiration du présent Pacte, les Parties en poursuivront l’exécution jusqu’à son terme, nonobstant l’expiration du présent Pacte.</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 présent Pacte cessera de produire ses effets à l’égard d’une Partie dès lors qu’elle et ses Affiliés viendront à ne plus détenir aucun Titre ; dans l’hypothèse toutefois où un Associé aurait mis en œuvre l’un des mécanismes visés au présent Pacte et que ce mécanisme serait encore en cours d’exécution au moment de la sortie de cette Partie, les Parties en poursuivront l’exécution jusqu’à son terme.</w:t>
      </w:r>
    </w:p>
    <w:p w:rsidR="00201B68" w:rsidRPr="00C84C2F" w:rsidRDefault="00201B68" w:rsidP="00201B68">
      <w:pPr>
        <w:pStyle w:val="StyleLevel2TimesNewRoman11pt"/>
        <w:rPr>
          <w:lang w:val="fr-FR"/>
        </w:rPr>
      </w:pPr>
      <w:bookmarkStart w:id="343" w:name="_Toc253416416"/>
      <w:bookmarkStart w:id="344" w:name="_Toc332219305"/>
      <w:r w:rsidRPr="00C84C2F">
        <w:rPr>
          <w:lang w:val="fr-FR"/>
        </w:rPr>
        <w:t>Droits et recours des Parties</w:t>
      </w:r>
      <w:bookmarkEnd w:id="343"/>
      <w:bookmarkEnd w:id="344"/>
    </w:p>
    <w:p w:rsidR="00201B68"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Sauf disposition contraire du présent Pacte, les droits et recours reconnus aux Parties par celui-ci ne portent pas préjudice à tous autres droits ou recours dont les Parties jouissent en vertu du droit français.</w:t>
      </w:r>
    </w:p>
    <w:p w:rsidR="00182826" w:rsidRPr="00C84C2F" w:rsidRDefault="00182826" w:rsidP="00182826">
      <w:pPr>
        <w:pStyle w:val="StyleLevel2TimesNewRoman11pt"/>
        <w:rPr>
          <w:lang w:val="fr-FR"/>
        </w:rPr>
      </w:pPr>
      <w:r>
        <w:rPr>
          <w:lang w:val="fr-FR"/>
        </w:rPr>
        <w:t>Exécution en nature</w:t>
      </w:r>
    </w:p>
    <w:p w:rsidR="00182826" w:rsidRPr="00C84C2F" w:rsidRDefault="00182826" w:rsidP="00201B68">
      <w:pPr>
        <w:pStyle w:val="Body2"/>
        <w:rPr>
          <w:rFonts w:ascii="Times New Roman" w:hAnsi="Times New Roman"/>
          <w:sz w:val="22"/>
          <w:szCs w:val="22"/>
          <w:lang w:val="fr-FR"/>
        </w:rPr>
      </w:pPr>
      <w:r>
        <w:rPr>
          <w:rFonts w:ascii="Times New Roman" w:hAnsi="Times New Roman"/>
          <w:sz w:val="22"/>
          <w:szCs w:val="22"/>
          <w:lang w:val="fr-FR"/>
        </w:rPr>
        <w:t>Les Parties reconnaissent que les préjudices résultant pour elles de l’inexécution des stipulations du Pacte ne pourront être entièrement réparés par</w:t>
      </w:r>
      <w:r w:rsidRPr="00C84C2F">
        <w:rPr>
          <w:rFonts w:ascii="Times New Roman" w:hAnsi="Times New Roman"/>
          <w:sz w:val="22"/>
          <w:szCs w:val="22"/>
          <w:lang w:val="fr-FR"/>
        </w:rPr>
        <w:t xml:space="preserve"> l’octroi de dommages et intérêts </w:t>
      </w:r>
      <w:r>
        <w:rPr>
          <w:rFonts w:ascii="Times New Roman" w:hAnsi="Times New Roman"/>
          <w:sz w:val="22"/>
          <w:szCs w:val="22"/>
          <w:lang w:val="fr-FR"/>
        </w:rPr>
        <w:t xml:space="preserve">et que lesdits préjudices ne pourront par conséquent être réparés que par l’exécution forcée des obligations mises à la charge de la Partie qui aura été défaillante. En tant que de besoin, les Parties renoncent à l’application des dispositions de l’article 1142 du Code civil. </w:t>
      </w:r>
    </w:p>
    <w:p w:rsidR="00201B68" w:rsidRPr="00C84C2F" w:rsidRDefault="00201B68" w:rsidP="00201B68">
      <w:pPr>
        <w:pStyle w:val="StyleLevel2TimesNewRoman11pt"/>
        <w:rPr>
          <w:lang w:val="fr-FR"/>
        </w:rPr>
      </w:pPr>
      <w:bookmarkStart w:id="345" w:name="_Toc253416417"/>
      <w:bookmarkStart w:id="346" w:name="_Toc332219306"/>
      <w:r w:rsidRPr="00C84C2F">
        <w:rPr>
          <w:lang w:val="fr-FR"/>
        </w:rPr>
        <w:t>Droit applicable</w:t>
      </w:r>
      <w:bookmarkEnd w:id="336"/>
      <w:bookmarkEnd w:id="337"/>
      <w:bookmarkEnd w:id="338"/>
      <w:bookmarkEnd w:id="339"/>
      <w:bookmarkEnd w:id="340"/>
      <w:bookmarkEnd w:id="341"/>
      <w:bookmarkEnd w:id="342"/>
      <w:bookmarkEnd w:id="345"/>
      <w:bookmarkEnd w:id="346"/>
    </w:p>
    <w:p w:rsidR="00201B68" w:rsidRPr="00C84C2F"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Le présent Pacte est régi par le droit français.</w:t>
      </w:r>
    </w:p>
    <w:p w:rsidR="00201B68" w:rsidRPr="00C84C2F" w:rsidRDefault="00201B68" w:rsidP="00201B68">
      <w:pPr>
        <w:pStyle w:val="StyleLevel2TimesNewRoman11pt"/>
        <w:rPr>
          <w:lang w:val="fr-FR"/>
        </w:rPr>
      </w:pPr>
      <w:bookmarkStart w:id="347" w:name="_Toc332219307"/>
      <w:bookmarkStart w:id="348" w:name="_Ref362969775"/>
      <w:bookmarkStart w:id="349" w:name="_Ref366083638"/>
      <w:r w:rsidRPr="00C84C2F">
        <w:rPr>
          <w:lang w:val="fr-FR"/>
        </w:rPr>
        <w:t>Résolution des litiges - Juridiction compétente</w:t>
      </w:r>
      <w:bookmarkEnd w:id="347"/>
      <w:bookmarkEnd w:id="348"/>
      <w:bookmarkEnd w:id="349"/>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 xml:space="preserve">Les Parties s’efforceront de régler à l’amiable et dans l’esprit du présent Pacte toutes les difficultés qui pourraient survenir à l’occasion de (x) son interprétation ou de son application ou (y) en cas de situation de désaccord, notamment au sein du Comité de Surveillance, entravant le bon fonctionnement de la Société pendant une période de plus de 30 jours. </w:t>
      </w:r>
    </w:p>
    <w:p w:rsidR="00201B68" w:rsidRPr="00C84C2F" w:rsidRDefault="00201B68" w:rsidP="00201B68">
      <w:pPr>
        <w:pStyle w:val="Body2"/>
        <w:ind w:left="1360"/>
        <w:rPr>
          <w:rFonts w:ascii="Times New Roman" w:eastAsia="PMingLiU" w:hAnsi="Times New Roman"/>
          <w:sz w:val="22"/>
          <w:szCs w:val="22"/>
          <w:lang w:val="fr-FR" w:eastAsia="zh-TW"/>
        </w:rPr>
      </w:pPr>
      <w:r w:rsidRPr="00C84C2F">
        <w:rPr>
          <w:rFonts w:ascii="Times New Roman" w:eastAsia="PMingLiU" w:hAnsi="Times New Roman"/>
          <w:sz w:val="22"/>
          <w:szCs w:val="22"/>
          <w:lang w:val="fr-FR" w:eastAsia="zh-TW"/>
        </w:rPr>
        <w:t>Dans une telle hypothèse, la Partie la plus diligente notifiera aux autres Parties concernées par le différend sa volonté de faire intervenir leurs directions générales respectives (les « </w:t>
      </w:r>
      <w:r w:rsidRPr="00C84C2F">
        <w:rPr>
          <w:rFonts w:ascii="Times New Roman" w:eastAsia="PMingLiU" w:hAnsi="Times New Roman"/>
          <w:b/>
          <w:sz w:val="22"/>
          <w:szCs w:val="22"/>
          <w:lang w:val="fr-FR" w:eastAsia="zh-TW"/>
        </w:rPr>
        <w:t>Présidents »</w:t>
      </w:r>
      <w:r w:rsidRPr="00C84C2F">
        <w:rPr>
          <w:rFonts w:ascii="Times New Roman" w:eastAsia="PMingLiU" w:hAnsi="Times New Roman"/>
          <w:sz w:val="22"/>
          <w:szCs w:val="22"/>
          <w:lang w:val="fr-FR" w:eastAsia="zh-TW"/>
        </w:rPr>
        <w:t>) à l’effet de résoudre le différend. Les Présidents disposeront d’un délai de trente (30) jours à compter de la réception d’une telle notification pour trancher le différend ou constater l’absence de conciliation.</w:t>
      </w:r>
    </w:p>
    <w:p w:rsidR="00201B68" w:rsidRPr="00C84C2F" w:rsidRDefault="00201B68" w:rsidP="00201B68">
      <w:pPr>
        <w:pStyle w:val="Body2"/>
        <w:ind w:left="1360"/>
        <w:rPr>
          <w:rFonts w:ascii="Times New Roman" w:eastAsia="PMingLiU" w:hAnsi="Times New Roman"/>
          <w:sz w:val="22"/>
          <w:szCs w:val="22"/>
          <w:lang w:val="fr-FR" w:eastAsia="zh-TW"/>
        </w:rPr>
      </w:pPr>
      <w:r w:rsidRPr="00C84C2F">
        <w:rPr>
          <w:rFonts w:ascii="Times New Roman" w:eastAsia="PMingLiU" w:hAnsi="Times New Roman"/>
          <w:sz w:val="22"/>
          <w:szCs w:val="22"/>
          <w:lang w:val="fr-FR" w:eastAsia="zh-TW"/>
        </w:rPr>
        <w:t xml:space="preserve">A l’expiration de ce délai et si aucun n’accord n’a été trouvé entre les Parties sur les suites à donner au différend, la Partie la plus diligente pourra requérir la désignation d’un expert indépendant, homme de l’art dans la matière donnant lieu au différend. Les Parties concernées par le différend désigneront conjointement l’expert en question ; </w:t>
      </w:r>
      <w:r w:rsidRPr="00C84C2F">
        <w:rPr>
          <w:rFonts w:ascii="Times New Roman" w:hAnsi="Times New Roman"/>
          <w:sz w:val="22"/>
          <w:szCs w:val="22"/>
          <w:lang w:val="fr-FR"/>
        </w:rPr>
        <w:t xml:space="preserve">à défaut d'accord entre elles, l’expert sera désigné par le Président du Tribunal de commerce de Paris, statuant en la forme des référés et sans recours possible, à la requête de la Partie concernée la plus diligente, les autres Parties concernées ayant la faculté d’être entendues. L’expert entendra toutes </w:t>
      </w:r>
      <w:r w:rsidRPr="00C84C2F">
        <w:rPr>
          <w:rFonts w:ascii="Times New Roman" w:eastAsia="PMingLiU" w:hAnsi="Times New Roman"/>
          <w:sz w:val="22"/>
          <w:szCs w:val="22"/>
          <w:lang w:val="fr-FR" w:eastAsia="zh-TW"/>
        </w:rPr>
        <w:t>les Parties concernées par le différend et pourra se faire communiquer toute pièce qu’il jugera utile à sa recommandation. Dans les trente (30) jours de sa désignation, l’expert rendra un rapport aux Parties concernées contenant sa recommandation motivée concernant le différend.</w:t>
      </w:r>
    </w:p>
    <w:p w:rsidR="00201B68" w:rsidRPr="00C84C2F" w:rsidRDefault="00201B68" w:rsidP="00201B68">
      <w:pPr>
        <w:pStyle w:val="Body2"/>
        <w:ind w:left="1360"/>
        <w:rPr>
          <w:rFonts w:ascii="Times New Roman" w:eastAsia="PMingLiU" w:hAnsi="Times New Roman"/>
          <w:sz w:val="22"/>
          <w:szCs w:val="22"/>
          <w:lang w:val="fr-FR" w:eastAsia="zh-TW"/>
        </w:rPr>
      </w:pPr>
      <w:r w:rsidRPr="00C84C2F">
        <w:rPr>
          <w:rFonts w:ascii="Times New Roman" w:eastAsia="PMingLiU" w:hAnsi="Times New Roman"/>
          <w:sz w:val="22"/>
          <w:szCs w:val="22"/>
          <w:lang w:val="fr-FR" w:eastAsia="zh-TW"/>
        </w:rPr>
        <w:t>Dans les quinze (15) jours suivant la remise du rapport de l’expert, les Présidents se réuniront à nouveau, avec comme objectif de résoudre de bonne foi le différend en s’appuyant sur les conclusions de l’expert. En cas de désaccord persistant à l’issue de cette réunion, la Partie la plus diligente pourra saisir la juridiction prévue à l’</w:t>
      </w:r>
      <w:r w:rsidRPr="00C84C2F">
        <w:rPr>
          <w:rFonts w:ascii="Times New Roman" w:eastAsia="PMingLiU" w:hAnsi="Times New Roman"/>
          <w:b/>
          <w:sz w:val="22"/>
          <w:szCs w:val="22"/>
          <w:lang w:val="fr-FR" w:eastAsia="zh-TW"/>
        </w:rPr>
        <w:t xml:space="preserve">article </w:t>
      </w:r>
      <w:r w:rsidR="00EA62C9">
        <w:fldChar w:fldCharType="begin"/>
      </w:r>
      <w:r w:rsidR="00EA62C9">
        <w:instrText xml:space="preserve"> REF _Ref363038225 \r \h  \* MERGEFORMAT </w:instrText>
      </w:r>
      <w:r w:rsidR="00EA62C9">
        <w:fldChar w:fldCharType="separate"/>
      </w:r>
      <w:r w:rsidR="002001E4" w:rsidRPr="002001E4">
        <w:rPr>
          <w:rFonts w:ascii="Times New Roman" w:eastAsia="PMingLiU" w:hAnsi="Times New Roman"/>
          <w:b/>
          <w:sz w:val="22"/>
          <w:szCs w:val="22"/>
          <w:lang w:val="fr-FR" w:eastAsia="zh-TW"/>
        </w:rPr>
        <w:t>25.11.2</w:t>
      </w:r>
      <w:r w:rsidR="00EA62C9">
        <w:fldChar w:fldCharType="end"/>
      </w:r>
      <w:r w:rsidRPr="00C84C2F">
        <w:rPr>
          <w:rFonts w:ascii="Times New Roman" w:eastAsia="PMingLiU" w:hAnsi="Times New Roman"/>
          <w:sz w:val="22"/>
          <w:szCs w:val="22"/>
          <w:lang w:val="fr-FR" w:eastAsia="zh-TW"/>
        </w:rPr>
        <w:t xml:space="preserve"> ci-après.</w:t>
      </w:r>
    </w:p>
    <w:p w:rsidR="00201B68" w:rsidRPr="00C84C2F" w:rsidRDefault="00201B68" w:rsidP="00201B68">
      <w:pPr>
        <w:pStyle w:val="Level3"/>
        <w:rPr>
          <w:rFonts w:ascii="Times New Roman" w:hAnsi="Times New Roman"/>
          <w:sz w:val="22"/>
          <w:szCs w:val="22"/>
          <w:lang w:val="fr-FR"/>
        </w:rPr>
      </w:pPr>
      <w:bookmarkStart w:id="350" w:name="_Ref363038225"/>
      <w:r w:rsidRPr="00C84C2F">
        <w:rPr>
          <w:rFonts w:ascii="Times New Roman" w:hAnsi="Times New Roman"/>
          <w:sz w:val="22"/>
          <w:szCs w:val="22"/>
          <w:lang w:val="fr-FR"/>
        </w:rPr>
        <w:t xml:space="preserve">Tout différend relativement au présent Pacte et aux rapports des Associés dans la Société sera soumis à la compétence exclusive </w:t>
      </w:r>
      <w:r w:rsidR="00094542">
        <w:rPr>
          <w:rFonts w:ascii="Times New Roman" w:hAnsi="Times New Roman"/>
          <w:sz w:val="22"/>
          <w:szCs w:val="22"/>
          <w:lang w:val="fr-FR"/>
        </w:rPr>
        <w:t>des tribunaux du ressort</w:t>
      </w:r>
      <w:r w:rsidR="00DC4A47">
        <w:rPr>
          <w:rFonts w:ascii="Times New Roman" w:hAnsi="Times New Roman"/>
          <w:sz w:val="22"/>
          <w:szCs w:val="22"/>
          <w:lang w:val="fr-FR"/>
        </w:rPr>
        <w:t xml:space="preserve"> du siège de la Société</w:t>
      </w:r>
      <w:r w:rsidRPr="00C84C2F">
        <w:rPr>
          <w:rFonts w:ascii="Times New Roman" w:hAnsi="Times New Roman"/>
          <w:sz w:val="22"/>
          <w:szCs w:val="22"/>
          <w:lang w:val="fr-FR"/>
        </w:rPr>
        <w:t>.</w:t>
      </w:r>
      <w:bookmarkEnd w:id="350"/>
      <w:r w:rsidRPr="00C84C2F">
        <w:rPr>
          <w:rFonts w:ascii="Times New Roman" w:hAnsi="Times New Roman"/>
          <w:sz w:val="22"/>
          <w:szCs w:val="22"/>
        </w:rPr>
        <w:t xml:space="preserve"> </w:t>
      </w:r>
    </w:p>
    <w:p w:rsidR="00356893" w:rsidRDefault="00356893" w:rsidP="00201B68">
      <w:pPr>
        <w:pStyle w:val="Body2"/>
        <w:rPr>
          <w:rFonts w:ascii="Times New Roman" w:eastAsia="PMingLiU" w:hAnsi="Times New Roman"/>
          <w:sz w:val="22"/>
          <w:szCs w:val="22"/>
          <w:lang w:val="fr-FR" w:eastAsia="zh-TW"/>
        </w:rPr>
      </w:pPr>
    </w:p>
    <w:p w:rsidR="004D244B" w:rsidRDefault="004D244B" w:rsidP="00201B68">
      <w:pPr>
        <w:pStyle w:val="Body2"/>
        <w:rPr>
          <w:rFonts w:ascii="Times New Roman" w:eastAsia="PMingLiU" w:hAnsi="Times New Roman"/>
          <w:sz w:val="22"/>
          <w:szCs w:val="22"/>
          <w:lang w:val="fr-FR" w:eastAsia="zh-TW"/>
        </w:rPr>
      </w:pPr>
    </w:p>
    <w:p w:rsidR="004D244B" w:rsidRDefault="004D244B" w:rsidP="00201B68">
      <w:pPr>
        <w:pStyle w:val="Body2"/>
        <w:rPr>
          <w:rFonts w:ascii="Times New Roman" w:eastAsia="PMingLiU" w:hAnsi="Times New Roman"/>
          <w:sz w:val="22"/>
          <w:szCs w:val="22"/>
          <w:lang w:val="fr-FR" w:eastAsia="zh-TW"/>
        </w:rPr>
      </w:pPr>
    </w:p>
    <w:p w:rsidR="004D244B" w:rsidRDefault="004D244B" w:rsidP="00201B68">
      <w:pPr>
        <w:pStyle w:val="Body2"/>
        <w:rPr>
          <w:rFonts w:ascii="Times New Roman" w:eastAsia="PMingLiU" w:hAnsi="Times New Roman"/>
          <w:sz w:val="22"/>
          <w:szCs w:val="22"/>
          <w:lang w:val="fr-FR" w:eastAsia="zh-TW"/>
        </w:rPr>
      </w:pPr>
    </w:p>
    <w:p w:rsidR="004D244B" w:rsidRDefault="004D244B" w:rsidP="00201B68">
      <w:pPr>
        <w:pStyle w:val="Body2"/>
        <w:rPr>
          <w:rFonts w:ascii="Times New Roman" w:eastAsia="PMingLiU" w:hAnsi="Times New Roman"/>
          <w:sz w:val="22"/>
          <w:szCs w:val="22"/>
          <w:lang w:val="fr-FR" w:eastAsia="zh-TW"/>
        </w:rPr>
      </w:pPr>
    </w:p>
    <w:p w:rsidR="004D244B" w:rsidRDefault="004D244B" w:rsidP="00201B68">
      <w:pPr>
        <w:pStyle w:val="Body2"/>
        <w:rPr>
          <w:rFonts w:ascii="Times New Roman" w:eastAsia="PMingLiU" w:hAnsi="Times New Roman"/>
          <w:sz w:val="22"/>
          <w:szCs w:val="22"/>
          <w:lang w:val="fr-FR" w:eastAsia="zh-TW"/>
        </w:rPr>
      </w:pPr>
    </w:p>
    <w:p w:rsidR="004D244B" w:rsidRDefault="004D244B" w:rsidP="00201B68">
      <w:pPr>
        <w:pStyle w:val="Body2"/>
        <w:rPr>
          <w:rFonts w:ascii="Times New Roman" w:eastAsia="PMingLiU" w:hAnsi="Times New Roman"/>
          <w:sz w:val="22"/>
          <w:szCs w:val="22"/>
          <w:lang w:val="fr-FR" w:eastAsia="zh-TW"/>
        </w:rPr>
      </w:pPr>
    </w:p>
    <w:p w:rsidR="004D244B" w:rsidRDefault="004D244B" w:rsidP="00201B68">
      <w:pPr>
        <w:pStyle w:val="Body2"/>
        <w:rPr>
          <w:rFonts w:ascii="Times New Roman" w:eastAsia="PMingLiU" w:hAnsi="Times New Roman"/>
          <w:sz w:val="22"/>
          <w:szCs w:val="22"/>
          <w:lang w:val="fr-FR" w:eastAsia="zh-TW"/>
        </w:rPr>
      </w:pPr>
    </w:p>
    <w:p w:rsidR="004D244B" w:rsidRDefault="004D244B" w:rsidP="00201B68">
      <w:pPr>
        <w:pStyle w:val="Body2"/>
        <w:rPr>
          <w:rFonts w:ascii="Times New Roman" w:eastAsia="PMingLiU" w:hAnsi="Times New Roman"/>
          <w:sz w:val="22"/>
          <w:szCs w:val="22"/>
          <w:lang w:val="fr-FR" w:eastAsia="zh-TW"/>
        </w:rPr>
      </w:pPr>
    </w:p>
    <w:p w:rsidR="00201B68" w:rsidRPr="0085677C" w:rsidRDefault="00201B68" w:rsidP="00201B68">
      <w:pPr>
        <w:pStyle w:val="Body"/>
        <w:rPr>
          <w:rFonts w:ascii="Times New Roman" w:hAnsi="Times New Roman"/>
          <w:b/>
          <w:sz w:val="22"/>
          <w:szCs w:val="22"/>
          <w:lang w:val="fr-FR"/>
        </w:rPr>
      </w:pPr>
      <w:r w:rsidRPr="0085677C">
        <w:rPr>
          <w:rFonts w:ascii="Times New Roman" w:hAnsi="Times New Roman"/>
          <w:b/>
          <w:sz w:val="22"/>
          <w:szCs w:val="22"/>
          <w:lang w:val="fr-FR"/>
        </w:rPr>
        <w:t>Fait le [</w:t>
      </w:r>
      <w:r w:rsidRPr="0085677C">
        <w:rPr>
          <w:rFonts w:ascii="Times New Roman" w:hAnsi="Times New Roman"/>
          <w:b/>
          <w:sz w:val="22"/>
          <w:szCs w:val="22"/>
          <w:lang w:val="fr-FR"/>
        </w:rPr>
        <w:sym w:font="Symbol" w:char="F0B7"/>
      </w:r>
      <w:r w:rsidR="00472985">
        <w:rPr>
          <w:rFonts w:ascii="Times New Roman" w:hAnsi="Times New Roman"/>
          <w:b/>
          <w:sz w:val="22"/>
          <w:szCs w:val="22"/>
          <w:lang w:val="fr-FR"/>
        </w:rPr>
        <w:t>] 2014</w:t>
      </w:r>
      <w:r w:rsidR="00132328">
        <w:rPr>
          <w:rFonts w:ascii="Times New Roman" w:hAnsi="Times New Roman"/>
          <w:b/>
          <w:sz w:val="22"/>
          <w:szCs w:val="22"/>
          <w:lang w:val="fr-FR"/>
        </w:rPr>
        <w:t>, en 4</w:t>
      </w:r>
      <w:r w:rsidRPr="0085677C">
        <w:rPr>
          <w:rFonts w:ascii="Times New Roman" w:hAnsi="Times New Roman"/>
          <w:b/>
          <w:sz w:val="22"/>
          <w:szCs w:val="22"/>
          <w:lang w:val="fr-FR"/>
        </w:rPr>
        <w:t xml:space="preserve"> exemplaires originaux, </w:t>
      </w:r>
      <w:r w:rsidR="00132328">
        <w:rPr>
          <w:rFonts w:ascii="Times New Roman" w:hAnsi="Times New Roman"/>
          <w:b/>
          <w:sz w:val="22"/>
          <w:szCs w:val="22"/>
          <w:lang w:val="fr-FR"/>
        </w:rPr>
        <w:t xml:space="preserve">dont un pour </w:t>
      </w:r>
      <w:r w:rsidRPr="0085677C">
        <w:rPr>
          <w:rFonts w:ascii="Times New Roman" w:hAnsi="Times New Roman"/>
          <w:b/>
          <w:sz w:val="22"/>
          <w:szCs w:val="22"/>
          <w:lang w:val="fr-FR"/>
        </w:rPr>
        <w:t xml:space="preserve">chacune des Parties </w:t>
      </w:r>
      <w:r w:rsidR="00132328">
        <w:rPr>
          <w:rFonts w:ascii="Times New Roman" w:hAnsi="Times New Roman"/>
          <w:b/>
          <w:sz w:val="22"/>
          <w:szCs w:val="22"/>
          <w:lang w:val="fr-FR"/>
        </w:rPr>
        <w:t xml:space="preserve">et l’un qui sera déposé au siège social de la Société aux fins de l’article </w:t>
      </w:r>
      <w:r w:rsidR="00132328">
        <w:rPr>
          <w:rFonts w:ascii="Times New Roman" w:hAnsi="Times New Roman"/>
          <w:b/>
          <w:sz w:val="22"/>
          <w:szCs w:val="22"/>
          <w:lang w:val="fr-FR"/>
        </w:rPr>
        <w:fldChar w:fldCharType="begin"/>
      </w:r>
      <w:r w:rsidR="00132328">
        <w:rPr>
          <w:rFonts w:ascii="Times New Roman" w:hAnsi="Times New Roman"/>
          <w:b/>
          <w:sz w:val="22"/>
          <w:szCs w:val="22"/>
          <w:lang w:val="fr-FR"/>
        </w:rPr>
        <w:instrText xml:space="preserve"> REF _Ref378154740 \r \h </w:instrText>
      </w:r>
      <w:r w:rsidR="00132328">
        <w:rPr>
          <w:rFonts w:ascii="Times New Roman" w:hAnsi="Times New Roman"/>
          <w:b/>
          <w:sz w:val="22"/>
          <w:szCs w:val="22"/>
          <w:lang w:val="fr-FR"/>
        </w:rPr>
      </w:r>
      <w:r w:rsidR="00132328">
        <w:rPr>
          <w:rFonts w:ascii="Times New Roman" w:hAnsi="Times New Roman"/>
          <w:b/>
          <w:sz w:val="22"/>
          <w:szCs w:val="22"/>
          <w:lang w:val="fr-FR"/>
        </w:rPr>
        <w:fldChar w:fldCharType="separate"/>
      </w:r>
      <w:r w:rsidR="00132328">
        <w:rPr>
          <w:rFonts w:ascii="Times New Roman" w:hAnsi="Times New Roman"/>
          <w:b/>
          <w:sz w:val="22"/>
          <w:szCs w:val="22"/>
          <w:lang w:val="fr-FR"/>
        </w:rPr>
        <w:t>24</w:t>
      </w:r>
      <w:r w:rsidR="00132328">
        <w:rPr>
          <w:rFonts w:ascii="Times New Roman" w:hAnsi="Times New Roman"/>
          <w:b/>
          <w:sz w:val="22"/>
          <w:szCs w:val="22"/>
          <w:lang w:val="fr-FR"/>
        </w:rPr>
        <w:fldChar w:fldCharType="end"/>
      </w:r>
      <w:r w:rsidRPr="0085677C">
        <w:rPr>
          <w:rFonts w:ascii="Times New Roman" w:hAnsi="Times New Roman"/>
          <w:b/>
          <w:sz w:val="22"/>
          <w:szCs w:val="22"/>
          <w:lang w:val="fr-FR"/>
        </w:rPr>
        <w:t>.</w:t>
      </w:r>
    </w:p>
    <w:tbl>
      <w:tblPr>
        <w:tblW w:w="0" w:type="auto"/>
        <w:tblLayout w:type="fixed"/>
        <w:tblLook w:val="0000" w:firstRow="0" w:lastRow="0" w:firstColumn="0" w:lastColumn="0" w:noHBand="0" w:noVBand="0"/>
      </w:tblPr>
      <w:tblGrid>
        <w:gridCol w:w="3652"/>
        <w:gridCol w:w="596"/>
        <w:gridCol w:w="3960"/>
      </w:tblGrid>
      <w:tr w:rsidR="00201B68" w:rsidRPr="00C84C2F" w:rsidTr="00201B68">
        <w:trPr>
          <w:cantSplit/>
        </w:trPr>
        <w:tc>
          <w:tcPr>
            <w:tcW w:w="3652" w:type="dxa"/>
          </w:tcPr>
          <w:p w:rsidR="00201B68" w:rsidRDefault="00201B68" w:rsidP="00201B68">
            <w:pPr>
              <w:pStyle w:val="Body"/>
              <w:rPr>
                <w:rFonts w:ascii="Times New Roman" w:hAnsi="Times New Roman"/>
                <w:sz w:val="22"/>
                <w:szCs w:val="22"/>
                <w:lang w:val="fr-FR"/>
              </w:rPr>
            </w:pPr>
          </w:p>
          <w:p w:rsidR="00A73CDA" w:rsidRPr="00C84C2F" w:rsidRDefault="00A73CDA" w:rsidP="00201B68">
            <w:pPr>
              <w:pStyle w:val="Body"/>
              <w:rPr>
                <w:rFonts w:ascii="Times New Roman" w:hAnsi="Times New Roman"/>
                <w:sz w:val="22"/>
                <w:szCs w:val="22"/>
                <w:lang w:val="fr-FR"/>
              </w:rPr>
            </w:pPr>
          </w:p>
          <w:p w:rsidR="00201B68" w:rsidRPr="00C84C2F" w:rsidRDefault="00201B68" w:rsidP="00201B68">
            <w:pPr>
              <w:pStyle w:val="Body"/>
              <w:rPr>
                <w:rFonts w:ascii="Times New Roman" w:hAnsi="Times New Roman"/>
                <w:sz w:val="22"/>
                <w:szCs w:val="22"/>
                <w:lang w:val="fr-FR"/>
              </w:rPr>
            </w:pPr>
          </w:p>
        </w:tc>
        <w:tc>
          <w:tcPr>
            <w:tcW w:w="596" w:type="dxa"/>
          </w:tcPr>
          <w:p w:rsidR="00201B68" w:rsidRPr="00C84C2F" w:rsidRDefault="00201B68" w:rsidP="00201B68">
            <w:pPr>
              <w:pStyle w:val="Body"/>
              <w:rPr>
                <w:rFonts w:ascii="Times New Roman" w:hAnsi="Times New Roman"/>
                <w:b/>
                <w:sz w:val="22"/>
                <w:szCs w:val="22"/>
                <w:lang w:val="fr-FR"/>
              </w:rPr>
            </w:pPr>
          </w:p>
        </w:tc>
        <w:tc>
          <w:tcPr>
            <w:tcW w:w="3960" w:type="dxa"/>
          </w:tcPr>
          <w:p w:rsidR="00201B68" w:rsidRPr="00C84C2F" w:rsidRDefault="00201B68" w:rsidP="00201B68">
            <w:pPr>
              <w:pStyle w:val="Body"/>
              <w:rPr>
                <w:rFonts w:ascii="Times New Roman" w:hAnsi="Times New Roman"/>
                <w:b/>
                <w:sz w:val="22"/>
                <w:szCs w:val="22"/>
                <w:lang w:val="fr-FR"/>
              </w:rPr>
            </w:pPr>
          </w:p>
        </w:tc>
      </w:tr>
      <w:tr w:rsidR="00201B68" w:rsidRPr="00C84C2F" w:rsidTr="00201B68">
        <w:trPr>
          <w:cantSplit/>
        </w:trPr>
        <w:tc>
          <w:tcPr>
            <w:tcW w:w="3652" w:type="dxa"/>
            <w:tcBorders>
              <w:bottom w:val="single" w:sz="4" w:space="0" w:color="auto"/>
            </w:tcBorders>
          </w:tcPr>
          <w:p w:rsidR="00201B68" w:rsidRPr="00C84C2F" w:rsidRDefault="00201B68" w:rsidP="00201B68">
            <w:pPr>
              <w:pStyle w:val="Body"/>
              <w:rPr>
                <w:rFonts w:ascii="Times New Roman" w:hAnsi="Times New Roman"/>
                <w:sz w:val="22"/>
                <w:szCs w:val="22"/>
                <w:lang w:val="fr-FR"/>
              </w:rPr>
            </w:pPr>
          </w:p>
        </w:tc>
        <w:tc>
          <w:tcPr>
            <w:tcW w:w="596" w:type="dxa"/>
          </w:tcPr>
          <w:p w:rsidR="00201B68" w:rsidRPr="00C84C2F" w:rsidRDefault="00201B68" w:rsidP="00201B68">
            <w:pPr>
              <w:pStyle w:val="Body"/>
              <w:rPr>
                <w:rFonts w:ascii="Times New Roman" w:hAnsi="Times New Roman"/>
                <w:sz w:val="22"/>
                <w:szCs w:val="22"/>
                <w:lang w:val="fr-FR"/>
              </w:rPr>
            </w:pPr>
          </w:p>
        </w:tc>
        <w:tc>
          <w:tcPr>
            <w:tcW w:w="3960" w:type="dxa"/>
            <w:tcBorders>
              <w:bottom w:val="single" w:sz="4" w:space="0" w:color="auto"/>
            </w:tcBorders>
          </w:tcPr>
          <w:p w:rsidR="00201B68" w:rsidRPr="00C84C2F" w:rsidRDefault="00201B68" w:rsidP="00201B68">
            <w:pPr>
              <w:pStyle w:val="Body"/>
              <w:rPr>
                <w:rFonts w:ascii="Times New Roman" w:hAnsi="Times New Roman"/>
                <w:sz w:val="22"/>
                <w:szCs w:val="22"/>
                <w:lang w:val="fr-FR"/>
              </w:rPr>
            </w:pPr>
          </w:p>
        </w:tc>
      </w:tr>
      <w:tr w:rsidR="00201B68" w:rsidRPr="00C84C2F" w:rsidTr="00201B68">
        <w:trPr>
          <w:cantSplit/>
        </w:trPr>
        <w:tc>
          <w:tcPr>
            <w:tcW w:w="3652" w:type="dxa"/>
            <w:tcBorders>
              <w:top w:val="single" w:sz="4" w:space="0" w:color="auto"/>
            </w:tcBorders>
          </w:tcPr>
          <w:p w:rsidR="00201B68" w:rsidRPr="00C84C2F" w:rsidRDefault="00201B68" w:rsidP="00201B68">
            <w:pPr>
              <w:pStyle w:val="Body"/>
              <w:spacing w:after="0" w:line="240" w:lineRule="auto"/>
              <w:rPr>
                <w:rFonts w:ascii="Times New Roman" w:hAnsi="Times New Roman"/>
                <w:b/>
                <w:sz w:val="22"/>
                <w:szCs w:val="22"/>
                <w:lang w:val="fr-FR"/>
              </w:rPr>
            </w:pPr>
            <w:r w:rsidRPr="00C84C2F">
              <w:rPr>
                <w:rFonts w:ascii="Times New Roman" w:hAnsi="Times New Roman"/>
                <w:b/>
                <w:sz w:val="22"/>
                <w:szCs w:val="22"/>
                <w:lang w:val="fr-FR"/>
              </w:rPr>
              <w:t>UKAD</w:t>
            </w:r>
          </w:p>
          <w:p w:rsidR="00201B68" w:rsidRPr="00C84C2F" w:rsidRDefault="00201B68" w:rsidP="00201B68">
            <w:pPr>
              <w:pStyle w:val="Body"/>
              <w:spacing w:after="0" w:line="240" w:lineRule="auto"/>
              <w:rPr>
                <w:rFonts w:ascii="Times New Roman" w:hAnsi="Times New Roman"/>
                <w:sz w:val="22"/>
                <w:szCs w:val="22"/>
                <w:lang w:val="fr-FR"/>
              </w:rPr>
            </w:pPr>
            <w:r w:rsidRPr="00C84C2F">
              <w:rPr>
                <w:rFonts w:ascii="Times New Roman" w:hAnsi="Times New Roman"/>
                <w:sz w:val="22"/>
                <w:szCs w:val="22"/>
                <w:lang w:val="fr-FR"/>
              </w:rPr>
              <w:t>Par :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tc>
        <w:tc>
          <w:tcPr>
            <w:tcW w:w="596" w:type="dxa"/>
          </w:tcPr>
          <w:p w:rsidR="00201B68" w:rsidRPr="00C84C2F" w:rsidRDefault="00201B68" w:rsidP="00201B68">
            <w:pPr>
              <w:pStyle w:val="Body"/>
              <w:rPr>
                <w:rFonts w:ascii="Times New Roman" w:hAnsi="Times New Roman"/>
                <w:b/>
                <w:sz w:val="22"/>
                <w:szCs w:val="22"/>
                <w:lang w:val="fr-FR"/>
              </w:rPr>
            </w:pPr>
          </w:p>
        </w:tc>
        <w:tc>
          <w:tcPr>
            <w:tcW w:w="3960" w:type="dxa"/>
            <w:tcBorders>
              <w:top w:val="single" w:sz="4" w:space="0" w:color="auto"/>
            </w:tcBorders>
          </w:tcPr>
          <w:p w:rsidR="00201B68" w:rsidRPr="00C84C2F" w:rsidRDefault="00201B68" w:rsidP="00201B68">
            <w:pPr>
              <w:pStyle w:val="Body"/>
              <w:spacing w:after="0" w:line="240" w:lineRule="auto"/>
              <w:rPr>
                <w:rFonts w:ascii="Times New Roman" w:hAnsi="Times New Roman"/>
                <w:sz w:val="22"/>
                <w:szCs w:val="22"/>
                <w:lang w:val="fr-FR"/>
              </w:rPr>
            </w:pPr>
            <w:r w:rsidRPr="00C84C2F">
              <w:rPr>
                <w:rFonts w:ascii="Times New Roman" w:hAnsi="Times New Roman"/>
                <w:b/>
                <w:sz w:val="22"/>
                <w:szCs w:val="22"/>
              </w:rPr>
              <w:t xml:space="preserve">L’Agence </w:t>
            </w:r>
            <w:r w:rsidR="009B30B5">
              <w:rPr>
                <w:rFonts w:ascii="Times New Roman" w:hAnsi="Times New Roman"/>
                <w:b/>
                <w:sz w:val="22"/>
                <w:szCs w:val="22"/>
              </w:rPr>
              <w:t>de l’Environnement et de la Maîtrise de</w:t>
            </w:r>
            <w:r w:rsidRPr="00C84C2F">
              <w:rPr>
                <w:rFonts w:ascii="Times New Roman" w:hAnsi="Times New Roman"/>
                <w:b/>
                <w:sz w:val="22"/>
                <w:szCs w:val="22"/>
              </w:rPr>
              <w:t xml:space="preserve"> l’Energie</w:t>
            </w:r>
            <w:r w:rsidRPr="00C84C2F">
              <w:rPr>
                <w:rFonts w:ascii="Times New Roman" w:hAnsi="Times New Roman"/>
                <w:sz w:val="22"/>
                <w:szCs w:val="22"/>
                <w:lang w:val="fr-FR"/>
              </w:rPr>
              <w:t xml:space="preserve"> </w:t>
            </w:r>
            <w:r w:rsidR="009B30B5" w:rsidRPr="009B30B5">
              <w:rPr>
                <w:rFonts w:ascii="Times New Roman" w:hAnsi="Times New Roman"/>
                <w:b/>
                <w:sz w:val="22"/>
                <w:szCs w:val="22"/>
                <w:lang w:val="fr-FR"/>
              </w:rPr>
              <w:t>- ADEME</w:t>
            </w:r>
          </w:p>
          <w:p w:rsidR="00201B68" w:rsidRPr="00C84C2F" w:rsidRDefault="00201B68" w:rsidP="00201B68">
            <w:pPr>
              <w:pStyle w:val="Body"/>
              <w:spacing w:after="0" w:line="240" w:lineRule="auto"/>
              <w:rPr>
                <w:rFonts w:ascii="Times New Roman" w:hAnsi="Times New Roman"/>
                <w:sz w:val="22"/>
                <w:szCs w:val="22"/>
                <w:lang w:val="fr-FR"/>
              </w:rPr>
            </w:pPr>
            <w:r w:rsidRPr="00C84C2F">
              <w:rPr>
                <w:rFonts w:ascii="Times New Roman" w:hAnsi="Times New Roman"/>
                <w:sz w:val="22"/>
                <w:szCs w:val="22"/>
                <w:lang w:val="fr-FR"/>
              </w:rPr>
              <w:t>Par :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tc>
      </w:tr>
      <w:tr w:rsidR="00201B68" w:rsidRPr="00C84C2F" w:rsidTr="00201B68">
        <w:trPr>
          <w:cantSplit/>
        </w:trPr>
        <w:tc>
          <w:tcPr>
            <w:tcW w:w="3652" w:type="dxa"/>
          </w:tcPr>
          <w:p w:rsidR="00201B68" w:rsidRPr="00C84C2F" w:rsidRDefault="00201B68" w:rsidP="00201B68">
            <w:pPr>
              <w:pStyle w:val="Body"/>
              <w:ind w:left="680" w:hanging="680"/>
              <w:rPr>
                <w:rFonts w:ascii="Times New Roman" w:hAnsi="Times New Roman"/>
                <w:sz w:val="22"/>
                <w:szCs w:val="22"/>
                <w:lang w:val="fr-FR"/>
              </w:rPr>
            </w:pPr>
          </w:p>
        </w:tc>
        <w:tc>
          <w:tcPr>
            <w:tcW w:w="596" w:type="dxa"/>
          </w:tcPr>
          <w:p w:rsidR="00201B68" w:rsidRPr="00C84C2F" w:rsidRDefault="00201B68" w:rsidP="00201B68">
            <w:pPr>
              <w:pStyle w:val="Body"/>
              <w:rPr>
                <w:rFonts w:ascii="Times New Roman" w:hAnsi="Times New Roman"/>
                <w:sz w:val="22"/>
                <w:szCs w:val="22"/>
                <w:lang w:val="fr-FR"/>
              </w:rPr>
            </w:pPr>
          </w:p>
        </w:tc>
        <w:tc>
          <w:tcPr>
            <w:tcW w:w="3960" w:type="dxa"/>
          </w:tcPr>
          <w:p w:rsidR="00201B68" w:rsidRPr="00C84C2F" w:rsidRDefault="00201B68" w:rsidP="00201B68">
            <w:pPr>
              <w:pStyle w:val="Body"/>
              <w:rPr>
                <w:rFonts w:ascii="Times New Roman" w:hAnsi="Times New Roman"/>
                <w:sz w:val="22"/>
                <w:szCs w:val="22"/>
                <w:lang w:val="fr-FR"/>
              </w:rPr>
            </w:pPr>
          </w:p>
        </w:tc>
      </w:tr>
      <w:tr w:rsidR="00201B68" w:rsidRPr="00C84C2F" w:rsidTr="00201B68">
        <w:trPr>
          <w:cantSplit/>
        </w:trPr>
        <w:tc>
          <w:tcPr>
            <w:tcW w:w="3652" w:type="dxa"/>
            <w:tcBorders>
              <w:bottom w:val="single" w:sz="4" w:space="0" w:color="auto"/>
            </w:tcBorders>
          </w:tcPr>
          <w:p w:rsidR="00201B68" w:rsidRPr="00C84C2F" w:rsidRDefault="00201B68" w:rsidP="00201B68">
            <w:pPr>
              <w:pStyle w:val="Body"/>
              <w:rPr>
                <w:rFonts w:ascii="Times New Roman" w:hAnsi="Times New Roman"/>
                <w:sz w:val="22"/>
                <w:szCs w:val="22"/>
                <w:lang w:val="fr-FR"/>
              </w:rPr>
            </w:pPr>
          </w:p>
          <w:p w:rsidR="00201B68" w:rsidRPr="00C84C2F" w:rsidRDefault="00201B68" w:rsidP="00201B68">
            <w:pPr>
              <w:pStyle w:val="Body"/>
              <w:rPr>
                <w:rFonts w:ascii="Times New Roman" w:hAnsi="Times New Roman"/>
                <w:sz w:val="22"/>
                <w:szCs w:val="22"/>
                <w:lang w:val="fr-FR"/>
              </w:rPr>
            </w:pPr>
          </w:p>
          <w:p w:rsidR="00201B68" w:rsidRPr="00C84C2F" w:rsidRDefault="00201B68" w:rsidP="00201B68">
            <w:pPr>
              <w:pStyle w:val="Body"/>
              <w:rPr>
                <w:rFonts w:ascii="Times New Roman" w:hAnsi="Times New Roman"/>
                <w:sz w:val="22"/>
                <w:szCs w:val="22"/>
                <w:lang w:val="fr-FR"/>
              </w:rPr>
            </w:pPr>
          </w:p>
        </w:tc>
        <w:tc>
          <w:tcPr>
            <w:tcW w:w="596" w:type="dxa"/>
          </w:tcPr>
          <w:p w:rsidR="00201B68" w:rsidRPr="00C84C2F" w:rsidRDefault="00201B68" w:rsidP="00201B68">
            <w:pPr>
              <w:pStyle w:val="Body"/>
              <w:rPr>
                <w:rFonts w:ascii="Times New Roman" w:hAnsi="Times New Roman"/>
                <w:b/>
                <w:sz w:val="22"/>
                <w:szCs w:val="22"/>
                <w:lang w:val="fr-FR"/>
              </w:rPr>
            </w:pPr>
          </w:p>
        </w:tc>
        <w:tc>
          <w:tcPr>
            <w:tcW w:w="3960" w:type="dxa"/>
          </w:tcPr>
          <w:p w:rsidR="00201B68" w:rsidRPr="00C84C2F" w:rsidRDefault="00201B68" w:rsidP="00201B68">
            <w:pPr>
              <w:pStyle w:val="Body"/>
              <w:rPr>
                <w:rFonts w:ascii="Times New Roman" w:hAnsi="Times New Roman"/>
                <w:b/>
                <w:sz w:val="22"/>
                <w:szCs w:val="22"/>
                <w:lang w:val="fr-FR"/>
              </w:rPr>
            </w:pPr>
          </w:p>
        </w:tc>
      </w:tr>
      <w:tr w:rsidR="00201B68" w:rsidRPr="00C84C2F" w:rsidTr="00201B68">
        <w:trPr>
          <w:cantSplit/>
        </w:trPr>
        <w:tc>
          <w:tcPr>
            <w:tcW w:w="3652" w:type="dxa"/>
            <w:tcBorders>
              <w:top w:val="single" w:sz="4" w:space="0" w:color="auto"/>
            </w:tcBorders>
          </w:tcPr>
          <w:p w:rsidR="00754F1D" w:rsidRPr="0085677C" w:rsidRDefault="0085677C" w:rsidP="00201B68">
            <w:pPr>
              <w:pStyle w:val="Body"/>
              <w:spacing w:after="0" w:line="240" w:lineRule="auto"/>
              <w:rPr>
                <w:rFonts w:ascii="Times New Roman" w:hAnsi="Times New Roman"/>
                <w:b/>
                <w:sz w:val="22"/>
                <w:szCs w:val="22"/>
                <w:lang w:val="fr-FR"/>
              </w:rPr>
            </w:pPr>
            <w:r w:rsidRPr="0085677C">
              <w:rPr>
                <w:rFonts w:ascii="Times New Roman" w:hAnsi="Times New Roman"/>
                <w:b/>
                <w:sz w:val="22"/>
                <w:szCs w:val="22"/>
              </w:rPr>
              <w:t>CACF DÉVELOPPEMENT</w:t>
            </w:r>
            <w:r w:rsidRPr="0085677C">
              <w:rPr>
                <w:rFonts w:ascii="Times New Roman" w:hAnsi="Times New Roman"/>
                <w:b/>
                <w:sz w:val="22"/>
                <w:szCs w:val="22"/>
                <w:lang w:val="fr-FR"/>
              </w:rPr>
              <w:t xml:space="preserve"> </w:t>
            </w:r>
          </w:p>
          <w:p w:rsidR="00201B68" w:rsidRPr="00C84C2F" w:rsidRDefault="00201B68" w:rsidP="00201B68">
            <w:pPr>
              <w:pStyle w:val="Body"/>
              <w:spacing w:after="0" w:line="240" w:lineRule="auto"/>
              <w:rPr>
                <w:rFonts w:ascii="Times New Roman" w:hAnsi="Times New Roman"/>
                <w:sz w:val="22"/>
                <w:szCs w:val="22"/>
                <w:lang w:val="fr-FR"/>
              </w:rPr>
            </w:pPr>
            <w:r w:rsidRPr="00C84C2F">
              <w:rPr>
                <w:rFonts w:ascii="Times New Roman" w:hAnsi="Times New Roman"/>
                <w:sz w:val="22"/>
                <w:szCs w:val="22"/>
                <w:lang w:val="fr-FR"/>
              </w:rPr>
              <w:t>Par :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tc>
        <w:tc>
          <w:tcPr>
            <w:tcW w:w="596" w:type="dxa"/>
          </w:tcPr>
          <w:p w:rsidR="00201B68" w:rsidRPr="00C84C2F" w:rsidRDefault="00201B68" w:rsidP="00201B68">
            <w:pPr>
              <w:pStyle w:val="Body"/>
              <w:rPr>
                <w:rFonts w:ascii="Times New Roman" w:hAnsi="Times New Roman"/>
                <w:sz w:val="22"/>
                <w:szCs w:val="22"/>
                <w:lang w:val="fr-FR"/>
              </w:rPr>
            </w:pPr>
          </w:p>
        </w:tc>
        <w:tc>
          <w:tcPr>
            <w:tcW w:w="3960" w:type="dxa"/>
          </w:tcPr>
          <w:p w:rsidR="00201B68" w:rsidRPr="00C84C2F" w:rsidRDefault="00201B68" w:rsidP="00201B68">
            <w:pPr>
              <w:pStyle w:val="Body"/>
              <w:rPr>
                <w:rFonts w:ascii="Times New Roman" w:hAnsi="Times New Roman"/>
                <w:sz w:val="22"/>
                <w:szCs w:val="22"/>
                <w:lang w:val="fr-FR"/>
              </w:rPr>
            </w:pPr>
          </w:p>
        </w:tc>
      </w:tr>
    </w:tbl>
    <w:p w:rsidR="00201B68" w:rsidRPr="00C84C2F" w:rsidRDefault="00201B68" w:rsidP="00201B68">
      <w:pPr>
        <w:pStyle w:val="Body"/>
        <w:rPr>
          <w:rFonts w:ascii="Times New Roman" w:hAnsi="Times New Roman"/>
          <w:b/>
          <w:bCs/>
          <w:sz w:val="22"/>
          <w:szCs w:val="22"/>
          <w:lang w:val="fr-FR"/>
        </w:rPr>
      </w:pPr>
    </w:p>
    <w:p w:rsidR="00201B68" w:rsidRPr="00C84C2F" w:rsidRDefault="00201B68" w:rsidP="00201B68">
      <w:pPr>
        <w:pStyle w:val="Body"/>
        <w:rPr>
          <w:rFonts w:ascii="Times New Roman" w:hAnsi="Times New Roman"/>
          <w:b/>
          <w:bCs/>
          <w:sz w:val="22"/>
          <w:szCs w:val="22"/>
          <w:lang w:val="fr-FR"/>
        </w:rPr>
      </w:pPr>
    </w:p>
    <w:p w:rsidR="00201B68" w:rsidRPr="00C84C2F" w:rsidRDefault="00201B68" w:rsidP="008F0D49">
      <w:pPr>
        <w:pStyle w:val="Body"/>
        <w:jc w:val="center"/>
        <w:rPr>
          <w:rFonts w:ascii="Times New Roman" w:hAnsi="Times New Roman"/>
          <w:b/>
          <w:bCs/>
          <w:i/>
          <w:sz w:val="22"/>
          <w:szCs w:val="22"/>
          <w:lang w:val="fr-FR"/>
        </w:rPr>
      </w:pPr>
      <w:r w:rsidRPr="00C84C2F">
        <w:rPr>
          <w:rFonts w:ascii="Times New Roman" w:hAnsi="Times New Roman"/>
          <w:b/>
          <w:bCs/>
          <w:sz w:val="22"/>
          <w:szCs w:val="22"/>
          <w:lang w:val="fr-FR"/>
        </w:rPr>
        <w:br w:type="page"/>
      </w:r>
    </w:p>
    <w:p w:rsidR="00201B68" w:rsidRPr="00C84C2F" w:rsidRDefault="00201B68" w:rsidP="00201B68">
      <w:pPr>
        <w:pStyle w:val="Body"/>
        <w:jc w:val="center"/>
        <w:rPr>
          <w:rFonts w:ascii="Times New Roman" w:hAnsi="Times New Roman"/>
          <w:b/>
          <w:bCs/>
          <w:i/>
          <w:sz w:val="22"/>
          <w:szCs w:val="22"/>
          <w:u w:val="single"/>
          <w:lang w:val="fr-FR"/>
        </w:rPr>
      </w:pPr>
    </w:p>
    <w:p w:rsidR="008F0D49" w:rsidRDefault="008F0D49" w:rsidP="008F0D49">
      <w:pPr>
        <w:pStyle w:val="Body"/>
        <w:jc w:val="center"/>
        <w:rPr>
          <w:rFonts w:ascii="Times New Roman" w:hAnsi="Times New Roman"/>
          <w:b/>
          <w:bCs/>
          <w:sz w:val="22"/>
          <w:szCs w:val="22"/>
          <w:u w:val="single"/>
          <w:lang w:val="fr-FR"/>
        </w:rPr>
      </w:pPr>
      <w:r>
        <w:rPr>
          <w:rFonts w:ascii="Times New Roman" w:hAnsi="Times New Roman"/>
          <w:b/>
          <w:bCs/>
          <w:sz w:val="22"/>
          <w:szCs w:val="22"/>
          <w:u w:val="single"/>
          <w:lang w:val="fr-FR"/>
        </w:rPr>
        <w:t>ANNEXE A</w:t>
      </w:r>
    </w:p>
    <w:p w:rsidR="008F0D49" w:rsidRDefault="008F0D49" w:rsidP="008F0D49">
      <w:pPr>
        <w:pStyle w:val="Body"/>
        <w:jc w:val="center"/>
        <w:rPr>
          <w:rFonts w:ascii="Times New Roman" w:hAnsi="Times New Roman"/>
          <w:b/>
          <w:bCs/>
          <w:i/>
          <w:sz w:val="22"/>
          <w:szCs w:val="22"/>
          <w:lang w:val="fr-FR"/>
        </w:rPr>
      </w:pPr>
      <w:r>
        <w:rPr>
          <w:rFonts w:ascii="Times New Roman" w:hAnsi="Times New Roman"/>
          <w:b/>
          <w:bCs/>
          <w:i/>
          <w:sz w:val="22"/>
          <w:szCs w:val="22"/>
          <w:lang w:val="fr-FR"/>
        </w:rPr>
        <w:t>Termes et conditions des BSA</w:t>
      </w:r>
    </w:p>
    <w:p w:rsidR="008F0D49" w:rsidRDefault="008F0D49" w:rsidP="008F0D49">
      <w:pPr>
        <w:pStyle w:val="Body"/>
        <w:jc w:val="center"/>
        <w:rPr>
          <w:rFonts w:ascii="Times New Roman" w:hAnsi="Times New Roman"/>
          <w:b/>
          <w:bCs/>
          <w:i/>
          <w:sz w:val="22"/>
          <w:szCs w:val="22"/>
          <w:lang w:val="fr-FR"/>
        </w:rPr>
      </w:pPr>
    </w:p>
    <w:p w:rsidR="008F0D49" w:rsidRDefault="008F0D49" w:rsidP="008F0D49">
      <w:pPr>
        <w:rPr>
          <w:rFonts w:ascii="Times New Roman" w:hAnsi="Times New Roman"/>
          <w:b/>
          <w:bCs/>
          <w:i/>
          <w:kern w:val="20"/>
          <w:sz w:val="22"/>
          <w:szCs w:val="22"/>
          <w:u w:val="single"/>
          <w:lang w:val="fr-FR"/>
        </w:rPr>
      </w:pPr>
      <w:r>
        <w:rPr>
          <w:rFonts w:ascii="Times New Roman" w:hAnsi="Times New Roman"/>
          <w:b/>
          <w:bCs/>
          <w:i/>
          <w:sz w:val="22"/>
          <w:szCs w:val="22"/>
          <w:u w:val="single"/>
          <w:lang w:val="fr-FR"/>
        </w:rPr>
        <w:br w:type="page"/>
      </w:r>
    </w:p>
    <w:p w:rsidR="00981F60" w:rsidRDefault="008F0D49" w:rsidP="00981F60">
      <w:pPr>
        <w:pStyle w:val="Body"/>
        <w:jc w:val="center"/>
        <w:rPr>
          <w:rFonts w:ascii="Times New Roman" w:hAnsi="Times New Roman"/>
          <w:b/>
          <w:bCs/>
          <w:sz w:val="22"/>
          <w:szCs w:val="22"/>
          <w:u w:val="single"/>
          <w:lang w:val="fr-FR"/>
        </w:rPr>
      </w:pPr>
      <w:r>
        <w:rPr>
          <w:rFonts w:ascii="Times New Roman" w:hAnsi="Times New Roman"/>
          <w:b/>
          <w:bCs/>
          <w:sz w:val="22"/>
          <w:szCs w:val="22"/>
          <w:u w:val="single"/>
          <w:lang w:val="fr-FR"/>
        </w:rPr>
        <w:t>ANNEXE B</w:t>
      </w:r>
    </w:p>
    <w:p w:rsidR="00981F60" w:rsidRDefault="00981F60" w:rsidP="00981F60">
      <w:pPr>
        <w:pStyle w:val="Body"/>
        <w:jc w:val="center"/>
        <w:rPr>
          <w:rFonts w:ascii="Times New Roman" w:hAnsi="Times New Roman"/>
          <w:b/>
          <w:bCs/>
          <w:i/>
          <w:sz w:val="22"/>
          <w:szCs w:val="22"/>
          <w:lang w:val="fr-FR"/>
        </w:rPr>
      </w:pPr>
      <w:r>
        <w:rPr>
          <w:rFonts w:ascii="Times New Roman" w:hAnsi="Times New Roman"/>
          <w:b/>
          <w:bCs/>
          <w:i/>
          <w:sz w:val="22"/>
          <w:szCs w:val="22"/>
          <w:lang w:val="fr-FR"/>
        </w:rPr>
        <w:t>Produits Référence</w:t>
      </w:r>
    </w:p>
    <w:p w:rsidR="008F0D49" w:rsidRPr="008F0D49" w:rsidRDefault="008F0D49" w:rsidP="008F0D49">
      <w:pPr>
        <w:rPr>
          <w:rFonts w:ascii="Times New Roman" w:hAnsi="Times New Roman"/>
          <w:bCs/>
          <w:sz w:val="22"/>
          <w:szCs w:val="22"/>
          <w:lang w:val="fr-FR"/>
        </w:rPr>
      </w:pPr>
    </w:p>
    <w:p w:rsidR="008F0D49" w:rsidRPr="008F0D49" w:rsidRDefault="008F0D49" w:rsidP="003B37ED">
      <w:pPr>
        <w:jc w:val="both"/>
        <w:rPr>
          <w:rFonts w:ascii="Times New Roman" w:hAnsi="Times New Roman"/>
          <w:bCs/>
          <w:sz w:val="22"/>
          <w:szCs w:val="22"/>
          <w:lang w:val="fr-FR"/>
        </w:rPr>
      </w:pPr>
      <w:r w:rsidRPr="008F0D49">
        <w:rPr>
          <w:rFonts w:ascii="Times New Roman" w:hAnsi="Times New Roman"/>
          <w:bCs/>
          <w:sz w:val="22"/>
          <w:szCs w:val="22"/>
          <w:lang w:val="fr-FR"/>
        </w:rPr>
        <w:t>Les familles de produits visées dans la définition d’Echec Technologique sont celles désignées ci-dessous, telles que ventilées par marché et par client :</w:t>
      </w:r>
    </w:p>
    <w:p w:rsidR="008F0D49" w:rsidRPr="008F0D49" w:rsidRDefault="008F0D49" w:rsidP="008F0D49">
      <w:pPr>
        <w:rPr>
          <w:rFonts w:ascii="Times New Roman" w:hAnsi="Times New Roman"/>
          <w:bCs/>
          <w:sz w:val="22"/>
          <w:szCs w:val="22"/>
          <w:lang w:val="fr-FR"/>
        </w:rPr>
      </w:pPr>
      <w:r w:rsidRPr="008F0D49">
        <w:rPr>
          <w:rFonts w:ascii="Times New Roman" w:hAnsi="Times New Roman"/>
          <w:bCs/>
          <w:sz w:val="22"/>
          <w:szCs w:val="22"/>
          <w:lang w:val="fr-FR"/>
        </w:rPr>
        <w:t xml:space="preserve"> </w:t>
      </w:r>
    </w:p>
    <w:p w:rsidR="008F0D49" w:rsidRPr="008F0D49" w:rsidRDefault="008F0D49" w:rsidP="008F0D49">
      <w:pPr>
        <w:rPr>
          <w:rFonts w:ascii="Times New Roman" w:hAnsi="Times New Roman"/>
          <w:b/>
          <w:bCs/>
          <w:sz w:val="22"/>
          <w:szCs w:val="22"/>
          <w:u w:val="single"/>
          <w:lang w:val="fr-FR"/>
        </w:rPr>
      </w:pPr>
      <w:r w:rsidRPr="008F0D49">
        <w:rPr>
          <w:rFonts w:ascii="Times New Roman" w:hAnsi="Times New Roman"/>
          <w:b/>
          <w:bCs/>
          <w:sz w:val="22"/>
          <w:szCs w:val="22"/>
          <w:u w:val="single"/>
          <w:lang w:val="fr-FR"/>
        </w:rPr>
        <w:t>Aéronautique structure</w:t>
      </w:r>
    </w:p>
    <w:p w:rsidR="008F0D49" w:rsidRPr="008F0D49" w:rsidRDefault="008F0D49" w:rsidP="008F0D49">
      <w:pPr>
        <w:rPr>
          <w:rFonts w:ascii="Times New Roman" w:hAnsi="Times New Roman"/>
          <w:bCs/>
          <w:sz w:val="22"/>
          <w:szCs w:val="22"/>
          <w:lang w:val="fr-FR"/>
        </w:rPr>
      </w:pPr>
      <w:r w:rsidRPr="008F0D49">
        <w:rPr>
          <w:rFonts w:ascii="Times New Roman" w:hAnsi="Times New Roman"/>
          <w:bCs/>
          <w:sz w:val="22"/>
          <w:szCs w:val="22"/>
          <w:lang w:val="fr-FR"/>
        </w:rPr>
        <w:t xml:space="preserve"> </w:t>
      </w:r>
    </w:p>
    <w:p w:rsidR="008F0D49" w:rsidRPr="008F0D49" w:rsidRDefault="008F0D49" w:rsidP="008F0D49">
      <w:pPr>
        <w:rPr>
          <w:rFonts w:ascii="Times New Roman" w:hAnsi="Times New Roman"/>
          <w:b/>
          <w:bCs/>
          <w:i/>
          <w:sz w:val="22"/>
          <w:szCs w:val="22"/>
          <w:lang w:val="fr-FR"/>
        </w:rPr>
      </w:pPr>
      <w:r w:rsidRPr="008F0D49">
        <w:rPr>
          <w:rFonts w:ascii="Times New Roman" w:hAnsi="Times New Roman"/>
          <w:b/>
          <w:bCs/>
          <w:i/>
          <w:sz w:val="22"/>
          <w:szCs w:val="22"/>
          <w:lang w:val="fr-FR"/>
        </w:rPr>
        <w:t>Airbus :</w:t>
      </w:r>
    </w:p>
    <w:p w:rsidR="008F0D49" w:rsidRDefault="008F0D49" w:rsidP="008F0D49">
      <w:pPr>
        <w:rPr>
          <w:rFonts w:ascii="Times New Roman" w:hAnsi="Times New Roman"/>
          <w:bCs/>
          <w:sz w:val="22"/>
          <w:szCs w:val="22"/>
          <w:lang w:val="fr-FR"/>
        </w:rPr>
      </w:pPr>
    </w:p>
    <w:p w:rsidR="008F0D49" w:rsidRDefault="008F0D49" w:rsidP="008F0D49">
      <w:pPr>
        <w:rPr>
          <w:rFonts w:ascii="Times New Roman" w:hAnsi="Times New Roman"/>
          <w:bCs/>
          <w:sz w:val="22"/>
          <w:szCs w:val="22"/>
          <w:lang w:val="fr-FR"/>
        </w:rPr>
      </w:pPr>
      <w:r w:rsidRPr="008F0D49">
        <w:rPr>
          <w:rFonts w:ascii="Times New Roman" w:hAnsi="Times New Roman"/>
          <w:bCs/>
          <w:sz w:val="22"/>
          <w:szCs w:val="22"/>
          <w:lang w:val="fr-FR"/>
        </w:rPr>
        <w:t xml:space="preserve">Les demi-produits issus des lingots </w:t>
      </w:r>
      <w:proofErr w:type="spellStart"/>
      <w:r w:rsidRPr="008F0D49">
        <w:rPr>
          <w:rFonts w:ascii="Times New Roman" w:hAnsi="Times New Roman"/>
          <w:bCs/>
          <w:sz w:val="22"/>
          <w:szCs w:val="22"/>
          <w:lang w:val="fr-FR"/>
        </w:rPr>
        <w:t>EcoTitanium</w:t>
      </w:r>
      <w:proofErr w:type="spellEnd"/>
      <w:r w:rsidRPr="008F0D49">
        <w:rPr>
          <w:rFonts w:ascii="Times New Roman" w:hAnsi="Times New Roman"/>
          <w:bCs/>
          <w:sz w:val="22"/>
          <w:szCs w:val="22"/>
          <w:lang w:val="fr-FR"/>
        </w:rPr>
        <w:t xml:space="preserve"> devront répondre aux spécifications suivantes :</w:t>
      </w:r>
    </w:p>
    <w:p w:rsidR="008F0D49" w:rsidRPr="008F0D49" w:rsidRDefault="008F0D49" w:rsidP="00043963">
      <w:pPr>
        <w:pStyle w:val="Paragraphedeliste"/>
        <w:numPr>
          <w:ilvl w:val="0"/>
          <w:numId w:val="69"/>
        </w:numPr>
        <w:rPr>
          <w:bCs/>
          <w:szCs w:val="22"/>
          <w:lang w:val="en-GB"/>
        </w:rPr>
      </w:pPr>
      <w:r w:rsidRPr="008F0D49">
        <w:rPr>
          <w:bCs/>
          <w:szCs w:val="22"/>
          <w:lang w:val="en-GB"/>
        </w:rPr>
        <w:t xml:space="preserve">AIMS 03 09 000 </w:t>
      </w:r>
      <w:r w:rsidRPr="003B37ED">
        <w:rPr>
          <w:bCs/>
          <w:i/>
          <w:szCs w:val="22"/>
          <w:lang w:val="en-GB"/>
        </w:rPr>
        <w:t>Titanium and titanium alloy wrought products, General Requirements</w:t>
      </w:r>
    </w:p>
    <w:p w:rsidR="008F0D49" w:rsidRPr="008F0D49" w:rsidRDefault="008F0D49" w:rsidP="00043963">
      <w:pPr>
        <w:pStyle w:val="Paragraphedeliste"/>
        <w:numPr>
          <w:ilvl w:val="0"/>
          <w:numId w:val="69"/>
        </w:numPr>
        <w:rPr>
          <w:bCs/>
          <w:szCs w:val="22"/>
          <w:lang w:val="en-GB"/>
        </w:rPr>
      </w:pPr>
      <w:r w:rsidRPr="008F0D49">
        <w:rPr>
          <w:bCs/>
          <w:szCs w:val="22"/>
          <w:lang w:val="en-GB"/>
        </w:rPr>
        <w:t xml:space="preserve">AIMS 03 18 000 </w:t>
      </w:r>
      <w:r w:rsidRPr="003B37ED">
        <w:rPr>
          <w:bCs/>
          <w:i/>
          <w:szCs w:val="22"/>
          <w:lang w:val="en-GB"/>
        </w:rPr>
        <w:t>Titanium and titanium alloy wrought products, plate, sheet, strip, bar and section</w:t>
      </w:r>
    </w:p>
    <w:p w:rsidR="008F0D49" w:rsidRPr="008F0D49" w:rsidRDefault="008F0D49" w:rsidP="008F0D49">
      <w:pPr>
        <w:rPr>
          <w:rFonts w:ascii="Times New Roman" w:hAnsi="Times New Roman"/>
          <w:bCs/>
          <w:sz w:val="22"/>
          <w:szCs w:val="22"/>
          <w:lang w:val="en-GB"/>
        </w:rPr>
      </w:pPr>
      <w:r w:rsidRPr="008F0D49">
        <w:rPr>
          <w:rFonts w:ascii="Times New Roman" w:hAnsi="Times New Roman"/>
          <w:bCs/>
          <w:sz w:val="22"/>
          <w:szCs w:val="22"/>
          <w:lang w:val="en-GB"/>
        </w:rPr>
        <w:t xml:space="preserve"> </w:t>
      </w:r>
    </w:p>
    <w:p w:rsidR="008F0D49" w:rsidRDefault="008F0D49" w:rsidP="008F0D49">
      <w:pPr>
        <w:rPr>
          <w:rFonts w:ascii="Times New Roman" w:hAnsi="Times New Roman"/>
          <w:bCs/>
          <w:sz w:val="22"/>
          <w:szCs w:val="22"/>
          <w:lang w:val="fr-FR"/>
        </w:rPr>
      </w:pPr>
      <w:r w:rsidRPr="008F0D49">
        <w:rPr>
          <w:rFonts w:ascii="Times New Roman" w:hAnsi="Times New Roman"/>
          <w:bCs/>
          <w:sz w:val="22"/>
          <w:szCs w:val="22"/>
          <w:lang w:val="fr-FR"/>
        </w:rPr>
        <w:t>Les pièces visées font parties des pièces de structure correspondant aux spécifications suivantes :</w:t>
      </w:r>
    </w:p>
    <w:p w:rsidR="008F0D49" w:rsidRPr="008F0D49" w:rsidRDefault="008F0D49" w:rsidP="00043963">
      <w:pPr>
        <w:pStyle w:val="Paragraphedeliste"/>
        <w:numPr>
          <w:ilvl w:val="0"/>
          <w:numId w:val="70"/>
        </w:numPr>
        <w:rPr>
          <w:bCs/>
          <w:szCs w:val="22"/>
          <w:lang w:val="en-GB"/>
        </w:rPr>
      </w:pPr>
      <w:r w:rsidRPr="008F0D49">
        <w:rPr>
          <w:bCs/>
          <w:szCs w:val="22"/>
          <w:lang w:val="en-GB"/>
        </w:rPr>
        <w:t xml:space="preserve">AIMS 03 20 000, </w:t>
      </w:r>
      <w:r w:rsidRPr="003B37ED">
        <w:rPr>
          <w:bCs/>
          <w:i/>
          <w:szCs w:val="22"/>
          <w:lang w:val="en-GB"/>
        </w:rPr>
        <w:t>Titanium and titanium alloy Forged Parts</w:t>
      </w:r>
    </w:p>
    <w:p w:rsidR="008F0D49" w:rsidRPr="008F0D49" w:rsidRDefault="008F0D49" w:rsidP="00043963">
      <w:pPr>
        <w:pStyle w:val="Paragraphedeliste"/>
        <w:numPr>
          <w:ilvl w:val="0"/>
          <w:numId w:val="70"/>
        </w:numPr>
        <w:rPr>
          <w:bCs/>
          <w:szCs w:val="22"/>
          <w:lang w:val="en-GB"/>
        </w:rPr>
      </w:pPr>
      <w:r w:rsidRPr="008F0D49">
        <w:rPr>
          <w:bCs/>
          <w:szCs w:val="22"/>
          <w:lang w:val="en-GB"/>
        </w:rPr>
        <w:t xml:space="preserve">AIMS 03 20 001, </w:t>
      </w:r>
      <w:r w:rsidRPr="003B37ED">
        <w:rPr>
          <w:bCs/>
          <w:i/>
          <w:szCs w:val="22"/>
          <w:lang w:val="en-GB"/>
        </w:rPr>
        <w:t xml:space="preserve">Titanium Alloy (Ti6Al-4V) </w:t>
      </w:r>
      <w:r w:rsidRPr="003B37ED">
        <w:rPr>
          <w:bCs/>
          <w:i/>
          <w:szCs w:val="22"/>
        </w:rPr>
        <w:t>β</w:t>
      </w:r>
      <w:r w:rsidRPr="003B37ED">
        <w:rPr>
          <w:bCs/>
          <w:i/>
          <w:szCs w:val="22"/>
          <w:lang w:val="en-GB"/>
        </w:rPr>
        <w:t xml:space="preserve"> Annealed Forging a ≤ 200mm</w:t>
      </w:r>
    </w:p>
    <w:p w:rsidR="008F0D49" w:rsidRPr="003B37ED" w:rsidRDefault="008F0D49" w:rsidP="00043963">
      <w:pPr>
        <w:pStyle w:val="Paragraphedeliste"/>
        <w:numPr>
          <w:ilvl w:val="0"/>
          <w:numId w:val="70"/>
        </w:numPr>
        <w:rPr>
          <w:bCs/>
          <w:i/>
          <w:szCs w:val="22"/>
          <w:lang w:val="en-GB"/>
        </w:rPr>
      </w:pPr>
      <w:r w:rsidRPr="008F0D49">
        <w:rPr>
          <w:bCs/>
          <w:szCs w:val="22"/>
          <w:lang w:val="en-GB"/>
        </w:rPr>
        <w:t xml:space="preserve">AIMS 03 20 002, </w:t>
      </w:r>
      <w:r w:rsidRPr="003B37ED">
        <w:rPr>
          <w:bCs/>
          <w:i/>
          <w:szCs w:val="22"/>
          <w:lang w:val="en-GB"/>
        </w:rPr>
        <w:t>Titanium Alloy (Ti6Al-4V) Annealed Forging a ≤ 150mm</w:t>
      </w:r>
    </w:p>
    <w:p w:rsidR="008F0D49" w:rsidRPr="003B37ED" w:rsidRDefault="008F0D49" w:rsidP="008F0D49">
      <w:pPr>
        <w:rPr>
          <w:rFonts w:ascii="Times New Roman" w:hAnsi="Times New Roman"/>
          <w:bCs/>
          <w:i/>
          <w:sz w:val="22"/>
          <w:szCs w:val="22"/>
          <w:lang w:val="en-GB"/>
        </w:rPr>
      </w:pPr>
      <w:r w:rsidRPr="003B37ED">
        <w:rPr>
          <w:rFonts w:ascii="Times New Roman" w:hAnsi="Times New Roman"/>
          <w:bCs/>
          <w:i/>
          <w:sz w:val="22"/>
          <w:szCs w:val="22"/>
          <w:lang w:val="en-GB"/>
        </w:rPr>
        <w:t xml:space="preserve"> </w:t>
      </w:r>
    </w:p>
    <w:p w:rsidR="008F0D49" w:rsidRPr="008F0D49" w:rsidRDefault="008F0D49" w:rsidP="008F0D49">
      <w:pPr>
        <w:rPr>
          <w:rFonts w:ascii="Times New Roman" w:hAnsi="Times New Roman"/>
          <w:bCs/>
          <w:sz w:val="22"/>
          <w:szCs w:val="22"/>
          <w:lang w:val="en-GB"/>
        </w:rPr>
      </w:pPr>
    </w:p>
    <w:p w:rsidR="008F0D49" w:rsidRDefault="008F0D49" w:rsidP="008F0D49">
      <w:pPr>
        <w:rPr>
          <w:rFonts w:ascii="Times New Roman" w:hAnsi="Times New Roman"/>
          <w:b/>
          <w:bCs/>
          <w:i/>
          <w:sz w:val="22"/>
          <w:szCs w:val="22"/>
          <w:lang w:val="fr-FR"/>
        </w:rPr>
      </w:pPr>
      <w:r w:rsidRPr="008F0D49">
        <w:rPr>
          <w:rFonts w:ascii="Times New Roman" w:hAnsi="Times New Roman"/>
          <w:b/>
          <w:bCs/>
          <w:i/>
          <w:sz w:val="22"/>
          <w:szCs w:val="22"/>
          <w:lang w:val="fr-FR"/>
        </w:rPr>
        <w:t>Boeing :</w:t>
      </w:r>
    </w:p>
    <w:p w:rsidR="008F0D49" w:rsidRPr="008F0D49" w:rsidRDefault="008F0D49" w:rsidP="008F0D49">
      <w:pPr>
        <w:rPr>
          <w:rFonts w:ascii="Times New Roman" w:hAnsi="Times New Roman"/>
          <w:b/>
          <w:bCs/>
          <w:i/>
          <w:sz w:val="22"/>
          <w:szCs w:val="22"/>
          <w:lang w:val="fr-FR"/>
        </w:rPr>
      </w:pPr>
    </w:p>
    <w:p w:rsidR="008F0D49" w:rsidRPr="008F0D49" w:rsidRDefault="008F0D49" w:rsidP="008F0D49">
      <w:pPr>
        <w:rPr>
          <w:rFonts w:ascii="Times New Roman" w:hAnsi="Times New Roman"/>
          <w:bCs/>
          <w:sz w:val="22"/>
          <w:szCs w:val="22"/>
          <w:lang w:val="fr-FR"/>
        </w:rPr>
      </w:pPr>
      <w:r>
        <w:rPr>
          <w:rFonts w:ascii="Times New Roman" w:hAnsi="Times New Roman"/>
          <w:bCs/>
          <w:sz w:val="22"/>
          <w:szCs w:val="22"/>
          <w:lang w:val="fr-FR"/>
        </w:rPr>
        <w:t>Les demi-</w:t>
      </w:r>
      <w:r w:rsidRPr="008F0D49">
        <w:rPr>
          <w:rFonts w:ascii="Times New Roman" w:hAnsi="Times New Roman"/>
          <w:bCs/>
          <w:sz w:val="22"/>
          <w:szCs w:val="22"/>
          <w:lang w:val="fr-FR"/>
        </w:rPr>
        <w:t xml:space="preserve">produits issus des lingots </w:t>
      </w:r>
      <w:proofErr w:type="spellStart"/>
      <w:r w:rsidRPr="008F0D49">
        <w:rPr>
          <w:rFonts w:ascii="Times New Roman" w:hAnsi="Times New Roman"/>
          <w:bCs/>
          <w:sz w:val="22"/>
          <w:szCs w:val="22"/>
          <w:lang w:val="fr-FR"/>
        </w:rPr>
        <w:t>EcoTitanium</w:t>
      </w:r>
      <w:proofErr w:type="spellEnd"/>
      <w:r w:rsidRPr="008F0D49">
        <w:rPr>
          <w:rFonts w:ascii="Times New Roman" w:hAnsi="Times New Roman"/>
          <w:bCs/>
          <w:sz w:val="22"/>
          <w:szCs w:val="22"/>
          <w:lang w:val="fr-FR"/>
        </w:rPr>
        <w:t xml:space="preserve"> devront répondre </w:t>
      </w:r>
      <w:r w:rsidR="003B37ED">
        <w:rPr>
          <w:rFonts w:ascii="Times New Roman" w:hAnsi="Times New Roman"/>
          <w:bCs/>
          <w:sz w:val="22"/>
          <w:szCs w:val="22"/>
          <w:lang w:val="fr-FR"/>
        </w:rPr>
        <w:t>à la spécification suivante</w:t>
      </w:r>
      <w:r w:rsidRPr="008F0D49">
        <w:rPr>
          <w:rFonts w:ascii="Times New Roman" w:hAnsi="Times New Roman"/>
          <w:bCs/>
          <w:sz w:val="22"/>
          <w:szCs w:val="22"/>
          <w:lang w:val="fr-FR"/>
        </w:rPr>
        <w:t xml:space="preserve"> :</w:t>
      </w:r>
    </w:p>
    <w:p w:rsidR="008F0D49" w:rsidRPr="003B37ED" w:rsidRDefault="008F0D49" w:rsidP="00043963">
      <w:pPr>
        <w:pStyle w:val="Paragraphedeliste"/>
        <w:numPr>
          <w:ilvl w:val="0"/>
          <w:numId w:val="71"/>
        </w:numPr>
        <w:rPr>
          <w:bCs/>
          <w:szCs w:val="22"/>
        </w:rPr>
      </w:pPr>
      <w:r w:rsidRPr="003B37ED">
        <w:rPr>
          <w:bCs/>
          <w:szCs w:val="22"/>
        </w:rPr>
        <w:t>AMS 4928</w:t>
      </w:r>
    </w:p>
    <w:p w:rsidR="008F0D49" w:rsidRPr="008F0D49" w:rsidRDefault="008F0D49" w:rsidP="008F0D49">
      <w:pPr>
        <w:rPr>
          <w:rFonts w:ascii="Times New Roman" w:hAnsi="Times New Roman"/>
          <w:bCs/>
          <w:sz w:val="22"/>
          <w:szCs w:val="22"/>
          <w:lang w:val="fr-FR"/>
        </w:rPr>
      </w:pPr>
      <w:r w:rsidRPr="008F0D49">
        <w:rPr>
          <w:rFonts w:ascii="Times New Roman" w:hAnsi="Times New Roman"/>
          <w:bCs/>
          <w:sz w:val="22"/>
          <w:szCs w:val="22"/>
          <w:lang w:val="fr-FR"/>
        </w:rPr>
        <w:t xml:space="preserve"> </w:t>
      </w:r>
    </w:p>
    <w:p w:rsidR="008F0D49" w:rsidRDefault="008F0D49" w:rsidP="008F0D49">
      <w:pPr>
        <w:rPr>
          <w:rFonts w:ascii="Times New Roman" w:hAnsi="Times New Roman"/>
          <w:bCs/>
          <w:sz w:val="22"/>
          <w:szCs w:val="22"/>
          <w:lang w:val="fr-FR"/>
        </w:rPr>
      </w:pPr>
      <w:r w:rsidRPr="008F0D49">
        <w:rPr>
          <w:rFonts w:ascii="Times New Roman" w:hAnsi="Times New Roman"/>
          <w:bCs/>
          <w:sz w:val="22"/>
          <w:szCs w:val="22"/>
          <w:lang w:val="fr-FR"/>
        </w:rPr>
        <w:t>Les pièces visées font parties des pièces de structure correspondant aux spécifications suivantes :</w:t>
      </w:r>
    </w:p>
    <w:p w:rsidR="008F0D49" w:rsidRPr="008F0D49" w:rsidRDefault="008F0D49" w:rsidP="00043963">
      <w:pPr>
        <w:pStyle w:val="Paragraphedeliste"/>
        <w:numPr>
          <w:ilvl w:val="0"/>
          <w:numId w:val="70"/>
        </w:numPr>
        <w:rPr>
          <w:bCs/>
          <w:szCs w:val="22"/>
          <w:lang w:val="en-GB"/>
        </w:rPr>
      </w:pPr>
      <w:r w:rsidRPr="008F0D49">
        <w:rPr>
          <w:bCs/>
          <w:szCs w:val="22"/>
          <w:lang w:val="en-GB"/>
        </w:rPr>
        <w:t>BMS 7-247 TITANIUM 6Al-4V FORGINGS PREMIUM QUALITY</w:t>
      </w:r>
    </w:p>
    <w:p w:rsidR="008F0D49" w:rsidRPr="008F0D49" w:rsidRDefault="008F0D49" w:rsidP="00043963">
      <w:pPr>
        <w:pStyle w:val="Paragraphedeliste"/>
        <w:numPr>
          <w:ilvl w:val="0"/>
          <w:numId w:val="70"/>
        </w:numPr>
        <w:rPr>
          <w:bCs/>
          <w:szCs w:val="22"/>
          <w:lang w:val="en-GB"/>
        </w:rPr>
      </w:pPr>
      <w:r w:rsidRPr="008F0D49">
        <w:rPr>
          <w:bCs/>
          <w:szCs w:val="22"/>
          <w:lang w:val="en-GB"/>
        </w:rPr>
        <w:t xml:space="preserve">BMS 7-269 TITANIUM 6Al-4V FORGINGS ß </w:t>
      </w:r>
      <w:r w:rsidRPr="003B37ED">
        <w:rPr>
          <w:bCs/>
          <w:i/>
          <w:szCs w:val="22"/>
          <w:lang w:val="en-GB"/>
        </w:rPr>
        <w:t>annealed</w:t>
      </w:r>
    </w:p>
    <w:p w:rsidR="008F0D49" w:rsidRPr="008F0D49" w:rsidRDefault="008F0D49" w:rsidP="00043963">
      <w:pPr>
        <w:pStyle w:val="Paragraphedeliste"/>
        <w:numPr>
          <w:ilvl w:val="0"/>
          <w:numId w:val="70"/>
        </w:numPr>
        <w:rPr>
          <w:bCs/>
          <w:szCs w:val="22"/>
          <w:lang w:val="en-GB"/>
        </w:rPr>
      </w:pPr>
      <w:r w:rsidRPr="008F0D49">
        <w:rPr>
          <w:bCs/>
          <w:szCs w:val="22"/>
          <w:lang w:val="en-GB"/>
        </w:rPr>
        <w:t xml:space="preserve">BMS 7-348 TA6V </w:t>
      </w:r>
      <w:r w:rsidRPr="003B37ED">
        <w:rPr>
          <w:bCs/>
          <w:i/>
          <w:szCs w:val="22"/>
          <w:lang w:val="en-GB"/>
        </w:rPr>
        <w:t>Thick section forged block</w:t>
      </w:r>
    </w:p>
    <w:p w:rsidR="008F0D49" w:rsidRPr="008F0D49" w:rsidRDefault="008F0D49" w:rsidP="00043963">
      <w:pPr>
        <w:pStyle w:val="Paragraphedeliste"/>
        <w:numPr>
          <w:ilvl w:val="0"/>
          <w:numId w:val="70"/>
        </w:numPr>
        <w:rPr>
          <w:bCs/>
          <w:szCs w:val="22"/>
          <w:lang w:val="en-GB"/>
        </w:rPr>
      </w:pPr>
      <w:r w:rsidRPr="008F0D49">
        <w:rPr>
          <w:bCs/>
          <w:szCs w:val="22"/>
          <w:lang w:val="en-GB"/>
        </w:rPr>
        <w:t>BMS 7-369 6AL–4V TITANIUM ALLOY BETA FORGED DIE FORGINGS</w:t>
      </w:r>
    </w:p>
    <w:p w:rsidR="008F0D49" w:rsidRDefault="008F0D49" w:rsidP="008F0D49">
      <w:pPr>
        <w:rPr>
          <w:rFonts w:ascii="Times New Roman" w:hAnsi="Times New Roman"/>
          <w:bCs/>
          <w:sz w:val="22"/>
          <w:szCs w:val="22"/>
          <w:lang w:val="en-GB"/>
        </w:rPr>
      </w:pPr>
      <w:r w:rsidRPr="008F0D49">
        <w:rPr>
          <w:rFonts w:ascii="Times New Roman" w:hAnsi="Times New Roman"/>
          <w:bCs/>
          <w:sz w:val="22"/>
          <w:szCs w:val="22"/>
          <w:lang w:val="en-GB"/>
        </w:rPr>
        <w:t xml:space="preserve"> </w:t>
      </w:r>
    </w:p>
    <w:p w:rsidR="008F0D49" w:rsidRPr="008F0D49" w:rsidRDefault="008F0D49" w:rsidP="008F0D49">
      <w:pPr>
        <w:rPr>
          <w:rFonts w:ascii="Times New Roman" w:hAnsi="Times New Roman"/>
          <w:bCs/>
          <w:sz w:val="22"/>
          <w:szCs w:val="22"/>
          <w:lang w:val="en-GB"/>
        </w:rPr>
      </w:pPr>
    </w:p>
    <w:p w:rsidR="008F0D49" w:rsidRPr="008F0D49" w:rsidRDefault="008F0D49" w:rsidP="008F0D49">
      <w:pPr>
        <w:rPr>
          <w:rFonts w:ascii="Times New Roman" w:hAnsi="Times New Roman"/>
          <w:b/>
          <w:bCs/>
          <w:sz w:val="22"/>
          <w:szCs w:val="22"/>
          <w:u w:val="single"/>
          <w:lang w:val="fr-FR"/>
        </w:rPr>
      </w:pPr>
      <w:r>
        <w:rPr>
          <w:rFonts w:ascii="Times New Roman" w:hAnsi="Times New Roman"/>
          <w:b/>
          <w:bCs/>
          <w:sz w:val="22"/>
          <w:szCs w:val="22"/>
          <w:u w:val="single"/>
          <w:lang w:val="fr-FR"/>
        </w:rPr>
        <w:t>Aéronautique Moteur</w:t>
      </w:r>
    </w:p>
    <w:p w:rsidR="008F0D49" w:rsidRPr="008F0D49" w:rsidRDefault="008F0D49" w:rsidP="008F0D49">
      <w:pPr>
        <w:rPr>
          <w:rFonts w:ascii="Times New Roman" w:hAnsi="Times New Roman"/>
          <w:bCs/>
          <w:sz w:val="22"/>
          <w:szCs w:val="22"/>
          <w:lang w:val="fr-FR"/>
        </w:rPr>
      </w:pPr>
      <w:r w:rsidRPr="008F0D49">
        <w:rPr>
          <w:rFonts w:ascii="Times New Roman" w:hAnsi="Times New Roman"/>
          <w:bCs/>
          <w:sz w:val="22"/>
          <w:szCs w:val="22"/>
          <w:lang w:val="fr-FR"/>
        </w:rPr>
        <w:t xml:space="preserve"> </w:t>
      </w:r>
    </w:p>
    <w:p w:rsidR="008F0D49" w:rsidRPr="008F0D49" w:rsidRDefault="008F0D49" w:rsidP="008F0D49">
      <w:pPr>
        <w:rPr>
          <w:rFonts w:ascii="Times New Roman" w:hAnsi="Times New Roman"/>
          <w:b/>
          <w:bCs/>
          <w:i/>
          <w:sz w:val="22"/>
          <w:szCs w:val="22"/>
          <w:lang w:val="fr-FR"/>
        </w:rPr>
      </w:pPr>
      <w:r w:rsidRPr="008F0D49">
        <w:rPr>
          <w:rFonts w:ascii="Times New Roman" w:hAnsi="Times New Roman"/>
          <w:b/>
          <w:bCs/>
          <w:i/>
          <w:sz w:val="22"/>
          <w:szCs w:val="22"/>
          <w:lang w:val="fr-FR"/>
        </w:rPr>
        <w:t>Safran – Snecma :</w:t>
      </w:r>
    </w:p>
    <w:p w:rsidR="008F0D49" w:rsidRPr="008F0D49" w:rsidRDefault="008F0D49" w:rsidP="008F0D49">
      <w:pPr>
        <w:rPr>
          <w:rFonts w:ascii="Times New Roman" w:hAnsi="Times New Roman"/>
          <w:bCs/>
          <w:sz w:val="22"/>
          <w:szCs w:val="22"/>
          <w:lang w:val="fr-FR"/>
        </w:rPr>
      </w:pPr>
    </w:p>
    <w:p w:rsidR="008F0D49" w:rsidRPr="008F0D49" w:rsidRDefault="008F0D49" w:rsidP="003B37ED">
      <w:pPr>
        <w:jc w:val="both"/>
        <w:rPr>
          <w:rFonts w:ascii="Times New Roman" w:hAnsi="Times New Roman"/>
          <w:bCs/>
          <w:sz w:val="22"/>
          <w:szCs w:val="22"/>
          <w:lang w:val="fr-FR"/>
        </w:rPr>
      </w:pPr>
      <w:r w:rsidRPr="008F0D49">
        <w:rPr>
          <w:rFonts w:ascii="Times New Roman" w:hAnsi="Times New Roman"/>
          <w:bCs/>
          <w:sz w:val="22"/>
          <w:szCs w:val="22"/>
          <w:lang w:val="fr-FR"/>
        </w:rPr>
        <w:t xml:space="preserve">Les pièces visées font parties des pièces </w:t>
      </w:r>
      <w:proofErr w:type="gramStart"/>
      <w:r w:rsidRPr="008F0D49">
        <w:rPr>
          <w:rFonts w:ascii="Times New Roman" w:hAnsi="Times New Roman"/>
          <w:bCs/>
          <w:sz w:val="22"/>
          <w:szCs w:val="22"/>
          <w:lang w:val="fr-FR"/>
        </w:rPr>
        <w:t>moteur</w:t>
      </w:r>
      <w:proofErr w:type="gramEnd"/>
      <w:r w:rsidRPr="008F0D49">
        <w:rPr>
          <w:rFonts w:ascii="Times New Roman" w:hAnsi="Times New Roman"/>
          <w:bCs/>
          <w:sz w:val="22"/>
          <w:szCs w:val="22"/>
          <w:lang w:val="fr-FR"/>
        </w:rPr>
        <w:t xml:space="preserve"> appelant les spécifications de demi-produits suivantes :</w:t>
      </w:r>
    </w:p>
    <w:p w:rsidR="008F0D49" w:rsidRPr="008F0D49" w:rsidRDefault="008F0D49" w:rsidP="00043963">
      <w:pPr>
        <w:pStyle w:val="Paragraphedeliste"/>
        <w:numPr>
          <w:ilvl w:val="0"/>
          <w:numId w:val="70"/>
        </w:numPr>
        <w:rPr>
          <w:bCs/>
          <w:szCs w:val="22"/>
          <w:lang w:val="en-GB"/>
        </w:rPr>
      </w:pPr>
      <w:r w:rsidRPr="008F0D49">
        <w:rPr>
          <w:bCs/>
          <w:szCs w:val="22"/>
          <w:lang w:val="en-GB"/>
        </w:rPr>
        <w:t xml:space="preserve">DMR 42  </w:t>
      </w:r>
      <w:r w:rsidRPr="003B37ED">
        <w:rPr>
          <w:bCs/>
          <w:i/>
          <w:szCs w:val="22"/>
          <w:lang w:val="en-GB"/>
        </w:rPr>
        <w:t>Titanium or titanium alloy billets and bars produced by cold hearth melting</w:t>
      </w:r>
    </w:p>
    <w:p w:rsidR="008F0D49" w:rsidRPr="008F0D49" w:rsidRDefault="008F0D49" w:rsidP="00043963">
      <w:pPr>
        <w:pStyle w:val="Paragraphedeliste"/>
        <w:numPr>
          <w:ilvl w:val="0"/>
          <w:numId w:val="70"/>
        </w:numPr>
        <w:rPr>
          <w:bCs/>
          <w:szCs w:val="22"/>
          <w:lang w:val="en-GB"/>
        </w:rPr>
      </w:pPr>
      <w:r w:rsidRPr="008F0D49">
        <w:rPr>
          <w:bCs/>
          <w:szCs w:val="22"/>
          <w:lang w:val="en-GB"/>
        </w:rPr>
        <w:t>DMD 776 TA6V Barres et Billettes</w:t>
      </w:r>
    </w:p>
    <w:p w:rsidR="008F0D49" w:rsidRPr="008F0D49" w:rsidRDefault="008F0D49" w:rsidP="00043963">
      <w:pPr>
        <w:pStyle w:val="Paragraphedeliste"/>
        <w:numPr>
          <w:ilvl w:val="0"/>
          <w:numId w:val="70"/>
        </w:numPr>
        <w:rPr>
          <w:bCs/>
          <w:szCs w:val="22"/>
          <w:lang w:val="en-GB"/>
        </w:rPr>
      </w:pPr>
      <w:r w:rsidRPr="008F0D49">
        <w:rPr>
          <w:bCs/>
          <w:szCs w:val="22"/>
          <w:lang w:val="en-GB"/>
        </w:rPr>
        <w:t>DMD 777 TA6V PQ Billettes</w:t>
      </w:r>
    </w:p>
    <w:p w:rsidR="008F0D49" w:rsidRPr="00B45D4A" w:rsidRDefault="008F0D49" w:rsidP="00043963">
      <w:pPr>
        <w:pStyle w:val="Paragraphedeliste"/>
        <w:numPr>
          <w:ilvl w:val="0"/>
          <w:numId w:val="70"/>
        </w:numPr>
        <w:rPr>
          <w:bCs/>
          <w:szCs w:val="22"/>
        </w:rPr>
      </w:pPr>
      <w:r w:rsidRPr="00B45D4A">
        <w:rPr>
          <w:bCs/>
          <w:szCs w:val="22"/>
        </w:rPr>
        <w:t>DMD 778 TA6V PQ pour forgeage d’aubes de soufflante</w:t>
      </w:r>
    </w:p>
    <w:p w:rsidR="00981F60" w:rsidRPr="00B45D4A" w:rsidRDefault="008F0D49" w:rsidP="00043963">
      <w:pPr>
        <w:pStyle w:val="Paragraphedeliste"/>
        <w:numPr>
          <w:ilvl w:val="0"/>
          <w:numId w:val="70"/>
        </w:numPr>
        <w:rPr>
          <w:bCs/>
          <w:szCs w:val="22"/>
        </w:rPr>
      </w:pPr>
      <w:r w:rsidRPr="00B45D4A">
        <w:rPr>
          <w:bCs/>
          <w:szCs w:val="22"/>
        </w:rPr>
        <w:t>DMD 784 TA6V pour forgeage ou usinage d’aubes mobiles</w:t>
      </w:r>
    </w:p>
    <w:p w:rsidR="008F0D49" w:rsidRDefault="008F0D49">
      <w:pPr>
        <w:rPr>
          <w:rFonts w:ascii="Times New Roman" w:hAnsi="Times New Roman"/>
          <w:bCs/>
          <w:kern w:val="20"/>
          <w:sz w:val="22"/>
          <w:szCs w:val="22"/>
          <w:lang w:val="fr-FR"/>
        </w:rPr>
      </w:pPr>
      <w:r>
        <w:rPr>
          <w:rFonts w:ascii="Times New Roman" w:hAnsi="Times New Roman"/>
          <w:bCs/>
          <w:sz w:val="22"/>
          <w:szCs w:val="22"/>
          <w:lang w:val="fr-FR"/>
        </w:rPr>
        <w:br w:type="page"/>
      </w:r>
    </w:p>
    <w:p w:rsidR="008F0D49" w:rsidRPr="00C84C2F" w:rsidRDefault="008F0D49" w:rsidP="008F0D49">
      <w:pPr>
        <w:pStyle w:val="Body"/>
        <w:jc w:val="center"/>
        <w:rPr>
          <w:rFonts w:ascii="Times New Roman" w:hAnsi="Times New Roman"/>
          <w:b/>
          <w:bCs/>
          <w:sz w:val="22"/>
          <w:szCs w:val="22"/>
          <w:u w:val="single"/>
          <w:lang w:val="fr-FR"/>
        </w:rPr>
      </w:pPr>
      <w:r w:rsidRPr="00C84C2F">
        <w:rPr>
          <w:rFonts w:ascii="Times New Roman" w:hAnsi="Times New Roman"/>
          <w:b/>
          <w:bCs/>
          <w:sz w:val="22"/>
          <w:szCs w:val="22"/>
          <w:u w:val="single"/>
          <w:lang w:val="fr-FR"/>
        </w:rPr>
        <w:t>ANNEXE 1</w:t>
      </w:r>
    </w:p>
    <w:p w:rsidR="008F0D49" w:rsidRPr="00C84C2F" w:rsidRDefault="008F0D49" w:rsidP="008F0D49">
      <w:pPr>
        <w:pStyle w:val="Body"/>
        <w:jc w:val="center"/>
        <w:rPr>
          <w:rFonts w:ascii="Times New Roman" w:hAnsi="Times New Roman"/>
          <w:b/>
          <w:bCs/>
          <w:i/>
          <w:sz w:val="22"/>
          <w:szCs w:val="22"/>
          <w:lang w:val="fr-FR"/>
        </w:rPr>
      </w:pPr>
      <w:r w:rsidRPr="00C84C2F">
        <w:rPr>
          <w:rFonts w:ascii="Times New Roman" w:hAnsi="Times New Roman"/>
          <w:b/>
          <w:bCs/>
          <w:i/>
          <w:sz w:val="22"/>
          <w:szCs w:val="22"/>
          <w:lang w:val="fr-FR"/>
        </w:rPr>
        <w:t>Business Plan</w:t>
      </w:r>
    </w:p>
    <w:p w:rsidR="008F0D49" w:rsidRDefault="008F0D49">
      <w:pPr>
        <w:rPr>
          <w:rFonts w:ascii="Times New Roman" w:hAnsi="Times New Roman"/>
          <w:b/>
          <w:bCs/>
          <w:i/>
          <w:kern w:val="20"/>
          <w:sz w:val="22"/>
          <w:szCs w:val="22"/>
          <w:u w:val="single"/>
          <w:lang w:val="fr-FR"/>
        </w:rPr>
      </w:pPr>
      <w:r>
        <w:rPr>
          <w:rFonts w:ascii="Times New Roman" w:hAnsi="Times New Roman"/>
          <w:b/>
          <w:bCs/>
          <w:i/>
          <w:sz w:val="22"/>
          <w:szCs w:val="22"/>
          <w:u w:val="single"/>
          <w:lang w:val="fr-FR"/>
        </w:rPr>
        <w:br w:type="page"/>
      </w:r>
    </w:p>
    <w:p w:rsidR="00201B68" w:rsidRDefault="00201B68" w:rsidP="00201B68">
      <w:pPr>
        <w:pStyle w:val="Body"/>
        <w:jc w:val="center"/>
        <w:rPr>
          <w:rFonts w:ascii="Times New Roman" w:hAnsi="Times New Roman"/>
          <w:b/>
          <w:bCs/>
          <w:sz w:val="22"/>
          <w:szCs w:val="22"/>
          <w:u w:val="single"/>
          <w:lang w:val="fr-FR"/>
        </w:rPr>
      </w:pPr>
      <w:r w:rsidRPr="00C84C2F">
        <w:rPr>
          <w:rFonts w:ascii="Times New Roman" w:hAnsi="Times New Roman"/>
          <w:b/>
          <w:bCs/>
          <w:sz w:val="22"/>
          <w:szCs w:val="22"/>
          <w:u w:val="single"/>
          <w:lang w:val="fr-FR"/>
        </w:rPr>
        <w:t>ANNEXE 2</w:t>
      </w:r>
    </w:p>
    <w:p w:rsidR="00262198" w:rsidRDefault="00262198" w:rsidP="00201B68">
      <w:pPr>
        <w:pStyle w:val="Body"/>
        <w:jc w:val="center"/>
        <w:rPr>
          <w:rFonts w:ascii="Times New Roman" w:hAnsi="Times New Roman"/>
          <w:b/>
          <w:bCs/>
          <w:i/>
          <w:sz w:val="22"/>
          <w:szCs w:val="22"/>
          <w:lang w:val="fr-FR"/>
        </w:rPr>
      </w:pPr>
      <w:r w:rsidRPr="00262198">
        <w:rPr>
          <w:rFonts w:ascii="Times New Roman" w:hAnsi="Times New Roman"/>
          <w:b/>
          <w:bCs/>
          <w:i/>
          <w:sz w:val="22"/>
          <w:szCs w:val="22"/>
          <w:lang w:val="fr-FR"/>
        </w:rPr>
        <w:t>Formules de prix de Transfert des Actions</w:t>
      </w:r>
    </w:p>
    <w:p w:rsidR="00E91CF1" w:rsidRDefault="00E91CF1" w:rsidP="00E91CF1">
      <w:pPr>
        <w:pStyle w:val="Body"/>
        <w:rPr>
          <w:rFonts w:ascii="Times New Roman" w:hAnsi="Times New Roman"/>
          <w:b/>
          <w:bCs/>
          <w:i/>
          <w:sz w:val="22"/>
          <w:szCs w:val="22"/>
          <w:lang w:val="fr-FR"/>
        </w:rPr>
      </w:pPr>
    </w:p>
    <w:p w:rsidR="008F0D49" w:rsidRDefault="008F0D49" w:rsidP="00E91CF1">
      <w:pPr>
        <w:pStyle w:val="Body"/>
        <w:rPr>
          <w:rFonts w:ascii="Times New Roman" w:hAnsi="Times New Roman"/>
          <w:b/>
          <w:bCs/>
          <w:i/>
          <w:sz w:val="22"/>
          <w:szCs w:val="22"/>
          <w:lang w:val="fr-FR"/>
        </w:rPr>
      </w:pPr>
    </w:p>
    <w:p w:rsidR="008F0D49" w:rsidRDefault="008F0D49" w:rsidP="00E91CF1">
      <w:pPr>
        <w:pStyle w:val="Body"/>
        <w:rPr>
          <w:rFonts w:ascii="Times New Roman" w:hAnsi="Times New Roman"/>
          <w:b/>
          <w:bCs/>
          <w:i/>
          <w:sz w:val="22"/>
          <w:szCs w:val="22"/>
          <w:lang w:val="fr-FR"/>
        </w:rPr>
      </w:pPr>
    </w:p>
    <w:p w:rsidR="00B946BC" w:rsidRDefault="00B946BC" w:rsidP="00023879">
      <w:pPr>
        <w:rPr>
          <w:rFonts w:ascii="Times New Roman" w:hAnsi="Times New Roman"/>
          <w:sz w:val="22"/>
          <w:szCs w:val="22"/>
        </w:rPr>
      </w:pPr>
    </w:p>
    <w:p w:rsidR="008F0D49" w:rsidRDefault="008F0D49" w:rsidP="00023879">
      <w:pPr>
        <w:rPr>
          <w:rFonts w:ascii="Times New Roman" w:hAnsi="Times New Roman"/>
          <w:sz w:val="22"/>
          <w:szCs w:val="22"/>
        </w:rPr>
      </w:pPr>
    </w:p>
    <w:p w:rsidR="008F0D49" w:rsidRDefault="008F0D49" w:rsidP="008F0D49">
      <w:pPr>
        <w:jc w:val="center"/>
        <w:rPr>
          <w:rFonts w:ascii="Times New Roman" w:hAnsi="Times New Roman"/>
          <w:sz w:val="22"/>
          <w:szCs w:val="22"/>
        </w:rPr>
      </w:pPr>
      <w:r>
        <w:rPr>
          <w:rFonts w:ascii="Times New Roman" w:hAnsi="Times New Roman"/>
          <w:sz w:val="22"/>
          <w:szCs w:val="22"/>
        </w:rPr>
        <w:t>[</w:t>
      </w:r>
      <w:proofErr w:type="gramStart"/>
      <w:r w:rsidRPr="008F0D49">
        <w:rPr>
          <w:rFonts w:ascii="Times New Roman" w:hAnsi="Times New Roman"/>
          <w:i/>
          <w:sz w:val="22"/>
          <w:szCs w:val="22"/>
        </w:rPr>
        <w:t>document</w:t>
      </w:r>
      <w:proofErr w:type="gramEnd"/>
      <w:r w:rsidRPr="008F0D49">
        <w:rPr>
          <w:rFonts w:ascii="Times New Roman" w:hAnsi="Times New Roman"/>
          <w:i/>
          <w:sz w:val="22"/>
          <w:szCs w:val="22"/>
        </w:rPr>
        <w:t xml:space="preserve"> envoyé séparément</w:t>
      </w:r>
      <w:r>
        <w:rPr>
          <w:rFonts w:ascii="Times New Roman" w:hAnsi="Times New Roman"/>
          <w:sz w:val="22"/>
          <w:szCs w:val="22"/>
        </w:rPr>
        <w:t>]</w:t>
      </w:r>
    </w:p>
    <w:p w:rsidR="00023879" w:rsidRDefault="00023879" w:rsidP="006846DE">
      <w:pPr>
        <w:rPr>
          <w:rFonts w:ascii="Times New Roman" w:hAnsi="Times New Roman"/>
          <w:sz w:val="22"/>
          <w:szCs w:val="22"/>
        </w:rPr>
      </w:pPr>
    </w:p>
    <w:p w:rsidR="000363B4" w:rsidRDefault="000363B4">
      <w:pPr>
        <w:rPr>
          <w:rFonts w:ascii="Times New Roman" w:hAnsi="Times New Roman"/>
          <w:sz w:val="22"/>
          <w:szCs w:val="22"/>
        </w:rPr>
      </w:pPr>
      <w:r>
        <w:rPr>
          <w:rFonts w:ascii="Times New Roman" w:hAnsi="Times New Roman"/>
          <w:sz w:val="22"/>
          <w:szCs w:val="22"/>
        </w:rPr>
        <w:br w:type="page"/>
      </w:r>
    </w:p>
    <w:p w:rsidR="00023879" w:rsidRDefault="00023879" w:rsidP="006846DE">
      <w:pPr>
        <w:rPr>
          <w:rFonts w:ascii="Times New Roman" w:hAnsi="Times New Roman"/>
          <w:sz w:val="22"/>
          <w:szCs w:val="22"/>
        </w:rPr>
      </w:pPr>
    </w:p>
    <w:p w:rsidR="000A0EEF" w:rsidRDefault="000A0EEF" w:rsidP="000A0EEF">
      <w:pPr>
        <w:pStyle w:val="Body"/>
        <w:jc w:val="center"/>
        <w:rPr>
          <w:rFonts w:ascii="Times New Roman" w:hAnsi="Times New Roman"/>
          <w:b/>
          <w:bCs/>
          <w:sz w:val="22"/>
          <w:szCs w:val="22"/>
          <w:u w:val="single"/>
          <w:lang w:val="fr-FR"/>
        </w:rPr>
      </w:pPr>
      <w:r>
        <w:rPr>
          <w:rFonts w:ascii="Times New Roman" w:hAnsi="Times New Roman"/>
          <w:b/>
          <w:bCs/>
          <w:sz w:val="22"/>
          <w:szCs w:val="22"/>
          <w:u w:val="single"/>
          <w:lang w:val="fr-FR"/>
        </w:rPr>
        <w:t>ANNEXE 3</w:t>
      </w:r>
    </w:p>
    <w:p w:rsidR="000A0EEF" w:rsidRDefault="000A0EEF" w:rsidP="000A0EEF">
      <w:pPr>
        <w:pStyle w:val="Body"/>
        <w:jc w:val="center"/>
        <w:rPr>
          <w:rFonts w:ascii="Times New Roman" w:hAnsi="Times New Roman"/>
          <w:b/>
          <w:bCs/>
          <w:i/>
          <w:sz w:val="22"/>
          <w:szCs w:val="22"/>
          <w:lang w:val="fr-FR"/>
        </w:rPr>
      </w:pPr>
      <w:r>
        <w:rPr>
          <w:rFonts w:ascii="Times New Roman" w:hAnsi="Times New Roman"/>
          <w:b/>
          <w:bCs/>
          <w:i/>
          <w:sz w:val="22"/>
          <w:szCs w:val="22"/>
          <w:lang w:val="fr-FR"/>
        </w:rPr>
        <w:t>Acte de cautionnement solidaire</w:t>
      </w:r>
    </w:p>
    <w:p w:rsidR="000A0EEF" w:rsidRDefault="000A0EEF" w:rsidP="006846DE">
      <w:pPr>
        <w:rPr>
          <w:rFonts w:ascii="Times New Roman" w:hAnsi="Times New Roman"/>
          <w:sz w:val="22"/>
          <w:szCs w:val="22"/>
          <w:lang w:val="fr-FR"/>
        </w:rPr>
      </w:pPr>
    </w:p>
    <w:p w:rsidR="000A0EEF" w:rsidRDefault="000A0EEF">
      <w:pPr>
        <w:rPr>
          <w:rFonts w:ascii="Times New Roman" w:hAnsi="Times New Roman"/>
          <w:sz w:val="22"/>
          <w:szCs w:val="22"/>
          <w:lang w:val="fr-FR"/>
        </w:rPr>
      </w:pPr>
      <w:r>
        <w:rPr>
          <w:rFonts w:ascii="Times New Roman" w:hAnsi="Times New Roman"/>
          <w:sz w:val="22"/>
          <w:szCs w:val="22"/>
          <w:lang w:val="fr-FR"/>
        </w:rPr>
        <w:br w:type="page"/>
      </w:r>
    </w:p>
    <w:p w:rsidR="000A0EEF" w:rsidRPr="000A0EEF" w:rsidRDefault="000A0EEF" w:rsidP="006846DE">
      <w:pPr>
        <w:rPr>
          <w:rFonts w:ascii="Times New Roman" w:hAnsi="Times New Roman"/>
          <w:sz w:val="22"/>
          <w:szCs w:val="22"/>
          <w:lang w:val="fr-FR"/>
        </w:rPr>
      </w:pPr>
    </w:p>
    <w:p w:rsidR="00A206EC" w:rsidRDefault="00252463" w:rsidP="00A206EC">
      <w:pPr>
        <w:pStyle w:val="Paragraphedeliste"/>
        <w:ind w:left="0"/>
        <w:jc w:val="center"/>
        <w:rPr>
          <w:b/>
          <w:szCs w:val="22"/>
        </w:rPr>
      </w:pPr>
      <w:r w:rsidRPr="00A206EC">
        <w:rPr>
          <w:b/>
          <w:szCs w:val="22"/>
        </w:rPr>
        <w:t xml:space="preserve">ANNEXE </w:t>
      </w:r>
      <w:r w:rsidR="000A0EEF">
        <w:rPr>
          <w:b/>
          <w:szCs w:val="22"/>
        </w:rPr>
        <w:t>4</w:t>
      </w:r>
    </w:p>
    <w:p w:rsidR="00252463" w:rsidRPr="00A206EC" w:rsidRDefault="00252463" w:rsidP="00A206EC">
      <w:pPr>
        <w:pStyle w:val="Paragraphedeliste"/>
        <w:ind w:left="0"/>
        <w:jc w:val="center"/>
        <w:rPr>
          <w:b/>
          <w:szCs w:val="22"/>
        </w:rPr>
      </w:pPr>
    </w:p>
    <w:p w:rsidR="00A206EC" w:rsidRPr="00252463" w:rsidRDefault="00A206EC" w:rsidP="00A206EC">
      <w:pPr>
        <w:pStyle w:val="Paragraphedeliste"/>
        <w:ind w:left="0"/>
        <w:jc w:val="center"/>
        <w:rPr>
          <w:b/>
          <w:i/>
          <w:szCs w:val="22"/>
        </w:rPr>
      </w:pPr>
      <w:r w:rsidRPr="00252463">
        <w:rPr>
          <w:b/>
          <w:i/>
          <w:szCs w:val="22"/>
        </w:rPr>
        <w:t>Acte d’adhésion</w:t>
      </w:r>
    </w:p>
    <w:p w:rsidR="00A206EC" w:rsidRDefault="00A206EC" w:rsidP="00A206EC">
      <w:pPr>
        <w:pStyle w:val="Paragraphedeliste"/>
        <w:ind w:left="0"/>
        <w:jc w:val="center"/>
        <w:rPr>
          <w:b/>
          <w:szCs w:val="22"/>
        </w:rPr>
      </w:pPr>
    </w:p>
    <w:p w:rsidR="00A206EC" w:rsidRPr="00A206EC" w:rsidRDefault="00A206EC" w:rsidP="00A206EC">
      <w:pPr>
        <w:pStyle w:val="Paragraphedeliste"/>
        <w:ind w:left="0"/>
        <w:jc w:val="center"/>
        <w:rPr>
          <w:b/>
          <w:szCs w:val="22"/>
        </w:rPr>
      </w:pPr>
    </w:p>
    <w:p w:rsidR="00A206EC" w:rsidRPr="00A206EC" w:rsidRDefault="00A206EC" w:rsidP="00A206EC">
      <w:pPr>
        <w:pStyle w:val="Paragraphedeliste"/>
        <w:ind w:left="0"/>
        <w:rPr>
          <w:b/>
          <w:szCs w:val="22"/>
        </w:rPr>
      </w:pPr>
      <w:r w:rsidRPr="00A206EC">
        <w:rPr>
          <w:b/>
          <w:szCs w:val="22"/>
        </w:rPr>
        <w:t>[Nom/dénomination sociale</w:t>
      </w:r>
    </w:p>
    <w:p w:rsidR="00A206EC" w:rsidRPr="00A206EC" w:rsidRDefault="00A206EC" w:rsidP="00A206EC">
      <w:pPr>
        <w:pStyle w:val="Paragraphedeliste"/>
        <w:ind w:left="0"/>
        <w:rPr>
          <w:b/>
          <w:szCs w:val="22"/>
        </w:rPr>
      </w:pPr>
      <w:r w:rsidRPr="00A206EC">
        <w:rPr>
          <w:b/>
          <w:szCs w:val="22"/>
        </w:rPr>
        <w:t>Adresse domicile / Siège social</w:t>
      </w:r>
    </w:p>
    <w:p w:rsidR="00A206EC" w:rsidRPr="00A206EC" w:rsidRDefault="00A206EC" w:rsidP="00A206EC">
      <w:pPr>
        <w:pStyle w:val="Paragraphedeliste"/>
        <w:ind w:left="0"/>
        <w:rPr>
          <w:b/>
          <w:szCs w:val="22"/>
        </w:rPr>
      </w:pPr>
      <w:r w:rsidRPr="00A206EC">
        <w:rPr>
          <w:b/>
          <w:szCs w:val="22"/>
        </w:rPr>
        <w:t>Numéro RCS le cas échéant]</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Je, soussigné(e),</w:t>
      </w:r>
      <w:r>
        <w:rPr>
          <w:szCs w:val="22"/>
        </w:rPr>
        <w:t xml:space="preserve"> [●], </w:t>
      </w:r>
      <w:r w:rsidRPr="00A206EC">
        <w:rPr>
          <w:szCs w:val="22"/>
        </w:rPr>
        <w:t>déclare :</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(i)</w:t>
      </w:r>
      <w:r w:rsidRPr="00A206EC">
        <w:rPr>
          <w:szCs w:val="22"/>
        </w:rPr>
        <w:tab/>
        <w:t xml:space="preserve">avoir pleinement pris connaissance de l’intégralité du pacte d’associés conclu le [●] </w:t>
      </w:r>
      <w:r>
        <w:rPr>
          <w:szCs w:val="22"/>
        </w:rPr>
        <w:t xml:space="preserve">2013 </w:t>
      </w:r>
      <w:r w:rsidRPr="00A206EC">
        <w:rPr>
          <w:szCs w:val="22"/>
        </w:rPr>
        <w:t xml:space="preserve">entre tous les associés de la société </w:t>
      </w:r>
      <w:proofErr w:type="spellStart"/>
      <w:r>
        <w:rPr>
          <w:szCs w:val="22"/>
        </w:rPr>
        <w:t>Ecotitanium</w:t>
      </w:r>
      <w:proofErr w:type="spellEnd"/>
      <w:r w:rsidRPr="00A206EC">
        <w:rPr>
          <w:szCs w:val="22"/>
        </w:rPr>
        <w:t xml:space="preserve">, société par actions simplifiée au capital de </w:t>
      </w:r>
      <w:r>
        <w:rPr>
          <w:szCs w:val="22"/>
        </w:rPr>
        <w:t>23.000.000</w:t>
      </w:r>
      <w:r w:rsidRPr="00A206EC">
        <w:rPr>
          <w:szCs w:val="22"/>
        </w:rPr>
        <w:t xml:space="preserve"> euros, dont le siège social est situé</w:t>
      </w:r>
      <w:r>
        <w:rPr>
          <w:szCs w:val="22"/>
        </w:rPr>
        <w:t> [●]</w:t>
      </w:r>
      <w:r w:rsidRPr="00A206EC">
        <w:rPr>
          <w:szCs w:val="22"/>
        </w:rPr>
        <w:t>, immatriculée au Registre du Commerce et des Sociétés sous le numéro [●] RCS Paris, représentée par</w:t>
      </w:r>
      <w:r>
        <w:rPr>
          <w:szCs w:val="22"/>
        </w:rPr>
        <w:t> [●]</w:t>
      </w:r>
      <w:r w:rsidRPr="00A206EC">
        <w:rPr>
          <w:szCs w:val="22"/>
        </w:rPr>
        <w:t xml:space="preserve"> agissant en sa qualité de Président, ayant tous pouvoirs à l’effet des présente (ci-après le « Pacte »), dont un exemplaire contresigné par mes soi</w:t>
      </w:r>
      <w:r w:rsidR="008F0D49">
        <w:rPr>
          <w:szCs w:val="22"/>
        </w:rPr>
        <w:t>ns est joint en Annexe</w:t>
      </w:r>
      <w:r w:rsidRPr="00A206EC">
        <w:rPr>
          <w:szCs w:val="22"/>
        </w:rPr>
        <w:t xml:space="preserve"> du présent acte d’adhésion ;</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(ii)</w:t>
      </w:r>
      <w:r w:rsidRPr="00A206EC">
        <w:rPr>
          <w:szCs w:val="22"/>
        </w:rPr>
        <w:tab/>
        <w:t xml:space="preserve">adhérer à toutes les stipulations, préambule et annexes inclus, du Pacte en qualité </w:t>
      </w:r>
      <w:proofErr w:type="gramStart"/>
      <w:r>
        <w:rPr>
          <w:szCs w:val="22"/>
        </w:rPr>
        <w:t>d’</w:t>
      </w:r>
      <w:r>
        <w:rPr>
          <w:b/>
          <w:szCs w:val="22"/>
        </w:rPr>
        <w:t>[</w:t>
      </w:r>
      <w:proofErr w:type="gramEnd"/>
      <w:r w:rsidRPr="00A206EC">
        <w:rPr>
          <w:szCs w:val="22"/>
        </w:rPr>
        <w:t>Investisseur</w:t>
      </w:r>
      <w:r>
        <w:rPr>
          <w:szCs w:val="22"/>
        </w:rPr>
        <w:t xml:space="preserve"> Industriel / Investisseur Financier</w:t>
      </w:r>
      <w:r>
        <w:rPr>
          <w:b/>
          <w:szCs w:val="22"/>
        </w:rPr>
        <w:t>]</w:t>
      </w:r>
      <w:r w:rsidRPr="00A206EC">
        <w:rPr>
          <w:szCs w:val="22"/>
        </w:rPr>
        <w:t xml:space="preserve"> ;</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(iii)</w:t>
      </w:r>
      <w:r w:rsidRPr="00A206EC">
        <w:rPr>
          <w:szCs w:val="22"/>
        </w:rPr>
        <w:tab/>
        <w:t xml:space="preserve">être irrévocablement lié par tous les droits et obligations du Pacte à compter de la date à laquelle je deviens associé de la Société en qualité </w:t>
      </w:r>
      <w:proofErr w:type="gramStart"/>
      <w:r>
        <w:rPr>
          <w:szCs w:val="22"/>
        </w:rPr>
        <w:t>d’</w:t>
      </w:r>
      <w:r>
        <w:rPr>
          <w:b/>
          <w:szCs w:val="22"/>
        </w:rPr>
        <w:t>[</w:t>
      </w:r>
      <w:proofErr w:type="gramEnd"/>
      <w:r w:rsidRPr="00A206EC">
        <w:rPr>
          <w:szCs w:val="22"/>
        </w:rPr>
        <w:t>Investisseur</w:t>
      </w:r>
      <w:r>
        <w:rPr>
          <w:szCs w:val="22"/>
        </w:rPr>
        <w:t xml:space="preserve"> Industriel / Investisseur Financier</w:t>
      </w:r>
      <w:r>
        <w:rPr>
          <w:b/>
          <w:szCs w:val="22"/>
        </w:rPr>
        <w:t>]</w:t>
      </w:r>
      <w:r w:rsidRPr="00A206EC">
        <w:rPr>
          <w:szCs w:val="22"/>
        </w:rPr>
        <w:t xml:space="preserve"> ;</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(iv)</w:t>
      </w:r>
      <w:r w:rsidRPr="00A206EC">
        <w:rPr>
          <w:szCs w:val="22"/>
        </w:rPr>
        <w:tab/>
        <w:t xml:space="preserve">m’engager à respecter l'ensemble des stipulations du Pacte dans les mêmes conditions que si j’y avais été Partie dès l'origine en qualité </w:t>
      </w:r>
      <w:proofErr w:type="gramStart"/>
      <w:r>
        <w:rPr>
          <w:szCs w:val="22"/>
        </w:rPr>
        <w:t>d’</w:t>
      </w:r>
      <w:r>
        <w:rPr>
          <w:b/>
          <w:szCs w:val="22"/>
        </w:rPr>
        <w:t>[</w:t>
      </w:r>
      <w:proofErr w:type="gramEnd"/>
      <w:r w:rsidRPr="00A206EC">
        <w:rPr>
          <w:szCs w:val="22"/>
        </w:rPr>
        <w:t>Investisseur</w:t>
      </w:r>
      <w:r>
        <w:rPr>
          <w:szCs w:val="22"/>
        </w:rPr>
        <w:t xml:space="preserve"> Industriel / Investisseur Financier</w:t>
      </w:r>
      <w:r>
        <w:rPr>
          <w:b/>
          <w:szCs w:val="22"/>
        </w:rPr>
        <w:t>]</w:t>
      </w:r>
      <w:r w:rsidRPr="00A206EC">
        <w:rPr>
          <w:szCs w:val="22"/>
        </w:rPr>
        <w:t xml:space="preserve"> ;</w:t>
      </w:r>
    </w:p>
    <w:p w:rsidR="00A206EC" w:rsidRDefault="00A206EC" w:rsidP="00A206EC">
      <w:pPr>
        <w:pStyle w:val="Paragraphedeliste"/>
        <w:ind w:left="0"/>
        <w:rPr>
          <w:szCs w:val="22"/>
        </w:rPr>
      </w:pPr>
      <w:r w:rsidRPr="00A206EC">
        <w:rPr>
          <w:szCs w:val="22"/>
        </w:rPr>
        <w:t xml:space="preserve"> </w:t>
      </w:r>
    </w:p>
    <w:p w:rsidR="00A206EC" w:rsidRDefault="00A206EC" w:rsidP="00A206EC">
      <w:pPr>
        <w:pStyle w:val="Paragraphedeliste"/>
        <w:ind w:left="0"/>
        <w:rPr>
          <w:szCs w:val="22"/>
        </w:rPr>
      </w:pPr>
      <w:r w:rsidRPr="00A206EC">
        <w:rPr>
          <w:szCs w:val="22"/>
        </w:rPr>
        <w:t>(v)</w:t>
      </w:r>
      <w:r w:rsidRPr="00A206EC">
        <w:rPr>
          <w:szCs w:val="22"/>
        </w:rPr>
        <w:tab/>
        <w:t>signer le présent acte d’adhésion conformément aux stipulations du Pacte ;</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(vi)</w:t>
      </w:r>
      <w:r w:rsidRPr="00A206EC">
        <w:rPr>
          <w:szCs w:val="22"/>
        </w:rPr>
        <w:tab/>
        <w:t>élire domicile à l’adresse figurant en tête des présentes.</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Tous les termes définis au présent acte d’adhésion auront le sens qui leur est attribué au Pacte.</w:t>
      </w:r>
    </w:p>
    <w:p w:rsidR="00A206EC" w:rsidRPr="00A206EC" w:rsidRDefault="00A206EC" w:rsidP="00A206EC">
      <w:pPr>
        <w:pStyle w:val="Paragraphedeliste"/>
        <w:ind w:left="0"/>
        <w:rPr>
          <w:szCs w:val="22"/>
        </w:rPr>
      </w:pPr>
    </w:p>
    <w:p w:rsidR="00A206EC" w:rsidRPr="00C84C2F" w:rsidRDefault="00A206EC" w:rsidP="00F96B5B">
      <w:pPr>
        <w:pStyle w:val="Paragraphedeliste"/>
        <w:ind w:left="0"/>
        <w:rPr>
          <w:szCs w:val="22"/>
        </w:rPr>
      </w:pPr>
      <w:r w:rsidRPr="00C84C2F">
        <w:rPr>
          <w:szCs w:val="22"/>
        </w:rPr>
        <w:t xml:space="preserve">Tout différend relativement au </w:t>
      </w:r>
      <w:r w:rsidR="00F96B5B" w:rsidRPr="00A206EC">
        <w:rPr>
          <w:szCs w:val="22"/>
        </w:rPr>
        <w:t xml:space="preserve">présent acte d’adhésion </w:t>
      </w:r>
      <w:r w:rsidRPr="00C84C2F">
        <w:rPr>
          <w:szCs w:val="22"/>
        </w:rPr>
        <w:t>dans la Société sera soumis à la compétence exclusive d</w:t>
      </w:r>
      <w:r w:rsidR="00F96B5B">
        <w:rPr>
          <w:szCs w:val="22"/>
        </w:rPr>
        <w:t xml:space="preserve">es tribunaux du ressort </w:t>
      </w:r>
      <w:r w:rsidR="000F5473">
        <w:rPr>
          <w:szCs w:val="22"/>
        </w:rPr>
        <w:t>du siège de la Société</w:t>
      </w:r>
      <w:r w:rsidRPr="00C84C2F">
        <w:rPr>
          <w:szCs w:val="22"/>
        </w:rPr>
        <w:t xml:space="preserve">. </w:t>
      </w:r>
    </w:p>
    <w:p w:rsidR="00A206EC" w:rsidRDefault="00A206EC" w:rsidP="00A206EC">
      <w:pPr>
        <w:pStyle w:val="Paragraphedeliste"/>
        <w:ind w:left="0"/>
        <w:rPr>
          <w:szCs w:val="22"/>
        </w:rPr>
      </w:pPr>
    </w:p>
    <w:p w:rsidR="00A206EC" w:rsidRDefault="00A206EC" w:rsidP="00A206EC">
      <w:pPr>
        <w:pStyle w:val="Paragraphedeliste"/>
        <w:ind w:left="0"/>
        <w:rPr>
          <w:szCs w:val="22"/>
        </w:rPr>
      </w:pPr>
    </w:p>
    <w:p w:rsidR="00A206EC" w:rsidRPr="00A206EC" w:rsidRDefault="00A206EC" w:rsidP="00A206EC">
      <w:pPr>
        <w:pStyle w:val="Paragraphedeliste"/>
        <w:ind w:left="0"/>
        <w:rPr>
          <w:szCs w:val="22"/>
        </w:rPr>
      </w:pPr>
      <w:r w:rsidRPr="00A206EC">
        <w:rPr>
          <w:szCs w:val="22"/>
        </w:rPr>
        <w:t>Fait à</w:t>
      </w:r>
      <w:r w:rsidR="00F96B5B">
        <w:rPr>
          <w:szCs w:val="22"/>
        </w:rPr>
        <w:t> [●]</w:t>
      </w:r>
      <w:r w:rsidRPr="00A206EC">
        <w:rPr>
          <w:szCs w:val="22"/>
        </w:rPr>
        <w:t>, le</w:t>
      </w:r>
      <w:r w:rsidR="00F96B5B">
        <w:rPr>
          <w:szCs w:val="22"/>
        </w:rPr>
        <w:t> [●]</w:t>
      </w:r>
    </w:p>
    <w:p w:rsidR="00A206EC" w:rsidRPr="00A206EC" w:rsidRDefault="00A206EC" w:rsidP="00A206EC">
      <w:pPr>
        <w:pStyle w:val="Paragraphedeliste"/>
        <w:ind w:left="0"/>
        <w:rPr>
          <w:szCs w:val="22"/>
        </w:rPr>
      </w:pPr>
      <w:r w:rsidRPr="00A206EC">
        <w:rPr>
          <w:szCs w:val="22"/>
        </w:rPr>
        <w:t>_________________</w:t>
      </w:r>
    </w:p>
    <w:p w:rsidR="00B57BBA" w:rsidRDefault="00A206EC" w:rsidP="00A206EC">
      <w:pPr>
        <w:pStyle w:val="Paragraphedeliste"/>
        <w:ind w:left="0"/>
        <w:rPr>
          <w:szCs w:val="22"/>
        </w:rPr>
      </w:pPr>
      <w:r w:rsidRPr="00A206EC">
        <w:rPr>
          <w:szCs w:val="22"/>
        </w:rPr>
        <w:t>[</w:t>
      </w:r>
      <w:proofErr w:type="gramStart"/>
      <w:r w:rsidRPr="00A206EC">
        <w:rPr>
          <w:szCs w:val="22"/>
        </w:rPr>
        <w:t>signature</w:t>
      </w:r>
      <w:proofErr w:type="gramEnd"/>
      <w:r w:rsidRPr="00A206EC">
        <w:rPr>
          <w:szCs w:val="22"/>
        </w:rPr>
        <w:t>]</w:t>
      </w:r>
    </w:p>
    <w:p w:rsidR="00B57BBA" w:rsidRDefault="00B57BBA">
      <w:pPr>
        <w:rPr>
          <w:rFonts w:ascii="Times New Roman" w:hAnsi="Times New Roman"/>
          <w:sz w:val="22"/>
          <w:szCs w:val="22"/>
          <w:lang w:val="fr-FR" w:eastAsia="fr-FR"/>
        </w:rPr>
      </w:pPr>
    </w:p>
    <w:sectPr w:rsidR="00B57BBA" w:rsidSect="00CB2273">
      <w:footerReference w:type="default" r:id="rId11"/>
      <w:pgSz w:w="11907" w:h="16839" w:code="9"/>
      <w:pgMar w:top="1701" w:right="1588" w:bottom="1304" w:left="1588" w:header="766" w:footer="40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5E3" w:rsidRDefault="000D65E3">
      <w:r>
        <w:separator/>
      </w:r>
    </w:p>
  </w:endnote>
  <w:endnote w:type="continuationSeparator" w:id="0">
    <w:p w:rsidR="000D65E3" w:rsidRDefault="000D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1FB" w:rsidRDefault="00FD71FB" w:rsidP="00AC105E">
    <w:pPr>
      <w:pStyle w:val="Pieddepage"/>
      <w:jc w:val="center"/>
      <w:rPr>
        <w:rStyle w:val="Numrodepage"/>
      </w:rPr>
    </w:pPr>
    <w:r w:rsidRPr="00AC105E">
      <w:rPr>
        <w:rStyle w:val="Numrodepage"/>
      </w:rPr>
      <w:fldChar w:fldCharType="begin"/>
    </w:r>
    <w:r w:rsidRPr="00AC105E">
      <w:rPr>
        <w:rStyle w:val="Numrodepage"/>
      </w:rPr>
      <w:instrText xml:space="preserve"> PAGE \* ArabicDash \* MERGEFORMAT </w:instrText>
    </w:r>
    <w:r w:rsidRPr="00AC105E">
      <w:rPr>
        <w:rStyle w:val="Numrodepage"/>
      </w:rPr>
      <w:fldChar w:fldCharType="separate"/>
    </w:r>
    <w:r>
      <w:rPr>
        <w:rStyle w:val="Numrodepage"/>
        <w:noProof/>
      </w:rPr>
      <w:t>- 20 -</w:t>
    </w:r>
    <w:r w:rsidRPr="00AC105E">
      <w:rPr>
        <w:rStyle w:val="Numrodepage"/>
      </w:rPr>
      <w:fldChar w:fldCharType="end"/>
    </w:r>
  </w:p>
  <w:p w:rsidR="00FD71FB" w:rsidRPr="006B4AFA" w:rsidRDefault="000D65E3" w:rsidP="006B4AFA">
    <w:pPr>
      <w:pStyle w:val="Pieddepage"/>
      <w:rPr>
        <w:rStyle w:val="Numrodepage"/>
        <w:rFonts w:cs="Arial"/>
        <w:sz w:val="16"/>
      </w:rPr>
    </w:pPr>
    <w:r>
      <w:fldChar w:fldCharType="begin"/>
    </w:r>
    <w:r>
      <w:instrText xml:space="preserve"> DOCVARIABLE  FooterRef \* MERGEFORMAT </w:instrText>
    </w:r>
    <w:r>
      <w:fldChar w:fldCharType="separate"/>
    </w:r>
    <w:r w:rsidR="00FD71FB" w:rsidRPr="002001E4">
      <w:rPr>
        <w:rStyle w:val="Numrodepage"/>
        <w:rFonts w:cs="Arial"/>
        <w:sz w:val="16"/>
      </w:rPr>
      <w:t>11302835#</w:t>
    </w:r>
    <w:r w:rsidR="00FD71FB">
      <w:t>3#946171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1FB" w:rsidRPr="00AD388D" w:rsidRDefault="00FD71FB">
    <w:pPr>
      <w:pStyle w:val="Pieddepage"/>
      <w:jc w:val="center"/>
      <w:rPr>
        <w:rFonts w:ascii="Times New Roman" w:hAnsi="Times New Roman"/>
        <w:sz w:val="20"/>
        <w:szCs w:val="20"/>
      </w:rPr>
    </w:pPr>
    <w:r w:rsidRPr="00AD388D">
      <w:rPr>
        <w:rFonts w:ascii="Times New Roman" w:hAnsi="Times New Roman"/>
        <w:sz w:val="20"/>
        <w:szCs w:val="20"/>
      </w:rPr>
      <w:t>-</w:t>
    </w:r>
    <w:r w:rsidRPr="00AD388D">
      <w:rPr>
        <w:rFonts w:ascii="Times New Roman" w:hAnsi="Times New Roman"/>
        <w:sz w:val="20"/>
        <w:szCs w:val="20"/>
      </w:rPr>
      <w:fldChar w:fldCharType="begin"/>
    </w:r>
    <w:r w:rsidRPr="00AD388D">
      <w:rPr>
        <w:rFonts w:ascii="Times New Roman" w:hAnsi="Times New Roman"/>
        <w:sz w:val="20"/>
        <w:szCs w:val="20"/>
      </w:rPr>
      <w:instrText>PAGE   \* MERGEFORMAT</w:instrText>
    </w:r>
    <w:r w:rsidRPr="00AD388D">
      <w:rPr>
        <w:rFonts w:ascii="Times New Roman" w:hAnsi="Times New Roman"/>
        <w:sz w:val="20"/>
        <w:szCs w:val="20"/>
      </w:rPr>
      <w:fldChar w:fldCharType="separate"/>
    </w:r>
    <w:r w:rsidR="007C0823" w:rsidRPr="007C0823">
      <w:rPr>
        <w:rFonts w:ascii="Times New Roman" w:hAnsi="Times New Roman"/>
        <w:noProof/>
        <w:sz w:val="20"/>
        <w:szCs w:val="20"/>
        <w:lang w:val="fr-FR"/>
      </w:rPr>
      <w:t>2</w:t>
    </w:r>
    <w:r w:rsidRPr="00AD388D">
      <w:rPr>
        <w:rFonts w:ascii="Times New Roman" w:hAnsi="Times New Roman"/>
        <w:sz w:val="20"/>
        <w:szCs w:val="20"/>
      </w:rPr>
      <w:fldChar w:fldCharType="end"/>
    </w:r>
    <w:r w:rsidRPr="00AD388D">
      <w:rPr>
        <w:rFonts w:ascii="Times New Roman" w:hAnsi="Times New Roman"/>
        <w:sz w:val="20"/>
        <w:szCs w:val="20"/>
      </w:rPr>
      <w:t>-</w:t>
    </w:r>
  </w:p>
  <w:p w:rsidR="00FD71FB" w:rsidRPr="002D2E26" w:rsidRDefault="00FD71FB" w:rsidP="00FC44C2">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5E3" w:rsidRDefault="000D65E3">
      <w:r>
        <w:separator/>
      </w:r>
    </w:p>
  </w:footnote>
  <w:footnote w:type="continuationSeparator" w:id="0">
    <w:p w:rsidR="000D65E3" w:rsidRDefault="000D6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1FB" w:rsidRDefault="00FD71FB" w:rsidP="00F25277">
    <w:pPr>
      <w:pStyle w:val="En-tte"/>
      <w:jc w:val="right"/>
      <w:rPr>
        <w:rFonts w:ascii="Times New Roman" w:hAnsi="Times New Roman"/>
        <w:i/>
        <w:sz w:val="20"/>
        <w:szCs w:val="20"/>
        <w:lang w:val="fr-FR"/>
      </w:rPr>
    </w:pPr>
    <w:r>
      <w:rPr>
        <w:rFonts w:ascii="Times New Roman" w:hAnsi="Times New Roman"/>
        <w:i/>
        <w:caps/>
        <w:sz w:val="20"/>
        <w:szCs w:val="20"/>
        <w:lang w:val="fr-FR"/>
      </w:rPr>
      <w:t xml:space="preserve">PROJET GATE AVOCATS -  </w:t>
    </w:r>
    <w:r w:rsidR="004D244B">
      <w:rPr>
        <w:rFonts w:ascii="Times New Roman" w:hAnsi="Times New Roman"/>
        <w:i/>
        <w:caps/>
        <w:sz w:val="20"/>
        <w:szCs w:val="20"/>
        <w:lang w:val="fr-FR"/>
      </w:rPr>
      <w:t>5 fevrier</w:t>
    </w:r>
    <w:r>
      <w:rPr>
        <w:rFonts w:ascii="Times New Roman" w:hAnsi="Times New Roman"/>
        <w:i/>
        <w:caps/>
        <w:sz w:val="20"/>
        <w:szCs w:val="20"/>
        <w:lang w:val="fr-FR"/>
      </w:rPr>
      <w:t xml:space="preserve"> 2014</w:t>
    </w:r>
  </w:p>
  <w:p w:rsidR="00FD71FB" w:rsidRPr="00F25277" w:rsidRDefault="00FD71FB" w:rsidP="00F25277">
    <w:pPr>
      <w:pStyle w:val="En-tte"/>
      <w:jc w:val="right"/>
      <w:rPr>
        <w:rFonts w:ascii="Times New Roman" w:hAnsi="Times New Roman"/>
        <w:i/>
        <w:sz w:val="20"/>
        <w:szCs w:val="20"/>
        <w:lang w:val="fr-FR"/>
      </w:rPr>
    </w:pPr>
    <w:r>
      <w:rPr>
        <w:rFonts w:ascii="Times New Roman" w:hAnsi="Times New Roman"/>
        <w:i/>
        <w:sz w:val="20"/>
        <w:szCs w:val="20"/>
        <w:lang w:val="fr-FR"/>
      </w:rPr>
      <w:t>DOCUMENT DE TRAVAIL STRICTEMENT CONFIDENTIEL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88CEABC0"/>
    <w:lvl w:ilvl="0">
      <w:start w:val="1"/>
      <w:numFmt w:val="bullet"/>
      <w:pStyle w:val="StyleTiret"/>
      <w:lvlText w:val="-"/>
      <w:lvlJc w:val="left"/>
      <w:pPr>
        <w:tabs>
          <w:tab w:val="num" w:pos="851"/>
        </w:tabs>
        <w:ind w:left="851" w:hanging="851"/>
      </w:pPr>
      <w:rPr>
        <w:rFonts w:ascii="Times New Roman" w:hAnsi="Times New Roman" w:cs="Times New Roman" w:hint="default"/>
        <w:spacing w:val="0"/>
      </w:rPr>
    </w:lvl>
  </w:abstractNum>
  <w:abstractNum w:abstractNumId="1">
    <w:nsid w:val="03EC2E9D"/>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2">
    <w:nsid w:val="097C00F3"/>
    <w:multiLevelType w:val="multilevel"/>
    <w:tmpl w:val="896A1E0E"/>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B278FC"/>
    <w:multiLevelType w:val="multilevel"/>
    <w:tmpl w:val="322C1CFA"/>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lowerLetter"/>
      <w:lvlText w:val="%3)"/>
      <w:lvlJc w:val="left"/>
      <w:pPr>
        <w:tabs>
          <w:tab w:val="num" w:pos="1361"/>
        </w:tabs>
        <w:ind w:left="1361" w:hanging="681"/>
      </w:pPr>
      <w:rPr>
        <w:rFonts w:hint="default"/>
        <w:b w:val="0"/>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3087"/>
        </w:tabs>
        <w:ind w:left="3087"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4">
    <w:nsid w:val="0C48645C"/>
    <w:multiLevelType w:val="multilevel"/>
    <w:tmpl w:val="4A284830"/>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EB57182"/>
    <w:multiLevelType w:val="multilevel"/>
    <w:tmpl w:val="36B65A4C"/>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134323D"/>
    <w:multiLevelType w:val="multilevel"/>
    <w:tmpl w:val="DA8CE01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nsid w:val="116B7A43"/>
    <w:multiLevelType w:val="multilevel"/>
    <w:tmpl w:val="5AA01C8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nsid w:val="1305690A"/>
    <w:multiLevelType w:val="hybridMultilevel"/>
    <w:tmpl w:val="BEE6027E"/>
    <w:lvl w:ilvl="0" w:tplc="32CC2FBA">
      <w:start w:val="1"/>
      <w:numFmt w:val="bullet"/>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9">
    <w:nsid w:val="14C7460E"/>
    <w:multiLevelType w:val="hybridMultilevel"/>
    <w:tmpl w:val="7ECE102C"/>
    <w:lvl w:ilvl="0" w:tplc="32CC2FBA">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0">
    <w:nsid w:val="173574CD"/>
    <w:multiLevelType w:val="singleLevel"/>
    <w:tmpl w:val="9A146E1C"/>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1">
    <w:nsid w:val="1D771B0E"/>
    <w:multiLevelType w:val="multilevel"/>
    <w:tmpl w:val="69F8E39E"/>
    <w:lvl w:ilvl="0">
      <w:start w:val="2"/>
      <w:numFmt w:val="decimal"/>
      <w:pStyle w:val="ARTICLE"/>
      <w:lvlText w:val="ARTICLE %1"/>
      <w:lvlJc w:val="left"/>
      <w:pPr>
        <w:tabs>
          <w:tab w:val="num" w:pos="1800"/>
        </w:tabs>
        <w:ind w:left="1418" w:hanging="1418"/>
      </w:pPr>
      <w:rPr>
        <w:rFonts w:hint="default"/>
        <w:b/>
        <w:i w:val="0"/>
      </w:rPr>
    </w:lvl>
    <w:lvl w:ilvl="1">
      <w:start w:val="1"/>
      <w:numFmt w:val="decimal"/>
      <w:pStyle w:val="ALevel2"/>
      <w:lvlText w:val="%1.%2"/>
      <w:lvlJc w:val="left"/>
      <w:pPr>
        <w:tabs>
          <w:tab w:val="num" w:pos="851"/>
        </w:tabs>
        <w:ind w:left="851" w:hanging="851"/>
      </w:pPr>
      <w:rPr>
        <w:rFonts w:hint="default"/>
        <w:b/>
        <w:i w:val="0"/>
      </w:rPr>
    </w:lvl>
    <w:lvl w:ilvl="2">
      <w:start w:val="1"/>
      <w:numFmt w:val="decimal"/>
      <w:pStyle w:val="ALevel3"/>
      <w:lvlText w:val="%1.%2.%3"/>
      <w:lvlJc w:val="left"/>
      <w:pPr>
        <w:tabs>
          <w:tab w:val="num" w:pos="851"/>
        </w:tabs>
        <w:ind w:left="851" w:hanging="851"/>
      </w:pPr>
      <w:rPr>
        <w:rFonts w:ascii="Helvetica" w:hAnsi="Helvetica" w:hint="default"/>
        <w:b/>
        <w:i w:val="0"/>
        <w:sz w:val="17"/>
      </w:rPr>
    </w:lvl>
    <w:lvl w:ilvl="3">
      <w:start w:val="1"/>
      <w:numFmt w:val="lowerLetter"/>
      <w:pStyle w:val="ALevel4"/>
      <w:lvlText w:val="(%4)"/>
      <w:lvlJc w:val="left"/>
      <w:pPr>
        <w:tabs>
          <w:tab w:val="num" w:pos="1418"/>
        </w:tabs>
        <w:ind w:left="1418" w:hanging="567"/>
      </w:pPr>
      <w:rPr>
        <w:rFonts w:ascii="Helvetica" w:hAnsi="Helvetica" w:hint="default"/>
        <w:b w:val="0"/>
        <w:i w:val="0"/>
        <w:sz w:val="20"/>
      </w:rPr>
    </w:lvl>
    <w:lvl w:ilvl="4">
      <w:start w:val="1"/>
      <w:numFmt w:val="lowerRoman"/>
      <w:pStyle w:val="ALevel5"/>
      <w:lvlText w:val="(%5)"/>
      <w:lvlJc w:val="left"/>
      <w:pPr>
        <w:tabs>
          <w:tab w:val="num" w:pos="2138"/>
        </w:tabs>
        <w:ind w:left="1985" w:hanging="567"/>
      </w:pPr>
      <w:rPr>
        <w:rFonts w:ascii="Helvetica" w:hAnsi="Helvetica" w:hint="default"/>
        <w:b w:val="0"/>
        <w:i w:val="0"/>
        <w:sz w:val="20"/>
      </w:rPr>
    </w:lvl>
    <w:lvl w:ilvl="5">
      <w:start w:val="1"/>
      <w:numFmt w:val="upperLetter"/>
      <w:pStyle w:val="ALevel6"/>
      <w:lvlText w:val="(%6)"/>
      <w:lvlJc w:val="left"/>
      <w:pPr>
        <w:tabs>
          <w:tab w:val="num" w:pos="2552"/>
        </w:tabs>
        <w:ind w:left="2552" w:hanging="567"/>
      </w:pPr>
      <w:rPr>
        <w:rFonts w:ascii="Helvetica" w:hAnsi="Helvetica" w:hint="default"/>
        <w:b w:val="0"/>
        <w:i w:val="0"/>
        <w:sz w:val="20"/>
      </w:rPr>
    </w:lvl>
    <w:lvl w:ilvl="6">
      <w:start w:val="1"/>
      <w:numFmt w:val="none"/>
      <w:lvlText w:val="%1"/>
      <w:lvlJc w:val="left"/>
      <w:pPr>
        <w:tabs>
          <w:tab w:val="num" w:pos="-31680"/>
        </w:tabs>
        <w:ind w:left="-32767" w:firstLine="0"/>
      </w:pPr>
      <w:rPr>
        <w:rFonts w:hint="default"/>
      </w:rPr>
    </w:lvl>
    <w:lvl w:ilvl="7">
      <w:start w:val="1"/>
      <w:numFmt w:val="none"/>
      <w:lvlText w:val=""/>
      <w:lvlJc w:val="left"/>
      <w:pPr>
        <w:tabs>
          <w:tab w:val="num" w:pos="360"/>
        </w:tabs>
        <w:ind w:left="-32767" w:firstLine="32767"/>
      </w:pPr>
      <w:rPr>
        <w:rFonts w:hint="default"/>
      </w:rPr>
    </w:lvl>
    <w:lvl w:ilvl="8">
      <w:start w:val="1"/>
      <w:numFmt w:val="none"/>
      <w:lvlText w:val=""/>
      <w:lvlJc w:val="left"/>
      <w:pPr>
        <w:tabs>
          <w:tab w:val="num" w:pos="-31680"/>
        </w:tabs>
        <w:ind w:left="-32767" w:firstLine="0"/>
      </w:pPr>
      <w:rPr>
        <w:rFonts w:hint="default"/>
      </w:rPr>
    </w:lvl>
  </w:abstractNum>
  <w:abstractNum w:abstractNumId="12">
    <w:nsid w:val="1F2B785E"/>
    <w:multiLevelType w:val="multilevel"/>
    <w:tmpl w:val="1FD8FD92"/>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2F708B8"/>
    <w:multiLevelType w:val="multilevel"/>
    <w:tmpl w:val="DDB271E6"/>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3971282"/>
    <w:multiLevelType w:val="multilevel"/>
    <w:tmpl w:val="6AC6CEF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580519A"/>
    <w:multiLevelType w:val="multilevel"/>
    <w:tmpl w:val="8F68EA5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5E6172F"/>
    <w:multiLevelType w:val="singleLevel"/>
    <w:tmpl w:val="C28639A0"/>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7">
    <w:nsid w:val="282D7768"/>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390"/>
        </w:tabs>
        <w:ind w:left="139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18">
    <w:nsid w:val="28C3733D"/>
    <w:multiLevelType w:val="hybridMultilevel"/>
    <w:tmpl w:val="9CAAA632"/>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5F5E4B"/>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9DE7388"/>
    <w:multiLevelType w:val="multilevel"/>
    <w:tmpl w:val="095097D8"/>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A826EB9"/>
    <w:multiLevelType w:val="multilevel"/>
    <w:tmpl w:val="46A24B92"/>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DBF2C5D"/>
    <w:multiLevelType w:val="multilevel"/>
    <w:tmpl w:val="3CC22F9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numFmt w:val="bullet"/>
      <w:lvlText w:val="-"/>
      <w:lvlJc w:val="left"/>
      <w:pPr>
        <w:tabs>
          <w:tab w:val="num" w:pos="1361"/>
        </w:tabs>
        <w:ind w:left="1361" w:hanging="681"/>
      </w:pPr>
      <w:rPr>
        <w:rFonts w:ascii="Times New Roman" w:eastAsia="Times New Roman" w:hAnsi="Times New Roman"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bullet"/>
      <w:lvlText w:val="-"/>
      <w:lvlJc w:val="left"/>
      <w:rPr>
        <w:rFonts w:ascii="Calibri" w:eastAsia="Times New Roman" w:hAnsi="Calibri" w:hint="default"/>
      </w:rPr>
    </w:lvl>
  </w:abstractNum>
  <w:abstractNum w:abstractNumId="23">
    <w:nsid w:val="2F7E251B"/>
    <w:multiLevelType w:val="multilevel"/>
    <w:tmpl w:val="8DCE9C7A"/>
    <w:lvl w:ilvl="0">
      <w:start w:val="1"/>
      <w:numFmt w:val="upperLetter"/>
      <w:lvlText w:val="%1."/>
      <w:lvlJc w:val="left"/>
      <w:pPr>
        <w:tabs>
          <w:tab w:val="num" w:pos="680"/>
        </w:tabs>
        <w:ind w:left="680" w:hanging="680"/>
      </w:pPr>
      <w:rPr>
        <w:rFonts w:ascii="Times New Roman" w:hAnsi="Times New Roman" w:hint="default"/>
        <w:b/>
        <w:i w:val="0"/>
        <w:sz w:val="20"/>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1EB4F64"/>
    <w:multiLevelType w:val="multilevel"/>
    <w:tmpl w:val="02C46810"/>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4705D16"/>
    <w:multiLevelType w:val="singleLevel"/>
    <w:tmpl w:val="C52CD114"/>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6">
    <w:nsid w:val="34751C46"/>
    <w:multiLevelType w:val="hybridMultilevel"/>
    <w:tmpl w:val="6130D42E"/>
    <w:lvl w:ilvl="0" w:tplc="040C0019">
      <w:start w:val="1"/>
      <w:numFmt w:val="lowerLetter"/>
      <w:lvlText w:val="%1."/>
      <w:lvlJc w:val="left"/>
      <w:pPr>
        <w:ind w:left="1720" w:hanging="360"/>
      </w:pPr>
      <w:rPr>
        <w:rFonts w:hint="default"/>
      </w:rPr>
    </w:lvl>
    <w:lvl w:ilvl="1" w:tplc="93548020">
      <w:start w:val="1"/>
      <w:numFmt w:val="lowerLetter"/>
      <w:lvlText w:val="(%2)"/>
      <w:lvlJc w:val="left"/>
      <w:pPr>
        <w:ind w:left="2755" w:hanging="675"/>
      </w:pPr>
      <w:rPr>
        <w:rFonts w:hint="default"/>
      </w:rPr>
    </w:lvl>
    <w:lvl w:ilvl="2" w:tplc="040C0005" w:tentative="1">
      <w:start w:val="1"/>
      <w:numFmt w:val="bullet"/>
      <w:lvlText w:val=""/>
      <w:lvlJc w:val="left"/>
      <w:pPr>
        <w:ind w:left="3160" w:hanging="360"/>
      </w:pPr>
      <w:rPr>
        <w:rFonts w:ascii="Wingdings" w:hAnsi="Wingdings" w:hint="default"/>
      </w:rPr>
    </w:lvl>
    <w:lvl w:ilvl="3" w:tplc="040C0001" w:tentative="1">
      <w:start w:val="1"/>
      <w:numFmt w:val="bullet"/>
      <w:lvlText w:val=""/>
      <w:lvlJc w:val="left"/>
      <w:pPr>
        <w:ind w:left="3880" w:hanging="360"/>
      </w:pPr>
      <w:rPr>
        <w:rFonts w:ascii="Symbol" w:hAnsi="Symbol" w:hint="default"/>
      </w:rPr>
    </w:lvl>
    <w:lvl w:ilvl="4" w:tplc="040C0003" w:tentative="1">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27">
    <w:nsid w:val="34A5631E"/>
    <w:multiLevelType w:val="multilevel"/>
    <w:tmpl w:val="6BFE8FD0"/>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5751061"/>
    <w:multiLevelType w:val="hybridMultilevel"/>
    <w:tmpl w:val="13D06B18"/>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7E21890"/>
    <w:multiLevelType w:val="multilevel"/>
    <w:tmpl w:val="3020A9A6"/>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nsid w:val="386006ED"/>
    <w:multiLevelType w:val="singleLevel"/>
    <w:tmpl w:val="9858083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31">
    <w:nsid w:val="3A3139C5"/>
    <w:multiLevelType w:val="hybridMultilevel"/>
    <w:tmpl w:val="4692DA72"/>
    <w:lvl w:ilvl="0" w:tplc="040C000F">
      <w:start w:val="1"/>
      <w:numFmt w:val="decimal"/>
      <w:lvlText w:val="%1."/>
      <w:lvlJc w:val="left"/>
      <w:pPr>
        <w:tabs>
          <w:tab w:val="num" w:pos="720"/>
        </w:tabs>
        <w:ind w:left="720" w:hanging="360"/>
      </w:pPr>
      <w:rPr>
        <w:rFonts w:cs="Times New Roman"/>
      </w:rPr>
    </w:lvl>
    <w:lvl w:ilvl="1" w:tplc="D2BC0328">
      <w:numFmt w:val="bullet"/>
      <w:lvlText w:val="-"/>
      <w:lvlJc w:val="left"/>
      <w:pPr>
        <w:tabs>
          <w:tab w:val="num" w:pos="1440"/>
        </w:tabs>
        <w:ind w:left="1440" w:hanging="360"/>
      </w:pPr>
      <w:rPr>
        <w:rFonts w:ascii="Times New Roman" w:eastAsia="Times New Roman" w:hAnsi="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2">
    <w:nsid w:val="3C303CD4"/>
    <w:multiLevelType w:val="hybridMultilevel"/>
    <w:tmpl w:val="B61E4AFE"/>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3">
    <w:nsid w:val="3F340041"/>
    <w:multiLevelType w:val="hybridMultilevel"/>
    <w:tmpl w:val="EC38A87A"/>
    <w:lvl w:ilvl="0" w:tplc="32CC2FBA">
      <w:start w:val="1"/>
      <w:numFmt w:val="bullet"/>
      <w:lvlText w:val=""/>
      <w:lvlJc w:val="left"/>
      <w:pPr>
        <w:ind w:left="2080" w:hanging="360"/>
      </w:pPr>
      <w:rPr>
        <w:rFonts w:ascii="Symbol" w:hAnsi="Symbol" w:hint="default"/>
      </w:rPr>
    </w:lvl>
    <w:lvl w:ilvl="1" w:tplc="08090003" w:tentative="1">
      <w:start w:val="1"/>
      <w:numFmt w:val="bullet"/>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abstractNum w:abstractNumId="34">
    <w:nsid w:val="3FBC403A"/>
    <w:multiLevelType w:val="multilevel"/>
    <w:tmpl w:val="A89CE122"/>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421D1967"/>
    <w:multiLevelType w:val="hybridMultilevel"/>
    <w:tmpl w:val="91FC1A1E"/>
    <w:lvl w:ilvl="0" w:tplc="32CC2FBA">
      <w:start w:val="1"/>
      <w:numFmt w:val="bullet"/>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36">
    <w:nsid w:val="450C1259"/>
    <w:multiLevelType w:val="hybridMultilevel"/>
    <w:tmpl w:val="327051F4"/>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7">
    <w:nsid w:val="461F62E7"/>
    <w:multiLevelType w:val="multilevel"/>
    <w:tmpl w:val="03B2244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numFmt w:val="bullet"/>
      <w:lvlText w:val="-"/>
      <w:lvlJc w:val="left"/>
      <w:pPr>
        <w:tabs>
          <w:tab w:val="num" w:pos="1361"/>
        </w:tabs>
        <w:ind w:left="1361" w:hanging="681"/>
      </w:pPr>
      <w:rPr>
        <w:rFonts w:ascii="Times New Roman" w:eastAsia="Times New Roman" w:hAnsi="Times New Roman"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E6D7BFA"/>
    <w:multiLevelType w:val="singleLevel"/>
    <w:tmpl w:val="BBE01F8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9">
    <w:nsid w:val="4EE313A3"/>
    <w:multiLevelType w:val="multilevel"/>
    <w:tmpl w:val="12907928"/>
    <w:lvl w:ilvl="0">
      <w:start w:val="1"/>
      <w:numFmt w:val="upperLetter"/>
      <w:pStyle w:val="UCAlpha1"/>
      <w:lvlText w:val="%1."/>
      <w:lvlJc w:val="left"/>
      <w:pPr>
        <w:tabs>
          <w:tab w:val="num" w:pos="680"/>
        </w:tabs>
        <w:ind w:left="680" w:hanging="680"/>
      </w:pPr>
      <w:rPr>
        <w:rFonts w:ascii="Times New Roman" w:hAnsi="Times New Roman" w:hint="default"/>
        <w:b/>
        <w:i w:val="0"/>
        <w:sz w:val="20"/>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12A7C3C"/>
    <w:multiLevelType w:val="singleLevel"/>
    <w:tmpl w:val="52227BD8"/>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41">
    <w:nsid w:val="54B27CCE"/>
    <w:multiLevelType w:val="multilevel"/>
    <w:tmpl w:val="4F82B7A6"/>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55A60233"/>
    <w:multiLevelType w:val="hybridMultilevel"/>
    <w:tmpl w:val="0F8026D0"/>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43">
    <w:nsid w:val="55F728E2"/>
    <w:multiLevelType w:val="multilevel"/>
    <w:tmpl w:val="1180C36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6356573"/>
    <w:multiLevelType w:val="hybridMultilevel"/>
    <w:tmpl w:val="59C6973C"/>
    <w:lvl w:ilvl="0" w:tplc="08090005">
      <w:start w:val="1"/>
      <w:numFmt w:val="bullet"/>
      <w:lvlText w:val=""/>
      <w:lvlJc w:val="left"/>
      <w:pPr>
        <w:ind w:left="1400" w:hanging="360"/>
      </w:pPr>
      <w:rPr>
        <w:rFonts w:ascii="Wingdings" w:hAnsi="Wingdings"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5">
    <w:nsid w:val="56E26FEF"/>
    <w:multiLevelType w:val="singleLevel"/>
    <w:tmpl w:val="F87673AC"/>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6">
    <w:nsid w:val="571A412E"/>
    <w:multiLevelType w:val="hybridMultilevel"/>
    <w:tmpl w:val="A24819E4"/>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8C126EC"/>
    <w:multiLevelType w:val="multilevel"/>
    <w:tmpl w:val="D90E705E"/>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5AF5220C"/>
    <w:multiLevelType w:val="multilevel"/>
    <w:tmpl w:val="BA34F456"/>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5AF711EC"/>
    <w:multiLevelType w:val="singleLevel"/>
    <w:tmpl w:val="B254E72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50">
    <w:nsid w:val="5FCB4379"/>
    <w:multiLevelType w:val="multilevel"/>
    <w:tmpl w:val="A3CEBD3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62215270"/>
    <w:multiLevelType w:val="singleLevel"/>
    <w:tmpl w:val="945883FC"/>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52">
    <w:nsid w:val="62A643AF"/>
    <w:multiLevelType w:val="hybridMultilevel"/>
    <w:tmpl w:val="88C688E2"/>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53">
    <w:nsid w:val="64C47EA1"/>
    <w:multiLevelType w:val="singleLevel"/>
    <w:tmpl w:val="05782180"/>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54">
    <w:nsid w:val="66A17DE8"/>
    <w:multiLevelType w:val="hybridMultilevel"/>
    <w:tmpl w:val="5C52325A"/>
    <w:lvl w:ilvl="0" w:tplc="1D7A23C4">
      <w:start w:val="1"/>
      <w:numFmt w:val="lowerRoman"/>
      <w:pStyle w:val="Listei"/>
      <w:lvlText w:val="(%1)"/>
      <w:lvlJc w:val="left"/>
      <w:pPr>
        <w:tabs>
          <w:tab w:val="num" w:pos="687"/>
        </w:tabs>
        <w:ind w:left="687" w:hanging="567"/>
      </w:pPr>
      <w:rPr>
        <w:rFonts w:ascii="Times New Roman" w:hAnsi="Times New Roman" w:hint="default"/>
        <w:b w:val="0"/>
        <w:i w:val="0"/>
        <w:color w:val="auto"/>
        <w:sz w:val="24"/>
        <w:szCs w:val="24"/>
        <w:u w:val="none"/>
      </w:rPr>
    </w:lvl>
    <w:lvl w:ilvl="1" w:tplc="6C22CC7C" w:tentative="1">
      <w:start w:val="1"/>
      <w:numFmt w:val="lowerLetter"/>
      <w:lvlText w:val="%2."/>
      <w:lvlJc w:val="left"/>
      <w:pPr>
        <w:tabs>
          <w:tab w:val="num" w:pos="1440"/>
        </w:tabs>
        <w:ind w:left="1440" w:hanging="360"/>
      </w:pPr>
    </w:lvl>
    <w:lvl w:ilvl="2" w:tplc="54466AFA" w:tentative="1">
      <w:start w:val="1"/>
      <w:numFmt w:val="lowerRoman"/>
      <w:lvlText w:val="%3."/>
      <w:lvlJc w:val="right"/>
      <w:pPr>
        <w:tabs>
          <w:tab w:val="num" w:pos="2160"/>
        </w:tabs>
        <w:ind w:left="2160" w:hanging="180"/>
      </w:pPr>
    </w:lvl>
    <w:lvl w:ilvl="3" w:tplc="5582B420" w:tentative="1">
      <w:start w:val="1"/>
      <w:numFmt w:val="decimal"/>
      <w:lvlText w:val="%4."/>
      <w:lvlJc w:val="left"/>
      <w:pPr>
        <w:tabs>
          <w:tab w:val="num" w:pos="2880"/>
        </w:tabs>
        <w:ind w:left="2880" w:hanging="360"/>
      </w:pPr>
    </w:lvl>
    <w:lvl w:ilvl="4" w:tplc="E5324272" w:tentative="1">
      <w:start w:val="1"/>
      <w:numFmt w:val="lowerLetter"/>
      <w:lvlText w:val="%5."/>
      <w:lvlJc w:val="left"/>
      <w:pPr>
        <w:tabs>
          <w:tab w:val="num" w:pos="3600"/>
        </w:tabs>
        <w:ind w:left="3600" w:hanging="360"/>
      </w:pPr>
    </w:lvl>
    <w:lvl w:ilvl="5" w:tplc="66484BFC" w:tentative="1">
      <w:start w:val="1"/>
      <w:numFmt w:val="lowerRoman"/>
      <w:lvlText w:val="%6."/>
      <w:lvlJc w:val="right"/>
      <w:pPr>
        <w:tabs>
          <w:tab w:val="num" w:pos="4320"/>
        </w:tabs>
        <w:ind w:left="4320" w:hanging="180"/>
      </w:pPr>
    </w:lvl>
    <w:lvl w:ilvl="6" w:tplc="57548ACE" w:tentative="1">
      <w:start w:val="1"/>
      <w:numFmt w:val="decimal"/>
      <w:lvlText w:val="%7."/>
      <w:lvlJc w:val="left"/>
      <w:pPr>
        <w:tabs>
          <w:tab w:val="num" w:pos="5040"/>
        </w:tabs>
        <w:ind w:left="5040" w:hanging="360"/>
      </w:pPr>
    </w:lvl>
    <w:lvl w:ilvl="7" w:tplc="6404773C" w:tentative="1">
      <w:start w:val="1"/>
      <w:numFmt w:val="lowerLetter"/>
      <w:lvlText w:val="%8."/>
      <w:lvlJc w:val="left"/>
      <w:pPr>
        <w:tabs>
          <w:tab w:val="num" w:pos="5760"/>
        </w:tabs>
        <w:ind w:left="5760" w:hanging="360"/>
      </w:pPr>
    </w:lvl>
    <w:lvl w:ilvl="8" w:tplc="CDD297E6" w:tentative="1">
      <w:start w:val="1"/>
      <w:numFmt w:val="lowerRoman"/>
      <w:lvlText w:val="%9."/>
      <w:lvlJc w:val="right"/>
      <w:pPr>
        <w:tabs>
          <w:tab w:val="num" w:pos="6480"/>
        </w:tabs>
        <w:ind w:left="6480" w:hanging="180"/>
      </w:pPr>
    </w:lvl>
  </w:abstractNum>
  <w:abstractNum w:abstractNumId="55">
    <w:nsid w:val="6A1456FE"/>
    <w:multiLevelType w:val="multilevel"/>
    <w:tmpl w:val="A3BE219C"/>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6A7F67AA"/>
    <w:multiLevelType w:val="multilevel"/>
    <w:tmpl w:val="8C343576"/>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6ADD00A4"/>
    <w:multiLevelType w:val="multilevel"/>
    <w:tmpl w:val="75C8EF36"/>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bullet"/>
      <w:lvlText w:val=""/>
      <w:lvlJc w:val="left"/>
      <w:pPr>
        <w:tabs>
          <w:tab w:val="num" w:pos="1361"/>
        </w:tabs>
        <w:ind w:left="1361" w:hanging="681"/>
      </w:pPr>
      <w:rPr>
        <w:rFonts w:ascii="Symbol" w:hAnsi="Symbol"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B502D22"/>
    <w:multiLevelType w:val="multilevel"/>
    <w:tmpl w:val="0D76C2B8"/>
    <w:lvl w:ilvl="0">
      <w:numFmt w:val="decimal"/>
      <w:pStyle w:val="doublealph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BEA4D3C"/>
    <w:multiLevelType w:val="multilevel"/>
    <w:tmpl w:val="950C6988"/>
    <w:lvl w:ilvl="0">
      <w:numFmt w:val="decimal"/>
      <w:pStyle w:val="UCAlpha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C5255B9"/>
    <w:multiLevelType w:val="singleLevel"/>
    <w:tmpl w:val="C6C64B6E"/>
    <w:lvl w:ilvl="0">
      <w:numFmt w:val="decimal"/>
      <w:pStyle w:val="roman6"/>
      <w:lvlText w:val=""/>
      <w:lvlJc w:val="left"/>
    </w:lvl>
  </w:abstractNum>
  <w:abstractNum w:abstractNumId="61">
    <w:nsid w:val="710468C2"/>
    <w:multiLevelType w:val="multilevel"/>
    <w:tmpl w:val="72FA7AA8"/>
    <w:lvl w:ilvl="0">
      <w:numFmt w:val="decimal"/>
      <w:pStyle w:val="bullet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1F22007"/>
    <w:multiLevelType w:val="multilevel"/>
    <w:tmpl w:val="A36605A0"/>
    <w:lvl w:ilvl="0">
      <w:numFmt w:val="decimal"/>
      <w:pStyle w:val="dashbullet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3455C00"/>
    <w:multiLevelType w:val="singleLevel"/>
    <w:tmpl w:val="26AE6C8C"/>
    <w:lvl w:ilvl="0">
      <w:numFmt w:val="decimal"/>
      <w:pStyle w:val="roman5"/>
      <w:lvlText w:val=""/>
      <w:lvlJc w:val="left"/>
    </w:lvl>
  </w:abstractNum>
  <w:abstractNum w:abstractNumId="64">
    <w:nsid w:val="74315B9B"/>
    <w:multiLevelType w:val="hybridMultilevel"/>
    <w:tmpl w:val="344819F4"/>
    <w:lvl w:ilvl="0" w:tplc="E8EEA074">
      <w:start w:val="2"/>
      <w:numFmt w:val="bullet"/>
      <w:lvlText w:val="-"/>
      <w:lvlJc w:val="left"/>
      <w:pPr>
        <w:ind w:left="1040" w:hanging="360"/>
      </w:pPr>
      <w:rPr>
        <w:rFonts w:ascii="Times New Roman" w:eastAsia="Times New Roman" w:hAnsi="Times New Roman" w:cs="Times New Roman"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5">
    <w:nsid w:val="775D0225"/>
    <w:multiLevelType w:val="hybridMultilevel"/>
    <w:tmpl w:val="B29EDF10"/>
    <w:lvl w:ilvl="0" w:tplc="32CC2FBA">
      <w:start w:val="1"/>
      <w:numFmt w:val="bullet"/>
      <w:lvlText w:val=""/>
      <w:lvlJc w:val="left"/>
      <w:pPr>
        <w:ind w:left="1040" w:hanging="360"/>
      </w:pPr>
      <w:rPr>
        <w:rFonts w:ascii="Symbol" w:hAnsi="Symbol" w:hint="default"/>
      </w:rPr>
    </w:lvl>
    <w:lvl w:ilvl="1" w:tplc="09F696E2">
      <w:numFmt w:val="bullet"/>
      <w:lvlText w:val="•"/>
      <w:lvlJc w:val="left"/>
      <w:pPr>
        <w:ind w:left="2090" w:hanging="690"/>
      </w:pPr>
      <w:rPr>
        <w:rFonts w:ascii="Arial" w:eastAsia="Times New Roman" w:hAnsi="Arial" w:cs="Arial"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6">
    <w:nsid w:val="7D9338D9"/>
    <w:multiLevelType w:val="hybridMultilevel"/>
    <w:tmpl w:val="1FB0EBB8"/>
    <w:lvl w:ilvl="0" w:tplc="32CC2FBA">
      <w:start w:val="1"/>
      <w:numFmt w:val="bullet"/>
      <w:lvlText w:val=""/>
      <w:lvlJc w:val="left"/>
      <w:pPr>
        <w:ind w:left="1720" w:hanging="360"/>
      </w:pPr>
      <w:rPr>
        <w:rFonts w:ascii="Symbol" w:hAnsi="Symbol" w:hint="default"/>
      </w:rPr>
    </w:lvl>
    <w:lvl w:ilvl="1" w:tplc="32CC2FBA">
      <w:start w:val="1"/>
      <w:numFmt w:val="bullet"/>
      <w:lvlText w:val=""/>
      <w:lvlJc w:val="left"/>
      <w:pPr>
        <w:ind w:left="2440" w:hanging="360"/>
      </w:pPr>
      <w:rPr>
        <w:rFonts w:ascii="Symbol" w:hAnsi="Symbol"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67">
    <w:nsid w:val="7EC17F4F"/>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ED04878"/>
    <w:multiLevelType w:val="multilevel"/>
    <w:tmpl w:val="B51C604E"/>
    <w:lvl w:ilvl="0">
      <w:numFmt w:val="decimal"/>
      <w:pStyle w:val="ListNumber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F49585E"/>
    <w:multiLevelType w:val="multilevel"/>
    <w:tmpl w:val="E56C1244"/>
    <w:lvl w:ilvl="0">
      <w:numFmt w:val="decimal"/>
      <w:pStyle w:val="BBHeading1"/>
      <w:lvlText w:val=""/>
      <w:lvlJc w:val="left"/>
    </w:lvl>
    <w:lvl w:ilvl="1">
      <w:numFmt w:val="decimal"/>
      <w:pStyle w:val="BBHeading2"/>
      <w:lvlText w:val=""/>
      <w:lvlJc w:val="left"/>
    </w:lvl>
    <w:lvl w:ilvl="2">
      <w:numFmt w:val="decimal"/>
      <w:pStyle w:val="BBHeading3"/>
      <w:lvlText w:val=""/>
      <w:lvlJc w:val="left"/>
    </w:lvl>
    <w:lvl w:ilvl="3">
      <w:numFmt w:val="decimal"/>
      <w:pStyle w:val="BBHeading4"/>
      <w:lvlText w:val=""/>
      <w:lvlJc w:val="left"/>
    </w:lvl>
    <w:lvl w:ilvl="4">
      <w:numFmt w:val="decimal"/>
      <w:pStyle w:val="BBHeading5"/>
      <w:lvlText w:val=""/>
      <w:lvlJc w:val="left"/>
    </w:lvl>
    <w:lvl w:ilvl="5">
      <w:numFmt w:val="decimal"/>
      <w:pStyle w:val="BBHeading6"/>
      <w:lvlText w:val=""/>
      <w:lvlJc w:val="left"/>
    </w:lvl>
    <w:lvl w:ilvl="6">
      <w:numFmt w:val="decimal"/>
      <w:pStyle w:val="BBHeading7"/>
      <w:lvlText w:val=""/>
      <w:lvlJc w:val="left"/>
    </w:lvl>
    <w:lvl w:ilvl="7">
      <w:numFmt w:val="decimal"/>
      <w:pStyle w:val="BBHeading8"/>
      <w:lvlText w:val=""/>
      <w:lvlJc w:val="left"/>
    </w:lvl>
    <w:lvl w:ilvl="8">
      <w:numFmt w:val="decimal"/>
      <w:pStyle w:val="BBHeading9"/>
      <w:lvlText w:val=""/>
      <w:lvlJc w:val="left"/>
    </w:lvl>
  </w:abstractNum>
  <w:num w:numId="1">
    <w:abstractNumId w:val="4"/>
  </w:num>
  <w:num w:numId="2">
    <w:abstractNumId w:val="50"/>
  </w:num>
  <w:num w:numId="3">
    <w:abstractNumId w:val="6"/>
  </w:num>
  <w:num w:numId="4">
    <w:abstractNumId w:val="29"/>
  </w:num>
  <w:num w:numId="5">
    <w:abstractNumId w:val="7"/>
  </w:num>
  <w:num w:numId="6">
    <w:abstractNumId w:val="40"/>
  </w:num>
  <w:num w:numId="7">
    <w:abstractNumId w:val="10"/>
  </w:num>
  <w:num w:numId="8">
    <w:abstractNumId w:val="38"/>
  </w:num>
  <w:num w:numId="9">
    <w:abstractNumId w:val="30"/>
  </w:num>
  <w:num w:numId="10">
    <w:abstractNumId w:val="49"/>
  </w:num>
  <w:num w:numId="11">
    <w:abstractNumId w:val="45"/>
  </w:num>
  <w:num w:numId="12">
    <w:abstractNumId w:val="63"/>
  </w:num>
  <w:num w:numId="13">
    <w:abstractNumId w:val="60"/>
  </w:num>
  <w:num w:numId="14">
    <w:abstractNumId w:val="16"/>
  </w:num>
  <w:num w:numId="15">
    <w:abstractNumId w:val="53"/>
  </w:num>
  <w:num w:numId="16">
    <w:abstractNumId w:val="68"/>
  </w:num>
  <w:num w:numId="17">
    <w:abstractNumId w:val="27"/>
  </w:num>
  <w:num w:numId="18">
    <w:abstractNumId w:val="56"/>
  </w:num>
  <w:num w:numId="19">
    <w:abstractNumId w:val="14"/>
  </w:num>
  <w:num w:numId="20">
    <w:abstractNumId w:val="34"/>
  </w:num>
  <w:num w:numId="21">
    <w:abstractNumId w:val="59"/>
  </w:num>
  <w:num w:numId="22">
    <w:abstractNumId w:val="13"/>
  </w:num>
  <w:num w:numId="23">
    <w:abstractNumId w:val="43"/>
  </w:num>
  <w:num w:numId="24">
    <w:abstractNumId w:val="58"/>
  </w:num>
  <w:num w:numId="25">
    <w:abstractNumId w:val="48"/>
  </w:num>
  <w:num w:numId="26">
    <w:abstractNumId w:val="12"/>
  </w:num>
  <w:num w:numId="27">
    <w:abstractNumId w:val="41"/>
  </w:num>
  <w:num w:numId="28">
    <w:abstractNumId w:val="24"/>
  </w:num>
  <w:num w:numId="29">
    <w:abstractNumId w:val="2"/>
  </w:num>
  <w:num w:numId="30">
    <w:abstractNumId w:val="61"/>
  </w:num>
  <w:num w:numId="31">
    <w:abstractNumId w:val="20"/>
  </w:num>
  <w:num w:numId="32">
    <w:abstractNumId w:val="62"/>
  </w:num>
  <w:num w:numId="33">
    <w:abstractNumId w:val="5"/>
  </w:num>
  <w:num w:numId="34">
    <w:abstractNumId w:val="15"/>
  </w:num>
  <w:num w:numId="35">
    <w:abstractNumId w:val="47"/>
  </w:num>
  <w:num w:numId="36">
    <w:abstractNumId w:val="21"/>
  </w:num>
  <w:num w:numId="37">
    <w:abstractNumId w:val="55"/>
  </w:num>
  <w:num w:numId="38">
    <w:abstractNumId w:val="51"/>
  </w:num>
  <w:num w:numId="39">
    <w:abstractNumId w:val="51"/>
  </w:num>
  <w:num w:numId="40">
    <w:abstractNumId w:val="11"/>
  </w:num>
  <w:num w:numId="41">
    <w:abstractNumId w:val="25"/>
  </w:num>
  <w:num w:numId="42">
    <w:abstractNumId w:val="69"/>
  </w:num>
  <w:num w:numId="43">
    <w:abstractNumId w:val="54"/>
  </w:num>
  <w:num w:numId="44">
    <w:abstractNumId w:val="0"/>
  </w:num>
  <w:num w:numId="45">
    <w:abstractNumId w:val="51"/>
    <w:lvlOverride w:ilvl="0">
      <w:startOverride w:val="1"/>
    </w:lvlOverride>
  </w:num>
  <w:num w:numId="46">
    <w:abstractNumId w:val="19"/>
  </w:num>
  <w:num w:numId="47">
    <w:abstractNumId w:val="39"/>
  </w:num>
  <w:num w:numId="48">
    <w:abstractNumId w:val="67"/>
  </w:num>
  <w:num w:numId="49">
    <w:abstractNumId w:val="3"/>
  </w:num>
  <w:num w:numId="50">
    <w:abstractNumId w:val="31"/>
  </w:num>
  <w:num w:numId="51">
    <w:abstractNumId w:val="1"/>
  </w:num>
  <w:num w:numId="52">
    <w:abstractNumId w:val="26"/>
  </w:num>
  <w:num w:numId="53">
    <w:abstractNumId w:val="9"/>
  </w:num>
  <w:num w:numId="54">
    <w:abstractNumId w:val="66"/>
  </w:num>
  <w:num w:numId="55">
    <w:abstractNumId w:val="8"/>
  </w:num>
  <w:num w:numId="56">
    <w:abstractNumId w:val="36"/>
  </w:num>
  <w:num w:numId="57">
    <w:abstractNumId w:val="44"/>
  </w:num>
  <w:num w:numId="58">
    <w:abstractNumId w:val="65"/>
  </w:num>
  <w:num w:numId="59">
    <w:abstractNumId w:val="37"/>
  </w:num>
  <w:num w:numId="60">
    <w:abstractNumId w:val="17"/>
  </w:num>
  <w:num w:numId="61">
    <w:abstractNumId w:val="57"/>
  </w:num>
  <w:num w:numId="62">
    <w:abstractNumId w:val="22"/>
  </w:num>
  <w:num w:numId="63">
    <w:abstractNumId w:val="35"/>
  </w:num>
  <w:num w:numId="64">
    <w:abstractNumId w:val="23"/>
  </w:num>
  <w:num w:numId="65">
    <w:abstractNumId w:val="52"/>
  </w:num>
  <w:num w:numId="66">
    <w:abstractNumId w:val="64"/>
  </w:num>
  <w:num w:numId="67">
    <w:abstractNumId w:val="32"/>
  </w:num>
  <w:num w:numId="68">
    <w:abstractNumId w:val="42"/>
  </w:num>
  <w:num w:numId="69">
    <w:abstractNumId w:val="18"/>
  </w:num>
  <w:num w:numId="70">
    <w:abstractNumId w:val="46"/>
  </w:num>
  <w:num w:numId="71">
    <w:abstractNumId w:val="28"/>
  </w:num>
  <w:num w:numId="72">
    <w:abstractNumId w:val="3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hyphenationZone w:val="425"/>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3#946171"/>
  </w:docVars>
  <w:rsids>
    <w:rsidRoot w:val="001B32CD"/>
    <w:rsid w:val="000003B6"/>
    <w:rsid w:val="00000D25"/>
    <w:rsid w:val="000039EF"/>
    <w:rsid w:val="0000457B"/>
    <w:rsid w:val="00004EEF"/>
    <w:rsid w:val="00005E32"/>
    <w:rsid w:val="0000678B"/>
    <w:rsid w:val="00007785"/>
    <w:rsid w:val="00007D20"/>
    <w:rsid w:val="00010657"/>
    <w:rsid w:val="0001094F"/>
    <w:rsid w:val="00011C7B"/>
    <w:rsid w:val="00011E52"/>
    <w:rsid w:val="00013764"/>
    <w:rsid w:val="000139A2"/>
    <w:rsid w:val="00013E12"/>
    <w:rsid w:val="000152A9"/>
    <w:rsid w:val="000157FA"/>
    <w:rsid w:val="000174FB"/>
    <w:rsid w:val="000200D3"/>
    <w:rsid w:val="00020706"/>
    <w:rsid w:val="000215ED"/>
    <w:rsid w:val="000216E3"/>
    <w:rsid w:val="0002198D"/>
    <w:rsid w:val="00022048"/>
    <w:rsid w:val="0002222C"/>
    <w:rsid w:val="00022C80"/>
    <w:rsid w:val="00023879"/>
    <w:rsid w:val="00025E20"/>
    <w:rsid w:val="00026C42"/>
    <w:rsid w:val="00026F7A"/>
    <w:rsid w:val="00027579"/>
    <w:rsid w:val="0003031D"/>
    <w:rsid w:val="000311DF"/>
    <w:rsid w:val="0003139F"/>
    <w:rsid w:val="00032137"/>
    <w:rsid w:val="000324BB"/>
    <w:rsid w:val="00032EC4"/>
    <w:rsid w:val="0003425F"/>
    <w:rsid w:val="000356D9"/>
    <w:rsid w:val="000363B4"/>
    <w:rsid w:val="00037B48"/>
    <w:rsid w:val="0004189D"/>
    <w:rsid w:val="00041BD2"/>
    <w:rsid w:val="00042B46"/>
    <w:rsid w:val="00042BB4"/>
    <w:rsid w:val="00042E0B"/>
    <w:rsid w:val="00043963"/>
    <w:rsid w:val="00044124"/>
    <w:rsid w:val="00045416"/>
    <w:rsid w:val="00045C30"/>
    <w:rsid w:val="00046230"/>
    <w:rsid w:val="00046350"/>
    <w:rsid w:val="000467C4"/>
    <w:rsid w:val="000479A9"/>
    <w:rsid w:val="000519B4"/>
    <w:rsid w:val="0005211E"/>
    <w:rsid w:val="00052203"/>
    <w:rsid w:val="0005312A"/>
    <w:rsid w:val="000549C5"/>
    <w:rsid w:val="00055638"/>
    <w:rsid w:val="00061EDD"/>
    <w:rsid w:val="00062250"/>
    <w:rsid w:val="00062279"/>
    <w:rsid w:val="00062EA7"/>
    <w:rsid w:val="000638F0"/>
    <w:rsid w:val="0006420A"/>
    <w:rsid w:val="00064D01"/>
    <w:rsid w:val="0006509D"/>
    <w:rsid w:val="00065251"/>
    <w:rsid w:val="00066042"/>
    <w:rsid w:val="00067018"/>
    <w:rsid w:val="00067801"/>
    <w:rsid w:val="00073A0E"/>
    <w:rsid w:val="0007425D"/>
    <w:rsid w:val="0007427C"/>
    <w:rsid w:val="00074F48"/>
    <w:rsid w:val="00075258"/>
    <w:rsid w:val="0007585B"/>
    <w:rsid w:val="00077044"/>
    <w:rsid w:val="000815BA"/>
    <w:rsid w:val="00081DEB"/>
    <w:rsid w:val="00082402"/>
    <w:rsid w:val="00083597"/>
    <w:rsid w:val="000865BC"/>
    <w:rsid w:val="00086C69"/>
    <w:rsid w:val="00091368"/>
    <w:rsid w:val="00094542"/>
    <w:rsid w:val="00094BFE"/>
    <w:rsid w:val="000950A8"/>
    <w:rsid w:val="00097B8E"/>
    <w:rsid w:val="000A0EEF"/>
    <w:rsid w:val="000A1242"/>
    <w:rsid w:val="000A139C"/>
    <w:rsid w:val="000A29CA"/>
    <w:rsid w:val="000A2B9F"/>
    <w:rsid w:val="000A31E7"/>
    <w:rsid w:val="000A5711"/>
    <w:rsid w:val="000A6EAA"/>
    <w:rsid w:val="000B0483"/>
    <w:rsid w:val="000B0B81"/>
    <w:rsid w:val="000B113D"/>
    <w:rsid w:val="000B2F94"/>
    <w:rsid w:val="000B5D70"/>
    <w:rsid w:val="000B606B"/>
    <w:rsid w:val="000B6CDB"/>
    <w:rsid w:val="000B704D"/>
    <w:rsid w:val="000B72B1"/>
    <w:rsid w:val="000C063A"/>
    <w:rsid w:val="000C181B"/>
    <w:rsid w:val="000C2BA2"/>
    <w:rsid w:val="000C2EC6"/>
    <w:rsid w:val="000C4ACF"/>
    <w:rsid w:val="000C4CC4"/>
    <w:rsid w:val="000C5E3B"/>
    <w:rsid w:val="000C628C"/>
    <w:rsid w:val="000C65F0"/>
    <w:rsid w:val="000C780E"/>
    <w:rsid w:val="000C790B"/>
    <w:rsid w:val="000C7BC9"/>
    <w:rsid w:val="000D09E5"/>
    <w:rsid w:val="000D0B9A"/>
    <w:rsid w:val="000D12CF"/>
    <w:rsid w:val="000D26DF"/>
    <w:rsid w:val="000D2AB6"/>
    <w:rsid w:val="000D3D74"/>
    <w:rsid w:val="000D55CC"/>
    <w:rsid w:val="000D5B94"/>
    <w:rsid w:val="000D65E3"/>
    <w:rsid w:val="000D6925"/>
    <w:rsid w:val="000D6AAA"/>
    <w:rsid w:val="000D77DA"/>
    <w:rsid w:val="000D77DD"/>
    <w:rsid w:val="000E0E6B"/>
    <w:rsid w:val="000E228C"/>
    <w:rsid w:val="000E27C3"/>
    <w:rsid w:val="000E3A3D"/>
    <w:rsid w:val="000E4203"/>
    <w:rsid w:val="000E6476"/>
    <w:rsid w:val="000E6657"/>
    <w:rsid w:val="000E7954"/>
    <w:rsid w:val="000F035D"/>
    <w:rsid w:val="000F0B6E"/>
    <w:rsid w:val="000F0ED0"/>
    <w:rsid w:val="000F19AB"/>
    <w:rsid w:val="000F1F00"/>
    <w:rsid w:val="000F2577"/>
    <w:rsid w:val="000F293B"/>
    <w:rsid w:val="000F396C"/>
    <w:rsid w:val="000F40C7"/>
    <w:rsid w:val="000F49BA"/>
    <w:rsid w:val="000F5473"/>
    <w:rsid w:val="000F59C9"/>
    <w:rsid w:val="000F5DE3"/>
    <w:rsid w:val="000F6D25"/>
    <w:rsid w:val="000F6DE1"/>
    <w:rsid w:val="000F700C"/>
    <w:rsid w:val="001001EC"/>
    <w:rsid w:val="0010037D"/>
    <w:rsid w:val="001006FE"/>
    <w:rsid w:val="00101AAA"/>
    <w:rsid w:val="00102496"/>
    <w:rsid w:val="00102B37"/>
    <w:rsid w:val="00103A59"/>
    <w:rsid w:val="001040C4"/>
    <w:rsid w:val="001040E6"/>
    <w:rsid w:val="00104860"/>
    <w:rsid w:val="00106A97"/>
    <w:rsid w:val="00106BAF"/>
    <w:rsid w:val="0010706D"/>
    <w:rsid w:val="00107186"/>
    <w:rsid w:val="00113859"/>
    <w:rsid w:val="00113DF3"/>
    <w:rsid w:val="001146FE"/>
    <w:rsid w:val="0011577A"/>
    <w:rsid w:val="001162EA"/>
    <w:rsid w:val="00120AD9"/>
    <w:rsid w:val="00120C34"/>
    <w:rsid w:val="001249E4"/>
    <w:rsid w:val="001276BC"/>
    <w:rsid w:val="00127C0D"/>
    <w:rsid w:val="00130144"/>
    <w:rsid w:val="00132328"/>
    <w:rsid w:val="001326F0"/>
    <w:rsid w:val="00132730"/>
    <w:rsid w:val="00133116"/>
    <w:rsid w:val="001337F6"/>
    <w:rsid w:val="00134729"/>
    <w:rsid w:val="00134DDE"/>
    <w:rsid w:val="001353F7"/>
    <w:rsid w:val="00136AB8"/>
    <w:rsid w:val="00136BD2"/>
    <w:rsid w:val="00136DA1"/>
    <w:rsid w:val="00137116"/>
    <w:rsid w:val="001373E8"/>
    <w:rsid w:val="00140C62"/>
    <w:rsid w:val="001411C6"/>
    <w:rsid w:val="001418ED"/>
    <w:rsid w:val="00141D0C"/>
    <w:rsid w:val="00142E99"/>
    <w:rsid w:val="001432EB"/>
    <w:rsid w:val="00145310"/>
    <w:rsid w:val="00145BCB"/>
    <w:rsid w:val="001507A0"/>
    <w:rsid w:val="00150B95"/>
    <w:rsid w:val="00157452"/>
    <w:rsid w:val="001603F9"/>
    <w:rsid w:val="00161544"/>
    <w:rsid w:val="00162AB4"/>
    <w:rsid w:val="00162C45"/>
    <w:rsid w:val="001631D3"/>
    <w:rsid w:val="00164904"/>
    <w:rsid w:val="00164A84"/>
    <w:rsid w:val="00165305"/>
    <w:rsid w:val="00166C66"/>
    <w:rsid w:val="00166E7E"/>
    <w:rsid w:val="0017033C"/>
    <w:rsid w:val="0017098C"/>
    <w:rsid w:val="00170E4D"/>
    <w:rsid w:val="001712AB"/>
    <w:rsid w:val="001718F7"/>
    <w:rsid w:val="00171F74"/>
    <w:rsid w:val="00173452"/>
    <w:rsid w:val="00174B46"/>
    <w:rsid w:val="00175141"/>
    <w:rsid w:val="001751AE"/>
    <w:rsid w:val="0017561E"/>
    <w:rsid w:val="00176460"/>
    <w:rsid w:val="00177834"/>
    <w:rsid w:val="00180252"/>
    <w:rsid w:val="0018113A"/>
    <w:rsid w:val="00181737"/>
    <w:rsid w:val="0018189A"/>
    <w:rsid w:val="00182826"/>
    <w:rsid w:val="0018292B"/>
    <w:rsid w:val="001849F6"/>
    <w:rsid w:val="00186BF3"/>
    <w:rsid w:val="001905C1"/>
    <w:rsid w:val="00192452"/>
    <w:rsid w:val="00192A01"/>
    <w:rsid w:val="00192A11"/>
    <w:rsid w:val="00192FAB"/>
    <w:rsid w:val="001936F4"/>
    <w:rsid w:val="001939ED"/>
    <w:rsid w:val="00193F50"/>
    <w:rsid w:val="00196764"/>
    <w:rsid w:val="00196FCE"/>
    <w:rsid w:val="001972C2"/>
    <w:rsid w:val="00197FDF"/>
    <w:rsid w:val="001A0092"/>
    <w:rsid w:val="001A0904"/>
    <w:rsid w:val="001A1292"/>
    <w:rsid w:val="001A16AD"/>
    <w:rsid w:val="001A3262"/>
    <w:rsid w:val="001A3BD4"/>
    <w:rsid w:val="001A4B58"/>
    <w:rsid w:val="001A6450"/>
    <w:rsid w:val="001A699E"/>
    <w:rsid w:val="001A6BC0"/>
    <w:rsid w:val="001A7A6A"/>
    <w:rsid w:val="001B0947"/>
    <w:rsid w:val="001B0E48"/>
    <w:rsid w:val="001B32CD"/>
    <w:rsid w:val="001B39BB"/>
    <w:rsid w:val="001B3C68"/>
    <w:rsid w:val="001B5AD5"/>
    <w:rsid w:val="001B6ED2"/>
    <w:rsid w:val="001B75AB"/>
    <w:rsid w:val="001C0106"/>
    <w:rsid w:val="001C0C0B"/>
    <w:rsid w:val="001C16DD"/>
    <w:rsid w:val="001C2760"/>
    <w:rsid w:val="001C38B0"/>
    <w:rsid w:val="001C3EDF"/>
    <w:rsid w:val="001C48A7"/>
    <w:rsid w:val="001C4901"/>
    <w:rsid w:val="001C6E17"/>
    <w:rsid w:val="001C71B7"/>
    <w:rsid w:val="001C7670"/>
    <w:rsid w:val="001D1E12"/>
    <w:rsid w:val="001D2FAA"/>
    <w:rsid w:val="001D5CE3"/>
    <w:rsid w:val="001D5F0A"/>
    <w:rsid w:val="001D62A7"/>
    <w:rsid w:val="001D653F"/>
    <w:rsid w:val="001D6838"/>
    <w:rsid w:val="001D7853"/>
    <w:rsid w:val="001D7FC8"/>
    <w:rsid w:val="001E11AD"/>
    <w:rsid w:val="001E1248"/>
    <w:rsid w:val="001E1EDD"/>
    <w:rsid w:val="001E2D6A"/>
    <w:rsid w:val="001E3A64"/>
    <w:rsid w:val="001E3F4A"/>
    <w:rsid w:val="001E4601"/>
    <w:rsid w:val="001E48B5"/>
    <w:rsid w:val="001E580D"/>
    <w:rsid w:val="001E5CBB"/>
    <w:rsid w:val="001E5E17"/>
    <w:rsid w:val="001E7D8D"/>
    <w:rsid w:val="001F0918"/>
    <w:rsid w:val="001F09F1"/>
    <w:rsid w:val="001F111B"/>
    <w:rsid w:val="001F1332"/>
    <w:rsid w:val="001F1E93"/>
    <w:rsid w:val="001F324B"/>
    <w:rsid w:val="001F3BDF"/>
    <w:rsid w:val="001F4D80"/>
    <w:rsid w:val="001F6628"/>
    <w:rsid w:val="001F6A12"/>
    <w:rsid w:val="001F6B7C"/>
    <w:rsid w:val="001F7B68"/>
    <w:rsid w:val="001F7C41"/>
    <w:rsid w:val="001F7EAC"/>
    <w:rsid w:val="00200177"/>
    <w:rsid w:val="0020019A"/>
    <w:rsid w:val="002001E4"/>
    <w:rsid w:val="00200ABF"/>
    <w:rsid w:val="002018EC"/>
    <w:rsid w:val="00201B68"/>
    <w:rsid w:val="002021E9"/>
    <w:rsid w:val="00202B8D"/>
    <w:rsid w:val="00204EDB"/>
    <w:rsid w:val="0020529E"/>
    <w:rsid w:val="00205A37"/>
    <w:rsid w:val="002078AF"/>
    <w:rsid w:val="00207C08"/>
    <w:rsid w:val="002100FA"/>
    <w:rsid w:val="00210475"/>
    <w:rsid w:val="00211D0C"/>
    <w:rsid w:val="0021208F"/>
    <w:rsid w:val="00212DF2"/>
    <w:rsid w:val="0021333D"/>
    <w:rsid w:val="00213D5C"/>
    <w:rsid w:val="002144B4"/>
    <w:rsid w:val="002146D8"/>
    <w:rsid w:val="00214871"/>
    <w:rsid w:val="0021492B"/>
    <w:rsid w:val="00214B2E"/>
    <w:rsid w:val="00215116"/>
    <w:rsid w:val="002152DB"/>
    <w:rsid w:val="002155C8"/>
    <w:rsid w:val="002166E8"/>
    <w:rsid w:val="00217E9B"/>
    <w:rsid w:val="0022142A"/>
    <w:rsid w:val="00221F36"/>
    <w:rsid w:val="002225D2"/>
    <w:rsid w:val="002235DC"/>
    <w:rsid w:val="002236EC"/>
    <w:rsid w:val="002239CF"/>
    <w:rsid w:val="00223D8A"/>
    <w:rsid w:val="00223EBC"/>
    <w:rsid w:val="002245A8"/>
    <w:rsid w:val="002249E8"/>
    <w:rsid w:val="00225786"/>
    <w:rsid w:val="00225EE7"/>
    <w:rsid w:val="00226956"/>
    <w:rsid w:val="0022708F"/>
    <w:rsid w:val="00227364"/>
    <w:rsid w:val="00227DAF"/>
    <w:rsid w:val="00230153"/>
    <w:rsid w:val="00230F2C"/>
    <w:rsid w:val="00230F4D"/>
    <w:rsid w:val="00231148"/>
    <w:rsid w:val="00231C69"/>
    <w:rsid w:val="00232272"/>
    <w:rsid w:val="002339A1"/>
    <w:rsid w:val="00235181"/>
    <w:rsid w:val="00235D3D"/>
    <w:rsid w:val="00236648"/>
    <w:rsid w:val="00237B0B"/>
    <w:rsid w:val="002419AF"/>
    <w:rsid w:val="00241DD7"/>
    <w:rsid w:val="00242662"/>
    <w:rsid w:val="0024333F"/>
    <w:rsid w:val="00243564"/>
    <w:rsid w:val="00243AB1"/>
    <w:rsid w:val="00245BDB"/>
    <w:rsid w:val="00246108"/>
    <w:rsid w:val="002461EF"/>
    <w:rsid w:val="002468BF"/>
    <w:rsid w:val="002469F5"/>
    <w:rsid w:val="002516DD"/>
    <w:rsid w:val="00251895"/>
    <w:rsid w:val="00251F56"/>
    <w:rsid w:val="00252463"/>
    <w:rsid w:val="002532FE"/>
    <w:rsid w:val="00255F0C"/>
    <w:rsid w:val="00256064"/>
    <w:rsid w:val="002565C2"/>
    <w:rsid w:val="00257F6F"/>
    <w:rsid w:val="00260090"/>
    <w:rsid w:val="002600A9"/>
    <w:rsid w:val="00261176"/>
    <w:rsid w:val="0026149E"/>
    <w:rsid w:val="00261DFC"/>
    <w:rsid w:val="00262198"/>
    <w:rsid w:val="0026258B"/>
    <w:rsid w:val="00262FFC"/>
    <w:rsid w:val="00263B01"/>
    <w:rsid w:val="00264135"/>
    <w:rsid w:val="00264870"/>
    <w:rsid w:val="0026519D"/>
    <w:rsid w:val="00265773"/>
    <w:rsid w:val="00265EF7"/>
    <w:rsid w:val="002662AE"/>
    <w:rsid w:val="002669A5"/>
    <w:rsid w:val="002672F9"/>
    <w:rsid w:val="00267C9A"/>
    <w:rsid w:val="0027112F"/>
    <w:rsid w:val="00271AE7"/>
    <w:rsid w:val="002729F3"/>
    <w:rsid w:val="00272B49"/>
    <w:rsid w:val="002747F1"/>
    <w:rsid w:val="002749F9"/>
    <w:rsid w:val="00274D14"/>
    <w:rsid w:val="00274F42"/>
    <w:rsid w:val="00274FE3"/>
    <w:rsid w:val="0027570E"/>
    <w:rsid w:val="00275AC1"/>
    <w:rsid w:val="002763B0"/>
    <w:rsid w:val="00276CD3"/>
    <w:rsid w:val="00277270"/>
    <w:rsid w:val="00277D81"/>
    <w:rsid w:val="0028026A"/>
    <w:rsid w:val="00280955"/>
    <w:rsid w:val="00280B0E"/>
    <w:rsid w:val="0028109D"/>
    <w:rsid w:val="00281711"/>
    <w:rsid w:val="00281A21"/>
    <w:rsid w:val="00281F87"/>
    <w:rsid w:val="002825F2"/>
    <w:rsid w:val="002826B0"/>
    <w:rsid w:val="00282C75"/>
    <w:rsid w:val="00282D2B"/>
    <w:rsid w:val="00283316"/>
    <w:rsid w:val="00283417"/>
    <w:rsid w:val="00283EE1"/>
    <w:rsid w:val="00285361"/>
    <w:rsid w:val="002859AD"/>
    <w:rsid w:val="00285C99"/>
    <w:rsid w:val="00285D12"/>
    <w:rsid w:val="002869E7"/>
    <w:rsid w:val="0028740C"/>
    <w:rsid w:val="002902D0"/>
    <w:rsid w:val="00290351"/>
    <w:rsid w:val="00290671"/>
    <w:rsid w:val="002908D4"/>
    <w:rsid w:val="00290BD7"/>
    <w:rsid w:val="002930EE"/>
    <w:rsid w:val="0029336C"/>
    <w:rsid w:val="002937BD"/>
    <w:rsid w:val="00296B07"/>
    <w:rsid w:val="002A014F"/>
    <w:rsid w:val="002A1125"/>
    <w:rsid w:val="002A1516"/>
    <w:rsid w:val="002A15D1"/>
    <w:rsid w:val="002A2449"/>
    <w:rsid w:val="002A27AF"/>
    <w:rsid w:val="002A2ACF"/>
    <w:rsid w:val="002A33D8"/>
    <w:rsid w:val="002A3B3F"/>
    <w:rsid w:val="002A585B"/>
    <w:rsid w:val="002A5ED0"/>
    <w:rsid w:val="002A6FE0"/>
    <w:rsid w:val="002A7A39"/>
    <w:rsid w:val="002A7F68"/>
    <w:rsid w:val="002B00CA"/>
    <w:rsid w:val="002B0287"/>
    <w:rsid w:val="002B15CA"/>
    <w:rsid w:val="002B17A3"/>
    <w:rsid w:val="002B1B91"/>
    <w:rsid w:val="002B2A4D"/>
    <w:rsid w:val="002B3E2E"/>
    <w:rsid w:val="002B6CEB"/>
    <w:rsid w:val="002B6E23"/>
    <w:rsid w:val="002B7021"/>
    <w:rsid w:val="002B7841"/>
    <w:rsid w:val="002C2249"/>
    <w:rsid w:val="002C3418"/>
    <w:rsid w:val="002C3784"/>
    <w:rsid w:val="002C415C"/>
    <w:rsid w:val="002C41D7"/>
    <w:rsid w:val="002C42B3"/>
    <w:rsid w:val="002C54CB"/>
    <w:rsid w:val="002C6513"/>
    <w:rsid w:val="002C779B"/>
    <w:rsid w:val="002C794F"/>
    <w:rsid w:val="002D1613"/>
    <w:rsid w:val="002D2E26"/>
    <w:rsid w:val="002D2E46"/>
    <w:rsid w:val="002D6177"/>
    <w:rsid w:val="002D6235"/>
    <w:rsid w:val="002E01FB"/>
    <w:rsid w:val="002E0217"/>
    <w:rsid w:val="002E119B"/>
    <w:rsid w:val="002E1239"/>
    <w:rsid w:val="002E135B"/>
    <w:rsid w:val="002E22B1"/>
    <w:rsid w:val="002E27AD"/>
    <w:rsid w:val="002E3504"/>
    <w:rsid w:val="002E3573"/>
    <w:rsid w:val="002E436E"/>
    <w:rsid w:val="002E4886"/>
    <w:rsid w:val="002E501E"/>
    <w:rsid w:val="002E5C09"/>
    <w:rsid w:val="002E5ED7"/>
    <w:rsid w:val="002E7E3C"/>
    <w:rsid w:val="002F05EF"/>
    <w:rsid w:val="002F0946"/>
    <w:rsid w:val="002F1604"/>
    <w:rsid w:val="002F1633"/>
    <w:rsid w:val="002F23B0"/>
    <w:rsid w:val="002F240A"/>
    <w:rsid w:val="002F28CE"/>
    <w:rsid w:val="002F3564"/>
    <w:rsid w:val="002F42F3"/>
    <w:rsid w:val="002F48BA"/>
    <w:rsid w:val="002F4A68"/>
    <w:rsid w:val="002F5803"/>
    <w:rsid w:val="002F7444"/>
    <w:rsid w:val="002F7460"/>
    <w:rsid w:val="002F7AB8"/>
    <w:rsid w:val="002F7E89"/>
    <w:rsid w:val="002F7E93"/>
    <w:rsid w:val="003019CC"/>
    <w:rsid w:val="00302203"/>
    <w:rsid w:val="00302609"/>
    <w:rsid w:val="00303C4D"/>
    <w:rsid w:val="0030420F"/>
    <w:rsid w:val="00305059"/>
    <w:rsid w:val="003060FB"/>
    <w:rsid w:val="003062D3"/>
    <w:rsid w:val="003076AF"/>
    <w:rsid w:val="00310299"/>
    <w:rsid w:val="00310F84"/>
    <w:rsid w:val="00311546"/>
    <w:rsid w:val="00313B91"/>
    <w:rsid w:val="00313D12"/>
    <w:rsid w:val="00313F0F"/>
    <w:rsid w:val="00314A41"/>
    <w:rsid w:val="0031560F"/>
    <w:rsid w:val="00315AE1"/>
    <w:rsid w:val="00315B8A"/>
    <w:rsid w:val="00316211"/>
    <w:rsid w:val="003165BD"/>
    <w:rsid w:val="00316DC7"/>
    <w:rsid w:val="00320126"/>
    <w:rsid w:val="00320183"/>
    <w:rsid w:val="00320C14"/>
    <w:rsid w:val="00321090"/>
    <w:rsid w:val="00321160"/>
    <w:rsid w:val="00322507"/>
    <w:rsid w:val="00323384"/>
    <w:rsid w:val="00324853"/>
    <w:rsid w:val="00325393"/>
    <w:rsid w:val="00327E20"/>
    <w:rsid w:val="00330B75"/>
    <w:rsid w:val="00331A12"/>
    <w:rsid w:val="00331AD7"/>
    <w:rsid w:val="0033253A"/>
    <w:rsid w:val="00332C3C"/>
    <w:rsid w:val="00333FA0"/>
    <w:rsid w:val="0033506D"/>
    <w:rsid w:val="003361E9"/>
    <w:rsid w:val="003365C6"/>
    <w:rsid w:val="00337414"/>
    <w:rsid w:val="00337575"/>
    <w:rsid w:val="003376AB"/>
    <w:rsid w:val="00340253"/>
    <w:rsid w:val="003407C1"/>
    <w:rsid w:val="00340AA8"/>
    <w:rsid w:val="0034162B"/>
    <w:rsid w:val="00341D30"/>
    <w:rsid w:val="003421EC"/>
    <w:rsid w:val="003427BF"/>
    <w:rsid w:val="003428AF"/>
    <w:rsid w:val="00342BE2"/>
    <w:rsid w:val="003433F4"/>
    <w:rsid w:val="003446A7"/>
    <w:rsid w:val="0034710A"/>
    <w:rsid w:val="0034755B"/>
    <w:rsid w:val="003506AE"/>
    <w:rsid w:val="00350A66"/>
    <w:rsid w:val="003511C3"/>
    <w:rsid w:val="003519E3"/>
    <w:rsid w:val="003533D7"/>
    <w:rsid w:val="00354A30"/>
    <w:rsid w:val="0035516F"/>
    <w:rsid w:val="003560DB"/>
    <w:rsid w:val="003565C6"/>
    <w:rsid w:val="00356893"/>
    <w:rsid w:val="0035755B"/>
    <w:rsid w:val="00357FE2"/>
    <w:rsid w:val="0036020C"/>
    <w:rsid w:val="00360A7B"/>
    <w:rsid w:val="00362F41"/>
    <w:rsid w:val="003632D9"/>
    <w:rsid w:val="00367DD9"/>
    <w:rsid w:val="00370A18"/>
    <w:rsid w:val="003726C6"/>
    <w:rsid w:val="0037348A"/>
    <w:rsid w:val="00375B0F"/>
    <w:rsid w:val="00375CBD"/>
    <w:rsid w:val="00376814"/>
    <w:rsid w:val="0038097E"/>
    <w:rsid w:val="00380A79"/>
    <w:rsid w:val="00382F07"/>
    <w:rsid w:val="00385972"/>
    <w:rsid w:val="003859F5"/>
    <w:rsid w:val="00386F66"/>
    <w:rsid w:val="003902AA"/>
    <w:rsid w:val="00390E51"/>
    <w:rsid w:val="00392F95"/>
    <w:rsid w:val="00393202"/>
    <w:rsid w:val="00393A1B"/>
    <w:rsid w:val="0039404E"/>
    <w:rsid w:val="00394EA1"/>
    <w:rsid w:val="00395315"/>
    <w:rsid w:val="00395E23"/>
    <w:rsid w:val="00395E47"/>
    <w:rsid w:val="00396413"/>
    <w:rsid w:val="00397020"/>
    <w:rsid w:val="0039703F"/>
    <w:rsid w:val="003A16B5"/>
    <w:rsid w:val="003A2DE3"/>
    <w:rsid w:val="003A3115"/>
    <w:rsid w:val="003A3A46"/>
    <w:rsid w:val="003A4E65"/>
    <w:rsid w:val="003A515A"/>
    <w:rsid w:val="003A55A3"/>
    <w:rsid w:val="003A5A18"/>
    <w:rsid w:val="003A7F82"/>
    <w:rsid w:val="003B01DD"/>
    <w:rsid w:val="003B02D8"/>
    <w:rsid w:val="003B13F6"/>
    <w:rsid w:val="003B1CA7"/>
    <w:rsid w:val="003B22B7"/>
    <w:rsid w:val="003B2577"/>
    <w:rsid w:val="003B3753"/>
    <w:rsid w:val="003B37ED"/>
    <w:rsid w:val="003B6C7E"/>
    <w:rsid w:val="003B73E1"/>
    <w:rsid w:val="003B7AE9"/>
    <w:rsid w:val="003C0545"/>
    <w:rsid w:val="003C119B"/>
    <w:rsid w:val="003C19F7"/>
    <w:rsid w:val="003C1B49"/>
    <w:rsid w:val="003C1E56"/>
    <w:rsid w:val="003C314F"/>
    <w:rsid w:val="003C3C39"/>
    <w:rsid w:val="003C4C3A"/>
    <w:rsid w:val="003C4FCC"/>
    <w:rsid w:val="003C5268"/>
    <w:rsid w:val="003C5F0D"/>
    <w:rsid w:val="003C7765"/>
    <w:rsid w:val="003D0C66"/>
    <w:rsid w:val="003D2088"/>
    <w:rsid w:val="003D22FF"/>
    <w:rsid w:val="003D2D8D"/>
    <w:rsid w:val="003D2E3F"/>
    <w:rsid w:val="003D36B1"/>
    <w:rsid w:val="003D46A4"/>
    <w:rsid w:val="003E0246"/>
    <w:rsid w:val="003E0398"/>
    <w:rsid w:val="003E0CB5"/>
    <w:rsid w:val="003E2219"/>
    <w:rsid w:val="003E3355"/>
    <w:rsid w:val="003E43B6"/>
    <w:rsid w:val="003E44D1"/>
    <w:rsid w:val="003E596F"/>
    <w:rsid w:val="003E5B0E"/>
    <w:rsid w:val="003E6632"/>
    <w:rsid w:val="003E698E"/>
    <w:rsid w:val="003E77AD"/>
    <w:rsid w:val="003E79B4"/>
    <w:rsid w:val="003F069A"/>
    <w:rsid w:val="003F0C18"/>
    <w:rsid w:val="003F0EF2"/>
    <w:rsid w:val="003F1AF0"/>
    <w:rsid w:val="003F2215"/>
    <w:rsid w:val="003F2446"/>
    <w:rsid w:val="003F2966"/>
    <w:rsid w:val="003F30FF"/>
    <w:rsid w:val="003F39AF"/>
    <w:rsid w:val="003F438A"/>
    <w:rsid w:val="003F45FB"/>
    <w:rsid w:val="003F501A"/>
    <w:rsid w:val="003F5E05"/>
    <w:rsid w:val="00400CFB"/>
    <w:rsid w:val="00401841"/>
    <w:rsid w:val="00401D06"/>
    <w:rsid w:val="00402632"/>
    <w:rsid w:val="0040362B"/>
    <w:rsid w:val="004036B3"/>
    <w:rsid w:val="0040462F"/>
    <w:rsid w:val="00404E67"/>
    <w:rsid w:val="00404F38"/>
    <w:rsid w:val="00405127"/>
    <w:rsid w:val="004058D0"/>
    <w:rsid w:val="00406F7E"/>
    <w:rsid w:val="004079ED"/>
    <w:rsid w:val="004107A9"/>
    <w:rsid w:val="00412433"/>
    <w:rsid w:val="004128B6"/>
    <w:rsid w:val="00414423"/>
    <w:rsid w:val="00414ED7"/>
    <w:rsid w:val="00414F38"/>
    <w:rsid w:val="00416183"/>
    <w:rsid w:val="004165F0"/>
    <w:rsid w:val="00417C2A"/>
    <w:rsid w:val="00420038"/>
    <w:rsid w:val="00422C1F"/>
    <w:rsid w:val="00423198"/>
    <w:rsid w:val="0042353D"/>
    <w:rsid w:val="00423EB6"/>
    <w:rsid w:val="00425367"/>
    <w:rsid w:val="004266DD"/>
    <w:rsid w:val="00426D81"/>
    <w:rsid w:val="004272D2"/>
    <w:rsid w:val="00427311"/>
    <w:rsid w:val="0043023B"/>
    <w:rsid w:val="004309D7"/>
    <w:rsid w:val="00431BB3"/>
    <w:rsid w:val="00431DEC"/>
    <w:rsid w:val="00432445"/>
    <w:rsid w:val="004336B6"/>
    <w:rsid w:val="00433908"/>
    <w:rsid w:val="00434AB3"/>
    <w:rsid w:val="00434E01"/>
    <w:rsid w:val="004351DA"/>
    <w:rsid w:val="004360D0"/>
    <w:rsid w:val="00436215"/>
    <w:rsid w:val="00437A32"/>
    <w:rsid w:val="00440A0E"/>
    <w:rsid w:val="0044185F"/>
    <w:rsid w:val="00441DAC"/>
    <w:rsid w:val="00442274"/>
    <w:rsid w:val="004422F0"/>
    <w:rsid w:val="00443397"/>
    <w:rsid w:val="00444B2A"/>
    <w:rsid w:val="00445A91"/>
    <w:rsid w:val="004464D8"/>
    <w:rsid w:val="004467C4"/>
    <w:rsid w:val="00446D9D"/>
    <w:rsid w:val="00450F4A"/>
    <w:rsid w:val="004510E9"/>
    <w:rsid w:val="00452C99"/>
    <w:rsid w:val="00453AD4"/>
    <w:rsid w:val="004546B0"/>
    <w:rsid w:val="00455505"/>
    <w:rsid w:val="00457458"/>
    <w:rsid w:val="00457771"/>
    <w:rsid w:val="00460D39"/>
    <w:rsid w:val="00462704"/>
    <w:rsid w:val="00464757"/>
    <w:rsid w:val="00464C3E"/>
    <w:rsid w:val="00466A62"/>
    <w:rsid w:val="004672B3"/>
    <w:rsid w:val="0047094D"/>
    <w:rsid w:val="00471AC4"/>
    <w:rsid w:val="004725BD"/>
    <w:rsid w:val="004727CE"/>
    <w:rsid w:val="00472985"/>
    <w:rsid w:val="00472A07"/>
    <w:rsid w:val="004740CF"/>
    <w:rsid w:val="0047418E"/>
    <w:rsid w:val="00475197"/>
    <w:rsid w:val="0047594A"/>
    <w:rsid w:val="00475A87"/>
    <w:rsid w:val="004772C8"/>
    <w:rsid w:val="00480B59"/>
    <w:rsid w:val="00482D17"/>
    <w:rsid w:val="00483259"/>
    <w:rsid w:val="00484904"/>
    <w:rsid w:val="00485F00"/>
    <w:rsid w:val="00487A0A"/>
    <w:rsid w:val="00490967"/>
    <w:rsid w:val="004912E2"/>
    <w:rsid w:val="0049290D"/>
    <w:rsid w:val="00493409"/>
    <w:rsid w:val="00493AE1"/>
    <w:rsid w:val="00494040"/>
    <w:rsid w:val="0049484C"/>
    <w:rsid w:val="00496A6B"/>
    <w:rsid w:val="004A11E9"/>
    <w:rsid w:val="004A1BAE"/>
    <w:rsid w:val="004A2DEB"/>
    <w:rsid w:val="004A400E"/>
    <w:rsid w:val="004A5EED"/>
    <w:rsid w:val="004A65C9"/>
    <w:rsid w:val="004B08C6"/>
    <w:rsid w:val="004B309C"/>
    <w:rsid w:val="004B3ABB"/>
    <w:rsid w:val="004B4266"/>
    <w:rsid w:val="004B45C8"/>
    <w:rsid w:val="004B4A3A"/>
    <w:rsid w:val="004B5F85"/>
    <w:rsid w:val="004B72C8"/>
    <w:rsid w:val="004B7330"/>
    <w:rsid w:val="004C202A"/>
    <w:rsid w:val="004C24B2"/>
    <w:rsid w:val="004C2925"/>
    <w:rsid w:val="004C31BE"/>
    <w:rsid w:val="004C3B11"/>
    <w:rsid w:val="004C3C04"/>
    <w:rsid w:val="004C42B9"/>
    <w:rsid w:val="004C4E53"/>
    <w:rsid w:val="004C5390"/>
    <w:rsid w:val="004C61FE"/>
    <w:rsid w:val="004C7329"/>
    <w:rsid w:val="004D0342"/>
    <w:rsid w:val="004D1541"/>
    <w:rsid w:val="004D17DF"/>
    <w:rsid w:val="004D244B"/>
    <w:rsid w:val="004D2FB2"/>
    <w:rsid w:val="004D3373"/>
    <w:rsid w:val="004D3C3B"/>
    <w:rsid w:val="004D3D37"/>
    <w:rsid w:val="004D3E78"/>
    <w:rsid w:val="004D3E7B"/>
    <w:rsid w:val="004D6180"/>
    <w:rsid w:val="004D6E93"/>
    <w:rsid w:val="004D7500"/>
    <w:rsid w:val="004E12EC"/>
    <w:rsid w:val="004E1F33"/>
    <w:rsid w:val="004E2876"/>
    <w:rsid w:val="004E3DEE"/>
    <w:rsid w:val="004E4ED7"/>
    <w:rsid w:val="004E4EFE"/>
    <w:rsid w:val="004E5222"/>
    <w:rsid w:val="004E590D"/>
    <w:rsid w:val="004E594F"/>
    <w:rsid w:val="004E5A0F"/>
    <w:rsid w:val="004E6196"/>
    <w:rsid w:val="004E6DAC"/>
    <w:rsid w:val="004F0008"/>
    <w:rsid w:val="004F093F"/>
    <w:rsid w:val="004F30F0"/>
    <w:rsid w:val="004F3C13"/>
    <w:rsid w:val="004F4999"/>
    <w:rsid w:val="004F5940"/>
    <w:rsid w:val="004F681C"/>
    <w:rsid w:val="004F6F44"/>
    <w:rsid w:val="00500836"/>
    <w:rsid w:val="00501E6E"/>
    <w:rsid w:val="00501F35"/>
    <w:rsid w:val="00503FE1"/>
    <w:rsid w:val="005040ED"/>
    <w:rsid w:val="005041B2"/>
    <w:rsid w:val="005078F1"/>
    <w:rsid w:val="005103BC"/>
    <w:rsid w:val="00512549"/>
    <w:rsid w:val="005132A6"/>
    <w:rsid w:val="00514231"/>
    <w:rsid w:val="005145B5"/>
    <w:rsid w:val="00514928"/>
    <w:rsid w:val="00514F6B"/>
    <w:rsid w:val="00515860"/>
    <w:rsid w:val="00515C19"/>
    <w:rsid w:val="00515E77"/>
    <w:rsid w:val="005160F4"/>
    <w:rsid w:val="00521120"/>
    <w:rsid w:val="005212E7"/>
    <w:rsid w:val="00521BF8"/>
    <w:rsid w:val="00523AF1"/>
    <w:rsid w:val="00524590"/>
    <w:rsid w:val="00524D8F"/>
    <w:rsid w:val="005250D2"/>
    <w:rsid w:val="0052570E"/>
    <w:rsid w:val="005257A7"/>
    <w:rsid w:val="00525976"/>
    <w:rsid w:val="00526310"/>
    <w:rsid w:val="005270D4"/>
    <w:rsid w:val="005306B2"/>
    <w:rsid w:val="0053174F"/>
    <w:rsid w:val="00531AA7"/>
    <w:rsid w:val="00531BE3"/>
    <w:rsid w:val="005329E6"/>
    <w:rsid w:val="0053304B"/>
    <w:rsid w:val="0053453A"/>
    <w:rsid w:val="00537381"/>
    <w:rsid w:val="00541700"/>
    <w:rsid w:val="00542058"/>
    <w:rsid w:val="00542988"/>
    <w:rsid w:val="005436A6"/>
    <w:rsid w:val="00543A1E"/>
    <w:rsid w:val="0054470C"/>
    <w:rsid w:val="00545F90"/>
    <w:rsid w:val="005478B0"/>
    <w:rsid w:val="005512DE"/>
    <w:rsid w:val="0055141E"/>
    <w:rsid w:val="0055210A"/>
    <w:rsid w:val="00552CBD"/>
    <w:rsid w:val="00554BA1"/>
    <w:rsid w:val="005557A1"/>
    <w:rsid w:val="005624CE"/>
    <w:rsid w:val="0056333D"/>
    <w:rsid w:val="005640DA"/>
    <w:rsid w:val="00564814"/>
    <w:rsid w:val="00565439"/>
    <w:rsid w:val="005661AC"/>
    <w:rsid w:val="0056759D"/>
    <w:rsid w:val="00571351"/>
    <w:rsid w:val="00571B60"/>
    <w:rsid w:val="00572608"/>
    <w:rsid w:val="005729BD"/>
    <w:rsid w:val="00572CBA"/>
    <w:rsid w:val="00572E30"/>
    <w:rsid w:val="00572F44"/>
    <w:rsid w:val="00572F71"/>
    <w:rsid w:val="00573782"/>
    <w:rsid w:val="00574FEC"/>
    <w:rsid w:val="00576147"/>
    <w:rsid w:val="0057745B"/>
    <w:rsid w:val="00577767"/>
    <w:rsid w:val="0057779D"/>
    <w:rsid w:val="00577979"/>
    <w:rsid w:val="00577ACE"/>
    <w:rsid w:val="00582501"/>
    <w:rsid w:val="005828CD"/>
    <w:rsid w:val="0058319D"/>
    <w:rsid w:val="00583E7D"/>
    <w:rsid w:val="0058404F"/>
    <w:rsid w:val="00585788"/>
    <w:rsid w:val="00585D2B"/>
    <w:rsid w:val="00587064"/>
    <w:rsid w:val="00587639"/>
    <w:rsid w:val="005876B1"/>
    <w:rsid w:val="00587DA0"/>
    <w:rsid w:val="00591E85"/>
    <w:rsid w:val="00593DC7"/>
    <w:rsid w:val="00594EF6"/>
    <w:rsid w:val="005966AB"/>
    <w:rsid w:val="00596B52"/>
    <w:rsid w:val="0059704E"/>
    <w:rsid w:val="00597501"/>
    <w:rsid w:val="0059798A"/>
    <w:rsid w:val="005A0386"/>
    <w:rsid w:val="005A1712"/>
    <w:rsid w:val="005A2AC3"/>
    <w:rsid w:val="005A3B7A"/>
    <w:rsid w:val="005A4D1E"/>
    <w:rsid w:val="005A5573"/>
    <w:rsid w:val="005A574B"/>
    <w:rsid w:val="005A5D26"/>
    <w:rsid w:val="005A616E"/>
    <w:rsid w:val="005A71FD"/>
    <w:rsid w:val="005A7B38"/>
    <w:rsid w:val="005B3627"/>
    <w:rsid w:val="005B47AD"/>
    <w:rsid w:val="005B4F3C"/>
    <w:rsid w:val="005B5084"/>
    <w:rsid w:val="005B5256"/>
    <w:rsid w:val="005B6FBB"/>
    <w:rsid w:val="005C0CB4"/>
    <w:rsid w:val="005C0FFF"/>
    <w:rsid w:val="005C2586"/>
    <w:rsid w:val="005C2757"/>
    <w:rsid w:val="005C3C1D"/>
    <w:rsid w:val="005C3E53"/>
    <w:rsid w:val="005C462C"/>
    <w:rsid w:val="005C5BC6"/>
    <w:rsid w:val="005C6CAD"/>
    <w:rsid w:val="005C7458"/>
    <w:rsid w:val="005C7889"/>
    <w:rsid w:val="005C7B3A"/>
    <w:rsid w:val="005D21DF"/>
    <w:rsid w:val="005D22D3"/>
    <w:rsid w:val="005D3875"/>
    <w:rsid w:val="005D44F0"/>
    <w:rsid w:val="005D51CF"/>
    <w:rsid w:val="005D65A0"/>
    <w:rsid w:val="005D661B"/>
    <w:rsid w:val="005D67BB"/>
    <w:rsid w:val="005D6C97"/>
    <w:rsid w:val="005D71B4"/>
    <w:rsid w:val="005D7C0D"/>
    <w:rsid w:val="005E055A"/>
    <w:rsid w:val="005E27AE"/>
    <w:rsid w:val="005E6796"/>
    <w:rsid w:val="005F0CC5"/>
    <w:rsid w:val="005F1074"/>
    <w:rsid w:val="005F1841"/>
    <w:rsid w:val="005F20B3"/>
    <w:rsid w:val="005F24EE"/>
    <w:rsid w:val="005F3387"/>
    <w:rsid w:val="005F3775"/>
    <w:rsid w:val="005F440E"/>
    <w:rsid w:val="005F47DD"/>
    <w:rsid w:val="005F5522"/>
    <w:rsid w:val="005F5619"/>
    <w:rsid w:val="005F5DCB"/>
    <w:rsid w:val="005F5ECA"/>
    <w:rsid w:val="005F640F"/>
    <w:rsid w:val="005F658D"/>
    <w:rsid w:val="005F6C77"/>
    <w:rsid w:val="005F6F83"/>
    <w:rsid w:val="005F786A"/>
    <w:rsid w:val="005F7926"/>
    <w:rsid w:val="005F7E29"/>
    <w:rsid w:val="006016FE"/>
    <w:rsid w:val="00602450"/>
    <w:rsid w:val="0060283B"/>
    <w:rsid w:val="00603BDF"/>
    <w:rsid w:val="00603FE3"/>
    <w:rsid w:val="006046B6"/>
    <w:rsid w:val="006053B3"/>
    <w:rsid w:val="00605C93"/>
    <w:rsid w:val="00606427"/>
    <w:rsid w:val="006109EB"/>
    <w:rsid w:val="00612D34"/>
    <w:rsid w:val="00612EC4"/>
    <w:rsid w:val="00613FE1"/>
    <w:rsid w:val="006142BA"/>
    <w:rsid w:val="0061539B"/>
    <w:rsid w:val="006157B3"/>
    <w:rsid w:val="00615F93"/>
    <w:rsid w:val="006168D9"/>
    <w:rsid w:val="006173A6"/>
    <w:rsid w:val="0061795C"/>
    <w:rsid w:val="00617E59"/>
    <w:rsid w:val="006203A6"/>
    <w:rsid w:val="00620E76"/>
    <w:rsid w:val="00621227"/>
    <w:rsid w:val="00621895"/>
    <w:rsid w:val="006229F4"/>
    <w:rsid w:val="00623CAF"/>
    <w:rsid w:val="00624271"/>
    <w:rsid w:val="00624D62"/>
    <w:rsid w:val="00625752"/>
    <w:rsid w:val="00625F5C"/>
    <w:rsid w:val="00626AA7"/>
    <w:rsid w:val="006275BF"/>
    <w:rsid w:val="006277E7"/>
    <w:rsid w:val="00627B82"/>
    <w:rsid w:val="00630D57"/>
    <w:rsid w:val="00630E6E"/>
    <w:rsid w:val="006317D1"/>
    <w:rsid w:val="00633A7B"/>
    <w:rsid w:val="006346DD"/>
    <w:rsid w:val="00637562"/>
    <w:rsid w:val="00637BE5"/>
    <w:rsid w:val="00637E32"/>
    <w:rsid w:val="00640AE2"/>
    <w:rsid w:val="00641505"/>
    <w:rsid w:val="006417DD"/>
    <w:rsid w:val="006417E4"/>
    <w:rsid w:val="0064351D"/>
    <w:rsid w:val="00644059"/>
    <w:rsid w:val="00645684"/>
    <w:rsid w:val="00646995"/>
    <w:rsid w:val="00646C8F"/>
    <w:rsid w:val="00646F38"/>
    <w:rsid w:val="0065035B"/>
    <w:rsid w:val="0065114E"/>
    <w:rsid w:val="00651BBF"/>
    <w:rsid w:val="006538D5"/>
    <w:rsid w:val="00653927"/>
    <w:rsid w:val="00653E7C"/>
    <w:rsid w:val="00654032"/>
    <w:rsid w:val="006542E8"/>
    <w:rsid w:val="00654821"/>
    <w:rsid w:val="006549EF"/>
    <w:rsid w:val="00655413"/>
    <w:rsid w:val="006559C8"/>
    <w:rsid w:val="006600BF"/>
    <w:rsid w:val="006607A5"/>
    <w:rsid w:val="0066166F"/>
    <w:rsid w:val="00665B47"/>
    <w:rsid w:val="00665D02"/>
    <w:rsid w:val="00665EF0"/>
    <w:rsid w:val="006700C2"/>
    <w:rsid w:val="0067500A"/>
    <w:rsid w:val="00675DD9"/>
    <w:rsid w:val="00676767"/>
    <w:rsid w:val="00680753"/>
    <w:rsid w:val="0068125F"/>
    <w:rsid w:val="006815E3"/>
    <w:rsid w:val="0068278E"/>
    <w:rsid w:val="00682CC9"/>
    <w:rsid w:val="00682DA3"/>
    <w:rsid w:val="0068361B"/>
    <w:rsid w:val="00683C59"/>
    <w:rsid w:val="00683C86"/>
    <w:rsid w:val="00684069"/>
    <w:rsid w:val="006846DE"/>
    <w:rsid w:val="00686444"/>
    <w:rsid w:val="0068667A"/>
    <w:rsid w:val="0068718B"/>
    <w:rsid w:val="0068740E"/>
    <w:rsid w:val="00690378"/>
    <w:rsid w:val="00690577"/>
    <w:rsid w:val="00690D2B"/>
    <w:rsid w:val="00690D83"/>
    <w:rsid w:val="006911B7"/>
    <w:rsid w:val="00696224"/>
    <w:rsid w:val="006966E2"/>
    <w:rsid w:val="00696F21"/>
    <w:rsid w:val="00697C70"/>
    <w:rsid w:val="006A0192"/>
    <w:rsid w:val="006A0772"/>
    <w:rsid w:val="006A0788"/>
    <w:rsid w:val="006A0F00"/>
    <w:rsid w:val="006A1564"/>
    <w:rsid w:val="006A1FD7"/>
    <w:rsid w:val="006A25C1"/>
    <w:rsid w:val="006A2B4F"/>
    <w:rsid w:val="006A2CD7"/>
    <w:rsid w:val="006A3FF7"/>
    <w:rsid w:val="006A44D3"/>
    <w:rsid w:val="006A44FF"/>
    <w:rsid w:val="006A4556"/>
    <w:rsid w:val="006A4A52"/>
    <w:rsid w:val="006A4B0E"/>
    <w:rsid w:val="006A4EAD"/>
    <w:rsid w:val="006A572E"/>
    <w:rsid w:val="006A79F9"/>
    <w:rsid w:val="006A7B38"/>
    <w:rsid w:val="006B01B7"/>
    <w:rsid w:val="006B020B"/>
    <w:rsid w:val="006B0A1A"/>
    <w:rsid w:val="006B0A20"/>
    <w:rsid w:val="006B0B6F"/>
    <w:rsid w:val="006B1AC5"/>
    <w:rsid w:val="006B1BB6"/>
    <w:rsid w:val="006B31AA"/>
    <w:rsid w:val="006B3B9E"/>
    <w:rsid w:val="006B4516"/>
    <w:rsid w:val="006B4612"/>
    <w:rsid w:val="006B4AFA"/>
    <w:rsid w:val="006B4FB2"/>
    <w:rsid w:val="006B59FF"/>
    <w:rsid w:val="006B5B31"/>
    <w:rsid w:val="006B63BA"/>
    <w:rsid w:val="006B6697"/>
    <w:rsid w:val="006B67F6"/>
    <w:rsid w:val="006B7361"/>
    <w:rsid w:val="006B7924"/>
    <w:rsid w:val="006C05EB"/>
    <w:rsid w:val="006C0E58"/>
    <w:rsid w:val="006C10C1"/>
    <w:rsid w:val="006C1132"/>
    <w:rsid w:val="006C1841"/>
    <w:rsid w:val="006C22F8"/>
    <w:rsid w:val="006C231B"/>
    <w:rsid w:val="006C28E9"/>
    <w:rsid w:val="006C373F"/>
    <w:rsid w:val="006C3797"/>
    <w:rsid w:val="006C3CCC"/>
    <w:rsid w:val="006C426E"/>
    <w:rsid w:val="006C4338"/>
    <w:rsid w:val="006C497E"/>
    <w:rsid w:val="006C63FA"/>
    <w:rsid w:val="006C66A2"/>
    <w:rsid w:val="006C7426"/>
    <w:rsid w:val="006C7681"/>
    <w:rsid w:val="006D0CE9"/>
    <w:rsid w:val="006D1414"/>
    <w:rsid w:val="006D1A42"/>
    <w:rsid w:val="006D25DD"/>
    <w:rsid w:val="006D2631"/>
    <w:rsid w:val="006D6A52"/>
    <w:rsid w:val="006D70D5"/>
    <w:rsid w:val="006D71F1"/>
    <w:rsid w:val="006D75EA"/>
    <w:rsid w:val="006E07D1"/>
    <w:rsid w:val="006E0BAD"/>
    <w:rsid w:val="006E0F36"/>
    <w:rsid w:val="006E144A"/>
    <w:rsid w:val="006E1675"/>
    <w:rsid w:val="006E3B30"/>
    <w:rsid w:val="006E5057"/>
    <w:rsid w:val="006E5359"/>
    <w:rsid w:val="006E59E6"/>
    <w:rsid w:val="006E6323"/>
    <w:rsid w:val="006E63C5"/>
    <w:rsid w:val="006E67FE"/>
    <w:rsid w:val="006E69E5"/>
    <w:rsid w:val="006E772D"/>
    <w:rsid w:val="006F261D"/>
    <w:rsid w:val="006F298F"/>
    <w:rsid w:val="006F2BB8"/>
    <w:rsid w:val="006F362D"/>
    <w:rsid w:val="006F3E05"/>
    <w:rsid w:val="006F40CF"/>
    <w:rsid w:val="006F4260"/>
    <w:rsid w:val="006F49A3"/>
    <w:rsid w:val="006F6452"/>
    <w:rsid w:val="006F649C"/>
    <w:rsid w:val="006F6C96"/>
    <w:rsid w:val="006F7201"/>
    <w:rsid w:val="0070017C"/>
    <w:rsid w:val="007007D8"/>
    <w:rsid w:val="00700CC7"/>
    <w:rsid w:val="0070132B"/>
    <w:rsid w:val="007036D4"/>
    <w:rsid w:val="0070636E"/>
    <w:rsid w:val="00706622"/>
    <w:rsid w:val="00706DE5"/>
    <w:rsid w:val="0071021C"/>
    <w:rsid w:val="00710C5F"/>
    <w:rsid w:val="007110EC"/>
    <w:rsid w:val="00711426"/>
    <w:rsid w:val="0071311D"/>
    <w:rsid w:val="00713898"/>
    <w:rsid w:val="00713C04"/>
    <w:rsid w:val="00713E4A"/>
    <w:rsid w:val="00714B17"/>
    <w:rsid w:val="00715EEE"/>
    <w:rsid w:val="00716A65"/>
    <w:rsid w:val="00720883"/>
    <w:rsid w:val="00721775"/>
    <w:rsid w:val="007217CD"/>
    <w:rsid w:val="00722582"/>
    <w:rsid w:val="00722F72"/>
    <w:rsid w:val="007230D7"/>
    <w:rsid w:val="007237A9"/>
    <w:rsid w:val="0072395E"/>
    <w:rsid w:val="00724E7D"/>
    <w:rsid w:val="00725A0A"/>
    <w:rsid w:val="007260FC"/>
    <w:rsid w:val="00727703"/>
    <w:rsid w:val="007304CD"/>
    <w:rsid w:val="007305E5"/>
    <w:rsid w:val="00730DE4"/>
    <w:rsid w:val="00730EB7"/>
    <w:rsid w:val="00730EBA"/>
    <w:rsid w:val="00731284"/>
    <w:rsid w:val="007328CC"/>
    <w:rsid w:val="007341B9"/>
    <w:rsid w:val="0073430B"/>
    <w:rsid w:val="007349B8"/>
    <w:rsid w:val="00734C8A"/>
    <w:rsid w:val="00735692"/>
    <w:rsid w:val="00737516"/>
    <w:rsid w:val="0073780B"/>
    <w:rsid w:val="0074002C"/>
    <w:rsid w:val="007417EA"/>
    <w:rsid w:val="00742663"/>
    <w:rsid w:val="007428C5"/>
    <w:rsid w:val="00743219"/>
    <w:rsid w:val="00743777"/>
    <w:rsid w:val="00743BBA"/>
    <w:rsid w:val="007447E8"/>
    <w:rsid w:val="00744A03"/>
    <w:rsid w:val="007462F5"/>
    <w:rsid w:val="0074742F"/>
    <w:rsid w:val="00751684"/>
    <w:rsid w:val="00751B8C"/>
    <w:rsid w:val="00752882"/>
    <w:rsid w:val="00753A4A"/>
    <w:rsid w:val="00754F1D"/>
    <w:rsid w:val="007560CF"/>
    <w:rsid w:val="00756366"/>
    <w:rsid w:val="00756B80"/>
    <w:rsid w:val="00757257"/>
    <w:rsid w:val="00757FA2"/>
    <w:rsid w:val="00760003"/>
    <w:rsid w:val="007623C8"/>
    <w:rsid w:val="0076282B"/>
    <w:rsid w:val="00762A46"/>
    <w:rsid w:val="00762B87"/>
    <w:rsid w:val="007630F3"/>
    <w:rsid w:val="00763355"/>
    <w:rsid w:val="007634F4"/>
    <w:rsid w:val="00764792"/>
    <w:rsid w:val="00764F62"/>
    <w:rsid w:val="00765216"/>
    <w:rsid w:val="007653C2"/>
    <w:rsid w:val="007678CC"/>
    <w:rsid w:val="007717E5"/>
    <w:rsid w:val="00771F51"/>
    <w:rsid w:val="00773150"/>
    <w:rsid w:val="007734F6"/>
    <w:rsid w:val="00774B93"/>
    <w:rsid w:val="0077573A"/>
    <w:rsid w:val="00775DC6"/>
    <w:rsid w:val="007762D8"/>
    <w:rsid w:val="00777360"/>
    <w:rsid w:val="007778EA"/>
    <w:rsid w:val="00777CE6"/>
    <w:rsid w:val="00777DA6"/>
    <w:rsid w:val="00780FC9"/>
    <w:rsid w:val="007811B0"/>
    <w:rsid w:val="00782027"/>
    <w:rsid w:val="00782389"/>
    <w:rsid w:val="0078257D"/>
    <w:rsid w:val="0078415B"/>
    <w:rsid w:val="007859AC"/>
    <w:rsid w:val="00785D8C"/>
    <w:rsid w:val="007875F9"/>
    <w:rsid w:val="007901C3"/>
    <w:rsid w:val="00790A58"/>
    <w:rsid w:val="00792367"/>
    <w:rsid w:val="00792D85"/>
    <w:rsid w:val="00793C19"/>
    <w:rsid w:val="00794A4D"/>
    <w:rsid w:val="00794F00"/>
    <w:rsid w:val="00795C17"/>
    <w:rsid w:val="00796311"/>
    <w:rsid w:val="007972B7"/>
    <w:rsid w:val="00797726"/>
    <w:rsid w:val="007A2542"/>
    <w:rsid w:val="007A2826"/>
    <w:rsid w:val="007A2DFC"/>
    <w:rsid w:val="007A4296"/>
    <w:rsid w:val="007A48AE"/>
    <w:rsid w:val="007A5832"/>
    <w:rsid w:val="007A5DB7"/>
    <w:rsid w:val="007A6EC1"/>
    <w:rsid w:val="007A7D05"/>
    <w:rsid w:val="007B13AF"/>
    <w:rsid w:val="007B16C9"/>
    <w:rsid w:val="007B1B70"/>
    <w:rsid w:val="007B22DE"/>
    <w:rsid w:val="007B2E50"/>
    <w:rsid w:val="007B3034"/>
    <w:rsid w:val="007B4252"/>
    <w:rsid w:val="007B4438"/>
    <w:rsid w:val="007B5F2B"/>
    <w:rsid w:val="007B6792"/>
    <w:rsid w:val="007B6A9D"/>
    <w:rsid w:val="007B6C1B"/>
    <w:rsid w:val="007B75B5"/>
    <w:rsid w:val="007C0823"/>
    <w:rsid w:val="007C0A78"/>
    <w:rsid w:val="007C1149"/>
    <w:rsid w:val="007C1A4A"/>
    <w:rsid w:val="007C40FA"/>
    <w:rsid w:val="007C4616"/>
    <w:rsid w:val="007C4E5A"/>
    <w:rsid w:val="007C5F04"/>
    <w:rsid w:val="007C5FFF"/>
    <w:rsid w:val="007C790A"/>
    <w:rsid w:val="007C7D13"/>
    <w:rsid w:val="007D0769"/>
    <w:rsid w:val="007D0B9D"/>
    <w:rsid w:val="007D29BF"/>
    <w:rsid w:val="007D2C0A"/>
    <w:rsid w:val="007D2D58"/>
    <w:rsid w:val="007D4308"/>
    <w:rsid w:val="007D553D"/>
    <w:rsid w:val="007D582F"/>
    <w:rsid w:val="007D6607"/>
    <w:rsid w:val="007D77A5"/>
    <w:rsid w:val="007D7A98"/>
    <w:rsid w:val="007E0CB7"/>
    <w:rsid w:val="007E17A9"/>
    <w:rsid w:val="007E19B3"/>
    <w:rsid w:val="007E3738"/>
    <w:rsid w:val="007E41CB"/>
    <w:rsid w:val="007E5323"/>
    <w:rsid w:val="007E5A19"/>
    <w:rsid w:val="007E711F"/>
    <w:rsid w:val="007E772F"/>
    <w:rsid w:val="007E7EE1"/>
    <w:rsid w:val="007F01E5"/>
    <w:rsid w:val="007F03C3"/>
    <w:rsid w:val="007F0EDC"/>
    <w:rsid w:val="007F1A1E"/>
    <w:rsid w:val="007F2B15"/>
    <w:rsid w:val="007F3D9B"/>
    <w:rsid w:val="007F3F67"/>
    <w:rsid w:val="007F50C8"/>
    <w:rsid w:val="007F6D03"/>
    <w:rsid w:val="0080030C"/>
    <w:rsid w:val="00800ECC"/>
    <w:rsid w:val="00802DB9"/>
    <w:rsid w:val="008037CD"/>
    <w:rsid w:val="008042BE"/>
    <w:rsid w:val="00805149"/>
    <w:rsid w:val="00805407"/>
    <w:rsid w:val="008063D3"/>
    <w:rsid w:val="00806A3C"/>
    <w:rsid w:val="00806E06"/>
    <w:rsid w:val="008074AF"/>
    <w:rsid w:val="00807A45"/>
    <w:rsid w:val="00807B96"/>
    <w:rsid w:val="00807FB7"/>
    <w:rsid w:val="008107C8"/>
    <w:rsid w:val="00811E00"/>
    <w:rsid w:val="008145C0"/>
    <w:rsid w:val="0081529A"/>
    <w:rsid w:val="00815876"/>
    <w:rsid w:val="00815B9C"/>
    <w:rsid w:val="00815D0E"/>
    <w:rsid w:val="00816E5E"/>
    <w:rsid w:val="00817CC7"/>
    <w:rsid w:val="00820362"/>
    <w:rsid w:val="00820816"/>
    <w:rsid w:val="00820D38"/>
    <w:rsid w:val="00820E55"/>
    <w:rsid w:val="00822453"/>
    <w:rsid w:val="00823500"/>
    <w:rsid w:val="00823E2D"/>
    <w:rsid w:val="0082432D"/>
    <w:rsid w:val="00825C8A"/>
    <w:rsid w:val="00825F66"/>
    <w:rsid w:val="00826C57"/>
    <w:rsid w:val="0082709B"/>
    <w:rsid w:val="00827944"/>
    <w:rsid w:val="00827BB9"/>
    <w:rsid w:val="00830C4F"/>
    <w:rsid w:val="00831BD3"/>
    <w:rsid w:val="008329D7"/>
    <w:rsid w:val="00834928"/>
    <w:rsid w:val="00834B4B"/>
    <w:rsid w:val="00836284"/>
    <w:rsid w:val="008378B6"/>
    <w:rsid w:val="00840957"/>
    <w:rsid w:val="00840A35"/>
    <w:rsid w:val="00840F06"/>
    <w:rsid w:val="008414C4"/>
    <w:rsid w:val="00841ADE"/>
    <w:rsid w:val="008442E1"/>
    <w:rsid w:val="00844475"/>
    <w:rsid w:val="00844EFE"/>
    <w:rsid w:val="00845EE9"/>
    <w:rsid w:val="0084782E"/>
    <w:rsid w:val="00847D2B"/>
    <w:rsid w:val="0085133D"/>
    <w:rsid w:val="00852779"/>
    <w:rsid w:val="008529B8"/>
    <w:rsid w:val="00852E3B"/>
    <w:rsid w:val="008531D1"/>
    <w:rsid w:val="00853693"/>
    <w:rsid w:val="008538D9"/>
    <w:rsid w:val="00854998"/>
    <w:rsid w:val="00854A17"/>
    <w:rsid w:val="00854ACA"/>
    <w:rsid w:val="0085508C"/>
    <w:rsid w:val="008553E6"/>
    <w:rsid w:val="0085677C"/>
    <w:rsid w:val="008567C6"/>
    <w:rsid w:val="008601EE"/>
    <w:rsid w:val="00860F19"/>
    <w:rsid w:val="00861CA6"/>
    <w:rsid w:val="0086308A"/>
    <w:rsid w:val="008638EF"/>
    <w:rsid w:val="00863D9D"/>
    <w:rsid w:val="00864A69"/>
    <w:rsid w:val="00864A7C"/>
    <w:rsid w:val="008650D5"/>
    <w:rsid w:val="008650F4"/>
    <w:rsid w:val="00866194"/>
    <w:rsid w:val="008706F6"/>
    <w:rsid w:val="00870A59"/>
    <w:rsid w:val="008765A5"/>
    <w:rsid w:val="008770D7"/>
    <w:rsid w:val="0088070C"/>
    <w:rsid w:val="00880CB6"/>
    <w:rsid w:val="0088235A"/>
    <w:rsid w:val="00882749"/>
    <w:rsid w:val="00883724"/>
    <w:rsid w:val="00884594"/>
    <w:rsid w:val="00885437"/>
    <w:rsid w:val="00885937"/>
    <w:rsid w:val="00885F58"/>
    <w:rsid w:val="008860BB"/>
    <w:rsid w:val="008871EE"/>
    <w:rsid w:val="008872CD"/>
    <w:rsid w:val="00887A56"/>
    <w:rsid w:val="008903AD"/>
    <w:rsid w:val="00890A9B"/>
    <w:rsid w:val="00892276"/>
    <w:rsid w:val="008943C0"/>
    <w:rsid w:val="008945DB"/>
    <w:rsid w:val="00894A5F"/>
    <w:rsid w:val="00896B72"/>
    <w:rsid w:val="00897008"/>
    <w:rsid w:val="00897844"/>
    <w:rsid w:val="008A0584"/>
    <w:rsid w:val="008A17A9"/>
    <w:rsid w:val="008A28DC"/>
    <w:rsid w:val="008A7012"/>
    <w:rsid w:val="008A77CB"/>
    <w:rsid w:val="008B08B4"/>
    <w:rsid w:val="008B0DE0"/>
    <w:rsid w:val="008B28D1"/>
    <w:rsid w:val="008B31F8"/>
    <w:rsid w:val="008B3D72"/>
    <w:rsid w:val="008B4539"/>
    <w:rsid w:val="008B55C0"/>
    <w:rsid w:val="008B690B"/>
    <w:rsid w:val="008C0493"/>
    <w:rsid w:val="008C0E3D"/>
    <w:rsid w:val="008C26DA"/>
    <w:rsid w:val="008C40C8"/>
    <w:rsid w:val="008C444B"/>
    <w:rsid w:val="008C4506"/>
    <w:rsid w:val="008C464C"/>
    <w:rsid w:val="008C47C6"/>
    <w:rsid w:val="008C4DA1"/>
    <w:rsid w:val="008C4EC9"/>
    <w:rsid w:val="008C4F17"/>
    <w:rsid w:val="008C668F"/>
    <w:rsid w:val="008C6EF0"/>
    <w:rsid w:val="008D06C1"/>
    <w:rsid w:val="008D0744"/>
    <w:rsid w:val="008D1AE0"/>
    <w:rsid w:val="008D29F8"/>
    <w:rsid w:val="008D364D"/>
    <w:rsid w:val="008D41B0"/>
    <w:rsid w:val="008D4595"/>
    <w:rsid w:val="008D4F0E"/>
    <w:rsid w:val="008D527D"/>
    <w:rsid w:val="008D5971"/>
    <w:rsid w:val="008D66C3"/>
    <w:rsid w:val="008D70FD"/>
    <w:rsid w:val="008D7180"/>
    <w:rsid w:val="008D71DB"/>
    <w:rsid w:val="008E00A7"/>
    <w:rsid w:val="008E0963"/>
    <w:rsid w:val="008E0B50"/>
    <w:rsid w:val="008E0E73"/>
    <w:rsid w:val="008E3D43"/>
    <w:rsid w:val="008E491F"/>
    <w:rsid w:val="008E54D1"/>
    <w:rsid w:val="008E5805"/>
    <w:rsid w:val="008E665F"/>
    <w:rsid w:val="008E6E74"/>
    <w:rsid w:val="008E742A"/>
    <w:rsid w:val="008F0C09"/>
    <w:rsid w:val="008F0C2A"/>
    <w:rsid w:val="008F0D49"/>
    <w:rsid w:val="008F13B1"/>
    <w:rsid w:val="008F179D"/>
    <w:rsid w:val="008F57B2"/>
    <w:rsid w:val="008F5893"/>
    <w:rsid w:val="008F5946"/>
    <w:rsid w:val="008F5E1B"/>
    <w:rsid w:val="008F6B6F"/>
    <w:rsid w:val="008F70EF"/>
    <w:rsid w:val="0090039B"/>
    <w:rsid w:val="0090118B"/>
    <w:rsid w:val="009016A4"/>
    <w:rsid w:val="00903F01"/>
    <w:rsid w:val="00904ED8"/>
    <w:rsid w:val="0090531D"/>
    <w:rsid w:val="00905B19"/>
    <w:rsid w:val="00905BE6"/>
    <w:rsid w:val="00906DEB"/>
    <w:rsid w:val="0090759B"/>
    <w:rsid w:val="009108A9"/>
    <w:rsid w:val="00910F66"/>
    <w:rsid w:val="009112C2"/>
    <w:rsid w:val="00911692"/>
    <w:rsid w:val="00912410"/>
    <w:rsid w:val="009133C0"/>
    <w:rsid w:val="009134F4"/>
    <w:rsid w:val="00914082"/>
    <w:rsid w:val="00914F61"/>
    <w:rsid w:val="00915708"/>
    <w:rsid w:val="009178DE"/>
    <w:rsid w:val="009206AF"/>
    <w:rsid w:val="0092298A"/>
    <w:rsid w:val="00922F5C"/>
    <w:rsid w:val="00923465"/>
    <w:rsid w:val="00924394"/>
    <w:rsid w:val="00924659"/>
    <w:rsid w:val="0092556D"/>
    <w:rsid w:val="00925950"/>
    <w:rsid w:val="00925B65"/>
    <w:rsid w:val="00925C77"/>
    <w:rsid w:val="00926F0A"/>
    <w:rsid w:val="0092708E"/>
    <w:rsid w:val="009301ED"/>
    <w:rsid w:val="009304C3"/>
    <w:rsid w:val="00930F4E"/>
    <w:rsid w:val="00931895"/>
    <w:rsid w:val="00931B93"/>
    <w:rsid w:val="009341DA"/>
    <w:rsid w:val="00935ECD"/>
    <w:rsid w:val="0093693D"/>
    <w:rsid w:val="00936B6D"/>
    <w:rsid w:val="00937A7D"/>
    <w:rsid w:val="009418C4"/>
    <w:rsid w:val="00941C4F"/>
    <w:rsid w:val="0094361C"/>
    <w:rsid w:val="00943FE3"/>
    <w:rsid w:val="00944A30"/>
    <w:rsid w:val="00947437"/>
    <w:rsid w:val="00950A34"/>
    <w:rsid w:val="00950B48"/>
    <w:rsid w:val="00951359"/>
    <w:rsid w:val="00951485"/>
    <w:rsid w:val="009518A3"/>
    <w:rsid w:val="0095248C"/>
    <w:rsid w:val="00952732"/>
    <w:rsid w:val="009529F3"/>
    <w:rsid w:val="009545AA"/>
    <w:rsid w:val="009569E8"/>
    <w:rsid w:val="0095732E"/>
    <w:rsid w:val="00957C2E"/>
    <w:rsid w:val="00960364"/>
    <w:rsid w:val="009605D3"/>
    <w:rsid w:val="00961152"/>
    <w:rsid w:val="00961BF6"/>
    <w:rsid w:val="00962C43"/>
    <w:rsid w:val="0096361C"/>
    <w:rsid w:val="0096478E"/>
    <w:rsid w:val="009663DF"/>
    <w:rsid w:val="009664B1"/>
    <w:rsid w:val="009668EC"/>
    <w:rsid w:val="009669E0"/>
    <w:rsid w:val="00970B6C"/>
    <w:rsid w:val="00971082"/>
    <w:rsid w:val="00971C1C"/>
    <w:rsid w:val="00973167"/>
    <w:rsid w:val="00973BD6"/>
    <w:rsid w:val="009743BF"/>
    <w:rsid w:val="0097496A"/>
    <w:rsid w:val="00975D15"/>
    <w:rsid w:val="00975E1D"/>
    <w:rsid w:val="00977F50"/>
    <w:rsid w:val="00980688"/>
    <w:rsid w:val="009816D1"/>
    <w:rsid w:val="00981F60"/>
    <w:rsid w:val="009843CB"/>
    <w:rsid w:val="00984FB9"/>
    <w:rsid w:val="00985A63"/>
    <w:rsid w:val="00985DEE"/>
    <w:rsid w:val="00987473"/>
    <w:rsid w:val="00987FF3"/>
    <w:rsid w:val="00990BD3"/>
    <w:rsid w:val="009930A6"/>
    <w:rsid w:val="00993572"/>
    <w:rsid w:val="00993D89"/>
    <w:rsid w:val="00994AA9"/>
    <w:rsid w:val="00994C8C"/>
    <w:rsid w:val="00995D6A"/>
    <w:rsid w:val="009975E5"/>
    <w:rsid w:val="009A2454"/>
    <w:rsid w:val="009A4A43"/>
    <w:rsid w:val="009A5A9F"/>
    <w:rsid w:val="009A5EF7"/>
    <w:rsid w:val="009A5F73"/>
    <w:rsid w:val="009A6FF9"/>
    <w:rsid w:val="009B0009"/>
    <w:rsid w:val="009B030E"/>
    <w:rsid w:val="009B0742"/>
    <w:rsid w:val="009B0B21"/>
    <w:rsid w:val="009B30B5"/>
    <w:rsid w:val="009B3876"/>
    <w:rsid w:val="009B398E"/>
    <w:rsid w:val="009B4272"/>
    <w:rsid w:val="009B4643"/>
    <w:rsid w:val="009B63A0"/>
    <w:rsid w:val="009B67F2"/>
    <w:rsid w:val="009B71D9"/>
    <w:rsid w:val="009C3127"/>
    <w:rsid w:val="009C36FE"/>
    <w:rsid w:val="009C45ED"/>
    <w:rsid w:val="009C61FF"/>
    <w:rsid w:val="009C77B1"/>
    <w:rsid w:val="009C7E1F"/>
    <w:rsid w:val="009D064B"/>
    <w:rsid w:val="009D0B67"/>
    <w:rsid w:val="009D0C3E"/>
    <w:rsid w:val="009D0F24"/>
    <w:rsid w:val="009D1312"/>
    <w:rsid w:val="009D19BB"/>
    <w:rsid w:val="009D1AA3"/>
    <w:rsid w:val="009D2821"/>
    <w:rsid w:val="009D29A4"/>
    <w:rsid w:val="009D29BA"/>
    <w:rsid w:val="009D5566"/>
    <w:rsid w:val="009D5ADB"/>
    <w:rsid w:val="009D6CFC"/>
    <w:rsid w:val="009D6DE0"/>
    <w:rsid w:val="009E023B"/>
    <w:rsid w:val="009E1641"/>
    <w:rsid w:val="009E1962"/>
    <w:rsid w:val="009E24D9"/>
    <w:rsid w:val="009E2EAE"/>
    <w:rsid w:val="009E3B25"/>
    <w:rsid w:val="009E580A"/>
    <w:rsid w:val="009F06FA"/>
    <w:rsid w:val="009F0A5E"/>
    <w:rsid w:val="009F1024"/>
    <w:rsid w:val="009F11C8"/>
    <w:rsid w:val="009F1AEF"/>
    <w:rsid w:val="009F1E6B"/>
    <w:rsid w:val="009F2E00"/>
    <w:rsid w:val="009F5001"/>
    <w:rsid w:val="009F55B3"/>
    <w:rsid w:val="009F6B6B"/>
    <w:rsid w:val="009F78BF"/>
    <w:rsid w:val="009F7CFF"/>
    <w:rsid w:val="00A01385"/>
    <w:rsid w:val="00A017C6"/>
    <w:rsid w:val="00A024FE"/>
    <w:rsid w:val="00A0273F"/>
    <w:rsid w:val="00A030C6"/>
    <w:rsid w:val="00A0642C"/>
    <w:rsid w:val="00A11990"/>
    <w:rsid w:val="00A12A4E"/>
    <w:rsid w:val="00A140F4"/>
    <w:rsid w:val="00A14368"/>
    <w:rsid w:val="00A147E4"/>
    <w:rsid w:val="00A14E26"/>
    <w:rsid w:val="00A15330"/>
    <w:rsid w:val="00A155DC"/>
    <w:rsid w:val="00A15BFA"/>
    <w:rsid w:val="00A15ED0"/>
    <w:rsid w:val="00A160D4"/>
    <w:rsid w:val="00A1737A"/>
    <w:rsid w:val="00A206EC"/>
    <w:rsid w:val="00A20C98"/>
    <w:rsid w:val="00A21CDE"/>
    <w:rsid w:val="00A222AA"/>
    <w:rsid w:val="00A222E3"/>
    <w:rsid w:val="00A22991"/>
    <w:rsid w:val="00A229B4"/>
    <w:rsid w:val="00A22A60"/>
    <w:rsid w:val="00A22C1D"/>
    <w:rsid w:val="00A22C59"/>
    <w:rsid w:val="00A26D9E"/>
    <w:rsid w:val="00A26EDF"/>
    <w:rsid w:val="00A26FB5"/>
    <w:rsid w:val="00A303EB"/>
    <w:rsid w:val="00A309FD"/>
    <w:rsid w:val="00A31A84"/>
    <w:rsid w:val="00A31D4B"/>
    <w:rsid w:val="00A31E98"/>
    <w:rsid w:val="00A32C01"/>
    <w:rsid w:val="00A33072"/>
    <w:rsid w:val="00A33080"/>
    <w:rsid w:val="00A3360C"/>
    <w:rsid w:val="00A348C2"/>
    <w:rsid w:val="00A34B1C"/>
    <w:rsid w:val="00A3728C"/>
    <w:rsid w:val="00A379F6"/>
    <w:rsid w:val="00A37E02"/>
    <w:rsid w:val="00A4026B"/>
    <w:rsid w:val="00A40587"/>
    <w:rsid w:val="00A41891"/>
    <w:rsid w:val="00A419FB"/>
    <w:rsid w:val="00A432BA"/>
    <w:rsid w:val="00A43C70"/>
    <w:rsid w:val="00A45A63"/>
    <w:rsid w:val="00A4721B"/>
    <w:rsid w:val="00A5098E"/>
    <w:rsid w:val="00A50C9B"/>
    <w:rsid w:val="00A51FAE"/>
    <w:rsid w:val="00A52359"/>
    <w:rsid w:val="00A52773"/>
    <w:rsid w:val="00A52A9B"/>
    <w:rsid w:val="00A5315D"/>
    <w:rsid w:val="00A5384F"/>
    <w:rsid w:val="00A53C5C"/>
    <w:rsid w:val="00A53FF2"/>
    <w:rsid w:val="00A54A8B"/>
    <w:rsid w:val="00A553C5"/>
    <w:rsid w:val="00A56272"/>
    <w:rsid w:val="00A563C1"/>
    <w:rsid w:val="00A56AF6"/>
    <w:rsid w:val="00A5790D"/>
    <w:rsid w:val="00A57ACD"/>
    <w:rsid w:val="00A60A6A"/>
    <w:rsid w:val="00A612ED"/>
    <w:rsid w:val="00A61ED7"/>
    <w:rsid w:val="00A62295"/>
    <w:rsid w:val="00A633FB"/>
    <w:rsid w:val="00A635BF"/>
    <w:rsid w:val="00A63B88"/>
    <w:rsid w:val="00A64ABD"/>
    <w:rsid w:val="00A64E34"/>
    <w:rsid w:val="00A65506"/>
    <w:rsid w:val="00A66335"/>
    <w:rsid w:val="00A6646B"/>
    <w:rsid w:val="00A66587"/>
    <w:rsid w:val="00A66A2C"/>
    <w:rsid w:val="00A676E8"/>
    <w:rsid w:val="00A70D01"/>
    <w:rsid w:val="00A71A67"/>
    <w:rsid w:val="00A7244E"/>
    <w:rsid w:val="00A73CDA"/>
    <w:rsid w:val="00A759BC"/>
    <w:rsid w:val="00A7629A"/>
    <w:rsid w:val="00A77484"/>
    <w:rsid w:val="00A77D1D"/>
    <w:rsid w:val="00A8010C"/>
    <w:rsid w:val="00A815E1"/>
    <w:rsid w:val="00A825BB"/>
    <w:rsid w:val="00A8296A"/>
    <w:rsid w:val="00A82DB1"/>
    <w:rsid w:val="00A84343"/>
    <w:rsid w:val="00A84BC4"/>
    <w:rsid w:val="00A85E86"/>
    <w:rsid w:val="00A860F2"/>
    <w:rsid w:val="00A86218"/>
    <w:rsid w:val="00A86626"/>
    <w:rsid w:val="00A867CF"/>
    <w:rsid w:val="00A86C80"/>
    <w:rsid w:val="00A86E16"/>
    <w:rsid w:val="00A87F3A"/>
    <w:rsid w:val="00A903BD"/>
    <w:rsid w:val="00A90CD8"/>
    <w:rsid w:val="00A91B0E"/>
    <w:rsid w:val="00A91B7B"/>
    <w:rsid w:val="00A92527"/>
    <w:rsid w:val="00A92A05"/>
    <w:rsid w:val="00A93137"/>
    <w:rsid w:val="00A94F4A"/>
    <w:rsid w:val="00A953CC"/>
    <w:rsid w:val="00A96490"/>
    <w:rsid w:val="00A96AA9"/>
    <w:rsid w:val="00A96FA7"/>
    <w:rsid w:val="00AA0420"/>
    <w:rsid w:val="00AA2CDC"/>
    <w:rsid w:val="00AA3016"/>
    <w:rsid w:val="00AA337A"/>
    <w:rsid w:val="00AA59EC"/>
    <w:rsid w:val="00AA7771"/>
    <w:rsid w:val="00AA7C46"/>
    <w:rsid w:val="00AB0549"/>
    <w:rsid w:val="00AB11F0"/>
    <w:rsid w:val="00AB332F"/>
    <w:rsid w:val="00AB3D60"/>
    <w:rsid w:val="00AB4D2D"/>
    <w:rsid w:val="00AB5172"/>
    <w:rsid w:val="00AB5517"/>
    <w:rsid w:val="00AB559F"/>
    <w:rsid w:val="00AB6015"/>
    <w:rsid w:val="00AB6821"/>
    <w:rsid w:val="00AB79FE"/>
    <w:rsid w:val="00AC0B74"/>
    <w:rsid w:val="00AC0D01"/>
    <w:rsid w:val="00AC0DEE"/>
    <w:rsid w:val="00AC105E"/>
    <w:rsid w:val="00AC1565"/>
    <w:rsid w:val="00AC1D4E"/>
    <w:rsid w:val="00AC258A"/>
    <w:rsid w:val="00AC2AB1"/>
    <w:rsid w:val="00AC2E5B"/>
    <w:rsid w:val="00AC3954"/>
    <w:rsid w:val="00AC4DBB"/>
    <w:rsid w:val="00AC5A87"/>
    <w:rsid w:val="00AC76F4"/>
    <w:rsid w:val="00AC7A99"/>
    <w:rsid w:val="00AC7F02"/>
    <w:rsid w:val="00AD0892"/>
    <w:rsid w:val="00AD2006"/>
    <w:rsid w:val="00AD290B"/>
    <w:rsid w:val="00AD2A65"/>
    <w:rsid w:val="00AD388D"/>
    <w:rsid w:val="00AD3CE9"/>
    <w:rsid w:val="00AD40E6"/>
    <w:rsid w:val="00AD41AB"/>
    <w:rsid w:val="00AD465F"/>
    <w:rsid w:val="00AD5AB3"/>
    <w:rsid w:val="00AD6036"/>
    <w:rsid w:val="00AD7149"/>
    <w:rsid w:val="00AD7C46"/>
    <w:rsid w:val="00AE0277"/>
    <w:rsid w:val="00AE0617"/>
    <w:rsid w:val="00AE0B6B"/>
    <w:rsid w:val="00AE1874"/>
    <w:rsid w:val="00AE2C7F"/>
    <w:rsid w:val="00AE3339"/>
    <w:rsid w:val="00AE36D7"/>
    <w:rsid w:val="00AE43E5"/>
    <w:rsid w:val="00AE70B7"/>
    <w:rsid w:val="00AF0FF6"/>
    <w:rsid w:val="00AF1FF7"/>
    <w:rsid w:val="00AF23F4"/>
    <w:rsid w:val="00AF25A0"/>
    <w:rsid w:val="00AF28E5"/>
    <w:rsid w:val="00AF4E0A"/>
    <w:rsid w:val="00AF5C75"/>
    <w:rsid w:val="00AF5E25"/>
    <w:rsid w:val="00AF656A"/>
    <w:rsid w:val="00AF6E18"/>
    <w:rsid w:val="00AF731D"/>
    <w:rsid w:val="00AF7F20"/>
    <w:rsid w:val="00AF7F86"/>
    <w:rsid w:val="00B00F64"/>
    <w:rsid w:val="00B00F9D"/>
    <w:rsid w:val="00B018D2"/>
    <w:rsid w:val="00B01D8B"/>
    <w:rsid w:val="00B038E4"/>
    <w:rsid w:val="00B04F58"/>
    <w:rsid w:val="00B06982"/>
    <w:rsid w:val="00B077AF"/>
    <w:rsid w:val="00B10228"/>
    <w:rsid w:val="00B107A0"/>
    <w:rsid w:val="00B10BF0"/>
    <w:rsid w:val="00B12F6F"/>
    <w:rsid w:val="00B13276"/>
    <w:rsid w:val="00B14688"/>
    <w:rsid w:val="00B154D1"/>
    <w:rsid w:val="00B15BF2"/>
    <w:rsid w:val="00B15E2B"/>
    <w:rsid w:val="00B16160"/>
    <w:rsid w:val="00B17653"/>
    <w:rsid w:val="00B2065F"/>
    <w:rsid w:val="00B20D3F"/>
    <w:rsid w:val="00B21267"/>
    <w:rsid w:val="00B21663"/>
    <w:rsid w:val="00B21F78"/>
    <w:rsid w:val="00B237A4"/>
    <w:rsid w:val="00B24835"/>
    <w:rsid w:val="00B24B23"/>
    <w:rsid w:val="00B25857"/>
    <w:rsid w:val="00B258DD"/>
    <w:rsid w:val="00B26CCA"/>
    <w:rsid w:val="00B27EDA"/>
    <w:rsid w:val="00B302AD"/>
    <w:rsid w:val="00B30687"/>
    <w:rsid w:val="00B307AE"/>
    <w:rsid w:val="00B32625"/>
    <w:rsid w:val="00B332F6"/>
    <w:rsid w:val="00B33844"/>
    <w:rsid w:val="00B33D82"/>
    <w:rsid w:val="00B35C2C"/>
    <w:rsid w:val="00B36275"/>
    <w:rsid w:val="00B3663E"/>
    <w:rsid w:val="00B36645"/>
    <w:rsid w:val="00B3721C"/>
    <w:rsid w:val="00B37C88"/>
    <w:rsid w:val="00B4007E"/>
    <w:rsid w:val="00B4141C"/>
    <w:rsid w:val="00B4215F"/>
    <w:rsid w:val="00B4384F"/>
    <w:rsid w:val="00B4410B"/>
    <w:rsid w:val="00B44BB0"/>
    <w:rsid w:val="00B44D24"/>
    <w:rsid w:val="00B4524A"/>
    <w:rsid w:val="00B45BB5"/>
    <w:rsid w:val="00B45D4A"/>
    <w:rsid w:val="00B46A2B"/>
    <w:rsid w:val="00B472BE"/>
    <w:rsid w:val="00B50ACA"/>
    <w:rsid w:val="00B50BBE"/>
    <w:rsid w:val="00B50DD6"/>
    <w:rsid w:val="00B50DEE"/>
    <w:rsid w:val="00B52DDE"/>
    <w:rsid w:val="00B53B8C"/>
    <w:rsid w:val="00B54E06"/>
    <w:rsid w:val="00B556C1"/>
    <w:rsid w:val="00B560C6"/>
    <w:rsid w:val="00B5713D"/>
    <w:rsid w:val="00B572E7"/>
    <w:rsid w:val="00B57BBA"/>
    <w:rsid w:val="00B60624"/>
    <w:rsid w:val="00B60C82"/>
    <w:rsid w:val="00B61287"/>
    <w:rsid w:val="00B61672"/>
    <w:rsid w:val="00B6177D"/>
    <w:rsid w:val="00B619B5"/>
    <w:rsid w:val="00B62365"/>
    <w:rsid w:val="00B62816"/>
    <w:rsid w:val="00B64197"/>
    <w:rsid w:val="00B645E6"/>
    <w:rsid w:val="00B65CDD"/>
    <w:rsid w:val="00B6758F"/>
    <w:rsid w:val="00B70916"/>
    <w:rsid w:val="00B70C19"/>
    <w:rsid w:val="00B71199"/>
    <w:rsid w:val="00B711CC"/>
    <w:rsid w:val="00B71851"/>
    <w:rsid w:val="00B71E59"/>
    <w:rsid w:val="00B72EC6"/>
    <w:rsid w:val="00B73437"/>
    <w:rsid w:val="00B73B54"/>
    <w:rsid w:val="00B73F05"/>
    <w:rsid w:val="00B75E55"/>
    <w:rsid w:val="00B75EC2"/>
    <w:rsid w:val="00B77124"/>
    <w:rsid w:val="00B808AB"/>
    <w:rsid w:val="00B80C2D"/>
    <w:rsid w:val="00B81A2E"/>
    <w:rsid w:val="00B82E3A"/>
    <w:rsid w:val="00B837B3"/>
    <w:rsid w:val="00B842D9"/>
    <w:rsid w:val="00B845CE"/>
    <w:rsid w:val="00B854CC"/>
    <w:rsid w:val="00B85BD3"/>
    <w:rsid w:val="00B86998"/>
    <w:rsid w:val="00B87101"/>
    <w:rsid w:val="00B90A93"/>
    <w:rsid w:val="00B90C94"/>
    <w:rsid w:val="00B90F35"/>
    <w:rsid w:val="00B912BF"/>
    <w:rsid w:val="00B9137A"/>
    <w:rsid w:val="00B938DB"/>
    <w:rsid w:val="00B93BB3"/>
    <w:rsid w:val="00B946BC"/>
    <w:rsid w:val="00B953A9"/>
    <w:rsid w:val="00B957E6"/>
    <w:rsid w:val="00B958BE"/>
    <w:rsid w:val="00B966C7"/>
    <w:rsid w:val="00B97084"/>
    <w:rsid w:val="00B973A5"/>
    <w:rsid w:val="00B979E6"/>
    <w:rsid w:val="00BA024C"/>
    <w:rsid w:val="00BA0991"/>
    <w:rsid w:val="00BA1501"/>
    <w:rsid w:val="00BA27FC"/>
    <w:rsid w:val="00BA3E28"/>
    <w:rsid w:val="00BA49EE"/>
    <w:rsid w:val="00BA4C26"/>
    <w:rsid w:val="00BA5D57"/>
    <w:rsid w:val="00BA7A82"/>
    <w:rsid w:val="00BB08E4"/>
    <w:rsid w:val="00BB0AD3"/>
    <w:rsid w:val="00BB2729"/>
    <w:rsid w:val="00BB28B9"/>
    <w:rsid w:val="00BB4079"/>
    <w:rsid w:val="00BB44ED"/>
    <w:rsid w:val="00BB5811"/>
    <w:rsid w:val="00BB585D"/>
    <w:rsid w:val="00BC04E1"/>
    <w:rsid w:val="00BC0BA9"/>
    <w:rsid w:val="00BC52C2"/>
    <w:rsid w:val="00BC53B9"/>
    <w:rsid w:val="00BC55C2"/>
    <w:rsid w:val="00BC600E"/>
    <w:rsid w:val="00BD0859"/>
    <w:rsid w:val="00BD0ECD"/>
    <w:rsid w:val="00BD1635"/>
    <w:rsid w:val="00BD2149"/>
    <w:rsid w:val="00BD267B"/>
    <w:rsid w:val="00BD2BEF"/>
    <w:rsid w:val="00BD3D66"/>
    <w:rsid w:val="00BD4200"/>
    <w:rsid w:val="00BD44D1"/>
    <w:rsid w:val="00BD58A2"/>
    <w:rsid w:val="00BD6F1E"/>
    <w:rsid w:val="00BD6F23"/>
    <w:rsid w:val="00BD6FD0"/>
    <w:rsid w:val="00BD7CF4"/>
    <w:rsid w:val="00BE1665"/>
    <w:rsid w:val="00BE1B4C"/>
    <w:rsid w:val="00BE1CD6"/>
    <w:rsid w:val="00BE1D58"/>
    <w:rsid w:val="00BE3760"/>
    <w:rsid w:val="00BE4C3E"/>
    <w:rsid w:val="00BE51E6"/>
    <w:rsid w:val="00BE57A7"/>
    <w:rsid w:val="00BE60A9"/>
    <w:rsid w:val="00BE6B6F"/>
    <w:rsid w:val="00BE6DFA"/>
    <w:rsid w:val="00BE7656"/>
    <w:rsid w:val="00BE774E"/>
    <w:rsid w:val="00BF0BF5"/>
    <w:rsid w:val="00BF28A8"/>
    <w:rsid w:val="00BF2A89"/>
    <w:rsid w:val="00BF41B3"/>
    <w:rsid w:val="00BF514C"/>
    <w:rsid w:val="00BF61F4"/>
    <w:rsid w:val="00C0211A"/>
    <w:rsid w:val="00C025F7"/>
    <w:rsid w:val="00C055AB"/>
    <w:rsid w:val="00C06108"/>
    <w:rsid w:val="00C068F0"/>
    <w:rsid w:val="00C06F4A"/>
    <w:rsid w:val="00C0742B"/>
    <w:rsid w:val="00C10406"/>
    <w:rsid w:val="00C12BD1"/>
    <w:rsid w:val="00C146C4"/>
    <w:rsid w:val="00C15C75"/>
    <w:rsid w:val="00C16A0E"/>
    <w:rsid w:val="00C17758"/>
    <w:rsid w:val="00C20B2A"/>
    <w:rsid w:val="00C22B1B"/>
    <w:rsid w:val="00C24735"/>
    <w:rsid w:val="00C249E7"/>
    <w:rsid w:val="00C2540E"/>
    <w:rsid w:val="00C257C0"/>
    <w:rsid w:val="00C2702A"/>
    <w:rsid w:val="00C270B4"/>
    <w:rsid w:val="00C31156"/>
    <w:rsid w:val="00C312FE"/>
    <w:rsid w:val="00C330F5"/>
    <w:rsid w:val="00C33B19"/>
    <w:rsid w:val="00C34D4D"/>
    <w:rsid w:val="00C3574F"/>
    <w:rsid w:val="00C37CCA"/>
    <w:rsid w:val="00C40714"/>
    <w:rsid w:val="00C4139D"/>
    <w:rsid w:val="00C42A0A"/>
    <w:rsid w:val="00C42C7C"/>
    <w:rsid w:val="00C42D40"/>
    <w:rsid w:val="00C42F14"/>
    <w:rsid w:val="00C430FF"/>
    <w:rsid w:val="00C43139"/>
    <w:rsid w:val="00C4531F"/>
    <w:rsid w:val="00C45901"/>
    <w:rsid w:val="00C45B79"/>
    <w:rsid w:val="00C463AF"/>
    <w:rsid w:val="00C46916"/>
    <w:rsid w:val="00C46A4D"/>
    <w:rsid w:val="00C47D1A"/>
    <w:rsid w:val="00C500A4"/>
    <w:rsid w:val="00C51898"/>
    <w:rsid w:val="00C52F18"/>
    <w:rsid w:val="00C53E26"/>
    <w:rsid w:val="00C55162"/>
    <w:rsid w:val="00C55756"/>
    <w:rsid w:val="00C57E22"/>
    <w:rsid w:val="00C63C25"/>
    <w:rsid w:val="00C6463C"/>
    <w:rsid w:val="00C650E2"/>
    <w:rsid w:val="00C66921"/>
    <w:rsid w:val="00C66A4B"/>
    <w:rsid w:val="00C6729F"/>
    <w:rsid w:val="00C70C43"/>
    <w:rsid w:val="00C714FE"/>
    <w:rsid w:val="00C72352"/>
    <w:rsid w:val="00C74799"/>
    <w:rsid w:val="00C752FF"/>
    <w:rsid w:val="00C769D5"/>
    <w:rsid w:val="00C76C03"/>
    <w:rsid w:val="00C77A19"/>
    <w:rsid w:val="00C77CD7"/>
    <w:rsid w:val="00C82462"/>
    <w:rsid w:val="00C82C83"/>
    <w:rsid w:val="00C8311C"/>
    <w:rsid w:val="00C83E6F"/>
    <w:rsid w:val="00C8425C"/>
    <w:rsid w:val="00C8436A"/>
    <w:rsid w:val="00C84388"/>
    <w:rsid w:val="00C849CA"/>
    <w:rsid w:val="00C84C2F"/>
    <w:rsid w:val="00C8697F"/>
    <w:rsid w:val="00C86F3B"/>
    <w:rsid w:val="00C87563"/>
    <w:rsid w:val="00C90D63"/>
    <w:rsid w:val="00C924B7"/>
    <w:rsid w:val="00C925E4"/>
    <w:rsid w:val="00C932D3"/>
    <w:rsid w:val="00C938A5"/>
    <w:rsid w:val="00C93E59"/>
    <w:rsid w:val="00C94FDE"/>
    <w:rsid w:val="00C958D1"/>
    <w:rsid w:val="00C9670E"/>
    <w:rsid w:val="00C96BCC"/>
    <w:rsid w:val="00CA1B8E"/>
    <w:rsid w:val="00CA25E6"/>
    <w:rsid w:val="00CA31A1"/>
    <w:rsid w:val="00CA481E"/>
    <w:rsid w:val="00CA603C"/>
    <w:rsid w:val="00CA605D"/>
    <w:rsid w:val="00CA663E"/>
    <w:rsid w:val="00CA68FC"/>
    <w:rsid w:val="00CA6A7C"/>
    <w:rsid w:val="00CA6F4A"/>
    <w:rsid w:val="00CA71F9"/>
    <w:rsid w:val="00CA7356"/>
    <w:rsid w:val="00CA7B3F"/>
    <w:rsid w:val="00CB0771"/>
    <w:rsid w:val="00CB2273"/>
    <w:rsid w:val="00CB3017"/>
    <w:rsid w:val="00CB32CD"/>
    <w:rsid w:val="00CB4358"/>
    <w:rsid w:val="00CB4733"/>
    <w:rsid w:val="00CB57F9"/>
    <w:rsid w:val="00CB6077"/>
    <w:rsid w:val="00CB6121"/>
    <w:rsid w:val="00CB642E"/>
    <w:rsid w:val="00CB6D01"/>
    <w:rsid w:val="00CB6EE6"/>
    <w:rsid w:val="00CC0A22"/>
    <w:rsid w:val="00CC275D"/>
    <w:rsid w:val="00CC3232"/>
    <w:rsid w:val="00CC36B3"/>
    <w:rsid w:val="00CC45CD"/>
    <w:rsid w:val="00CC51DB"/>
    <w:rsid w:val="00CC57F7"/>
    <w:rsid w:val="00CC59BE"/>
    <w:rsid w:val="00CC63C2"/>
    <w:rsid w:val="00CC6765"/>
    <w:rsid w:val="00CC6C30"/>
    <w:rsid w:val="00CC6F5C"/>
    <w:rsid w:val="00CD04C2"/>
    <w:rsid w:val="00CD2DD5"/>
    <w:rsid w:val="00CD5665"/>
    <w:rsid w:val="00CD60F6"/>
    <w:rsid w:val="00CD7900"/>
    <w:rsid w:val="00CE0196"/>
    <w:rsid w:val="00CE0DDD"/>
    <w:rsid w:val="00CE2179"/>
    <w:rsid w:val="00CE2CF1"/>
    <w:rsid w:val="00CE2FC6"/>
    <w:rsid w:val="00CE5C30"/>
    <w:rsid w:val="00CE7D42"/>
    <w:rsid w:val="00CF0186"/>
    <w:rsid w:val="00CF2B04"/>
    <w:rsid w:val="00CF4C97"/>
    <w:rsid w:val="00CF4E06"/>
    <w:rsid w:val="00CF6E0F"/>
    <w:rsid w:val="00D01C47"/>
    <w:rsid w:val="00D0338F"/>
    <w:rsid w:val="00D03431"/>
    <w:rsid w:val="00D04003"/>
    <w:rsid w:val="00D053B2"/>
    <w:rsid w:val="00D055D7"/>
    <w:rsid w:val="00D061BC"/>
    <w:rsid w:val="00D07375"/>
    <w:rsid w:val="00D07690"/>
    <w:rsid w:val="00D14113"/>
    <w:rsid w:val="00D1515F"/>
    <w:rsid w:val="00D168E1"/>
    <w:rsid w:val="00D1696B"/>
    <w:rsid w:val="00D17026"/>
    <w:rsid w:val="00D17370"/>
    <w:rsid w:val="00D1786D"/>
    <w:rsid w:val="00D20B17"/>
    <w:rsid w:val="00D24A59"/>
    <w:rsid w:val="00D25620"/>
    <w:rsid w:val="00D25735"/>
    <w:rsid w:val="00D25C6B"/>
    <w:rsid w:val="00D26A76"/>
    <w:rsid w:val="00D27E69"/>
    <w:rsid w:val="00D30688"/>
    <w:rsid w:val="00D3183E"/>
    <w:rsid w:val="00D31EFC"/>
    <w:rsid w:val="00D3230B"/>
    <w:rsid w:val="00D334CF"/>
    <w:rsid w:val="00D33D1B"/>
    <w:rsid w:val="00D3470A"/>
    <w:rsid w:val="00D352F9"/>
    <w:rsid w:val="00D354C9"/>
    <w:rsid w:val="00D358BA"/>
    <w:rsid w:val="00D37A04"/>
    <w:rsid w:val="00D43E81"/>
    <w:rsid w:val="00D43EE4"/>
    <w:rsid w:val="00D4467C"/>
    <w:rsid w:val="00D448CA"/>
    <w:rsid w:val="00D44D0F"/>
    <w:rsid w:val="00D463E9"/>
    <w:rsid w:val="00D4649E"/>
    <w:rsid w:val="00D46901"/>
    <w:rsid w:val="00D469BF"/>
    <w:rsid w:val="00D46C2F"/>
    <w:rsid w:val="00D47810"/>
    <w:rsid w:val="00D5125B"/>
    <w:rsid w:val="00D51FD1"/>
    <w:rsid w:val="00D53437"/>
    <w:rsid w:val="00D53F4F"/>
    <w:rsid w:val="00D54F64"/>
    <w:rsid w:val="00D55CB6"/>
    <w:rsid w:val="00D5624A"/>
    <w:rsid w:val="00D56398"/>
    <w:rsid w:val="00D56593"/>
    <w:rsid w:val="00D566CC"/>
    <w:rsid w:val="00D569EE"/>
    <w:rsid w:val="00D60FA1"/>
    <w:rsid w:val="00D61D93"/>
    <w:rsid w:val="00D63F01"/>
    <w:rsid w:val="00D64551"/>
    <w:rsid w:val="00D64A5E"/>
    <w:rsid w:val="00D64D0E"/>
    <w:rsid w:val="00D653FE"/>
    <w:rsid w:val="00D67CCF"/>
    <w:rsid w:val="00D70907"/>
    <w:rsid w:val="00D70E8F"/>
    <w:rsid w:val="00D70EAF"/>
    <w:rsid w:val="00D71F5E"/>
    <w:rsid w:val="00D7209C"/>
    <w:rsid w:val="00D72A4E"/>
    <w:rsid w:val="00D73DA0"/>
    <w:rsid w:val="00D74A25"/>
    <w:rsid w:val="00D76CE5"/>
    <w:rsid w:val="00D81335"/>
    <w:rsid w:val="00D826FF"/>
    <w:rsid w:val="00D830C9"/>
    <w:rsid w:val="00D84539"/>
    <w:rsid w:val="00D84855"/>
    <w:rsid w:val="00D857F6"/>
    <w:rsid w:val="00D85C33"/>
    <w:rsid w:val="00D86930"/>
    <w:rsid w:val="00D909BB"/>
    <w:rsid w:val="00D90B6D"/>
    <w:rsid w:val="00D90EFE"/>
    <w:rsid w:val="00D91057"/>
    <w:rsid w:val="00D918AF"/>
    <w:rsid w:val="00D93778"/>
    <w:rsid w:val="00D9383C"/>
    <w:rsid w:val="00D93A80"/>
    <w:rsid w:val="00D94FE3"/>
    <w:rsid w:val="00D96398"/>
    <w:rsid w:val="00D97CC5"/>
    <w:rsid w:val="00DA0884"/>
    <w:rsid w:val="00DA286F"/>
    <w:rsid w:val="00DA4DC3"/>
    <w:rsid w:val="00DA59E8"/>
    <w:rsid w:val="00DA6593"/>
    <w:rsid w:val="00DA721F"/>
    <w:rsid w:val="00DB10E9"/>
    <w:rsid w:val="00DB291A"/>
    <w:rsid w:val="00DB2BD9"/>
    <w:rsid w:val="00DB2BE6"/>
    <w:rsid w:val="00DB64C3"/>
    <w:rsid w:val="00DB7711"/>
    <w:rsid w:val="00DB7864"/>
    <w:rsid w:val="00DC0D1E"/>
    <w:rsid w:val="00DC1A2D"/>
    <w:rsid w:val="00DC2115"/>
    <w:rsid w:val="00DC2BDF"/>
    <w:rsid w:val="00DC3CEB"/>
    <w:rsid w:val="00DC461E"/>
    <w:rsid w:val="00DC4A47"/>
    <w:rsid w:val="00DC5DF2"/>
    <w:rsid w:val="00DC69FE"/>
    <w:rsid w:val="00DC76F6"/>
    <w:rsid w:val="00DC79E6"/>
    <w:rsid w:val="00DD06E6"/>
    <w:rsid w:val="00DD1BB3"/>
    <w:rsid w:val="00DD22D6"/>
    <w:rsid w:val="00DD250A"/>
    <w:rsid w:val="00DD2892"/>
    <w:rsid w:val="00DD48CD"/>
    <w:rsid w:val="00DD4CFA"/>
    <w:rsid w:val="00DD5423"/>
    <w:rsid w:val="00DD5DE0"/>
    <w:rsid w:val="00DD6158"/>
    <w:rsid w:val="00DD6BA9"/>
    <w:rsid w:val="00DD71A2"/>
    <w:rsid w:val="00DE0FFD"/>
    <w:rsid w:val="00DE1C2E"/>
    <w:rsid w:val="00DE25C4"/>
    <w:rsid w:val="00DE273C"/>
    <w:rsid w:val="00DE3650"/>
    <w:rsid w:val="00DE4DE0"/>
    <w:rsid w:val="00DE533A"/>
    <w:rsid w:val="00DE64C6"/>
    <w:rsid w:val="00DF1D2A"/>
    <w:rsid w:val="00DF2D16"/>
    <w:rsid w:val="00DF561E"/>
    <w:rsid w:val="00DF56F2"/>
    <w:rsid w:val="00DF738D"/>
    <w:rsid w:val="00E005DA"/>
    <w:rsid w:val="00E011A8"/>
    <w:rsid w:val="00E01B09"/>
    <w:rsid w:val="00E01EAB"/>
    <w:rsid w:val="00E02F74"/>
    <w:rsid w:val="00E03D60"/>
    <w:rsid w:val="00E04AF0"/>
    <w:rsid w:val="00E05E7F"/>
    <w:rsid w:val="00E06DB6"/>
    <w:rsid w:val="00E07B10"/>
    <w:rsid w:val="00E10451"/>
    <w:rsid w:val="00E104F7"/>
    <w:rsid w:val="00E10A03"/>
    <w:rsid w:val="00E114A8"/>
    <w:rsid w:val="00E11B86"/>
    <w:rsid w:val="00E12E82"/>
    <w:rsid w:val="00E12F34"/>
    <w:rsid w:val="00E1498B"/>
    <w:rsid w:val="00E14F01"/>
    <w:rsid w:val="00E154AC"/>
    <w:rsid w:val="00E16FA0"/>
    <w:rsid w:val="00E20ACF"/>
    <w:rsid w:val="00E23289"/>
    <w:rsid w:val="00E25DEB"/>
    <w:rsid w:val="00E263A4"/>
    <w:rsid w:val="00E26A39"/>
    <w:rsid w:val="00E26F75"/>
    <w:rsid w:val="00E270B0"/>
    <w:rsid w:val="00E27250"/>
    <w:rsid w:val="00E27B09"/>
    <w:rsid w:val="00E27C62"/>
    <w:rsid w:val="00E27D85"/>
    <w:rsid w:val="00E30177"/>
    <w:rsid w:val="00E30823"/>
    <w:rsid w:val="00E31273"/>
    <w:rsid w:val="00E31377"/>
    <w:rsid w:val="00E31463"/>
    <w:rsid w:val="00E31B78"/>
    <w:rsid w:val="00E331A0"/>
    <w:rsid w:val="00E33B0C"/>
    <w:rsid w:val="00E35037"/>
    <w:rsid w:val="00E35895"/>
    <w:rsid w:val="00E362F5"/>
    <w:rsid w:val="00E36FDD"/>
    <w:rsid w:val="00E3700A"/>
    <w:rsid w:val="00E40DD1"/>
    <w:rsid w:val="00E41B5C"/>
    <w:rsid w:val="00E41FCF"/>
    <w:rsid w:val="00E43427"/>
    <w:rsid w:val="00E435F0"/>
    <w:rsid w:val="00E43665"/>
    <w:rsid w:val="00E43E47"/>
    <w:rsid w:val="00E444AF"/>
    <w:rsid w:val="00E47107"/>
    <w:rsid w:val="00E471E6"/>
    <w:rsid w:val="00E47664"/>
    <w:rsid w:val="00E508EA"/>
    <w:rsid w:val="00E50B40"/>
    <w:rsid w:val="00E52886"/>
    <w:rsid w:val="00E52EA3"/>
    <w:rsid w:val="00E53365"/>
    <w:rsid w:val="00E5452E"/>
    <w:rsid w:val="00E54A62"/>
    <w:rsid w:val="00E55071"/>
    <w:rsid w:val="00E56367"/>
    <w:rsid w:val="00E57BF7"/>
    <w:rsid w:val="00E604FA"/>
    <w:rsid w:val="00E6104E"/>
    <w:rsid w:val="00E61969"/>
    <w:rsid w:val="00E61DA7"/>
    <w:rsid w:val="00E6377E"/>
    <w:rsid w:val="00E645D6"/>
    <w:rsid w:val="00E64942"/>
    <w:rsid w:val="00E64D6B"/>
    <w:rsid w:val="00E658AC"/>
    <w:rsid w:val="00E65A6B"/>
    <w:rsid w:val="00E66FC9"/>
    <w:rsid w:val="00E67407"/>
    <w:rsid w:val="00E675B6"/>
    <w:rsid w:val="00E70238"/>
    <w:rsid w:val="00E7156F"/>
    <w:rsid w:val="00E7319F"/>
    <w:rsid w:val="00E75A0A"/>
    <w:rsid w:val="00E770F0"/>
    <w:rsid w:val="00E77523"/>
    <w:rsid w:val="00E808C0"/>
    <w:rsid w:val="00E80AF2"/>
    <w:rsid w:val="00E80D0B"/>
    <w:rsid w:val="00E82D30"/>
    <w:rsid w:val="00E836E7"/>
    <w:rsid w:val="00E838D3"/>
    <w:rsid w:val="00E84055"/>
    <w:rsid w:val="00E8407F"/>
    <w:rsid w:val="00E8468B"/>
    <w:rsid w:val="00E848C3"/>
    <w:rsid w:val="00E84E50"/>
    <w:rsid w:val="00E86890"/>
    <w:rsid w:val="00E87999"/>
    <w:rsid w:val="00E87BC9"/>
    <w:rsid w:val="00E90023"/>
    <w:rsid w:val="00E90B90"/>
    <w:rsid w:val="00E9141B"/>
    <w:rsid w:val="00E91CF1"/>
    <w:rsid w:val="00E920ED"/>
    <w:rsid w:val="00E93324"/>
    <w:rsid w:val="00E951F8"/>
    <w:rsid w:val="00E95FE3"/>
    <w:rsid w:val="00E96B99"/>
    <w:rsid w:val="00E97B97"/>
    <w:rsid w:val="00EA06AF"/>
    <w:rsid w:val="00EA1551"/>
    <w:rsid w:val="00EA15B7"/>
    <w:rsid w:val="00EA28FB"/>
    <w:rsid w:val="00EA2952"/>
    <w:rsid w:val="00EA2A0B"/>
    <w:rsid w:val="00EA2EB6"/>
    <w:rsid w:val="00EA52D3"/>
    <w:rsid w:val="00EA535B"/>
    <w:rsid w:val="00EA62C9"/>
    <w:rsid w:val="00EA6456"/>
    <w:rsid w:val="00EA6F8C"/>
    <w:rsid w:val="00EA7E5A"/>
    <w:rsid w:val="00EB09F5"/>
    <w:rsid w:val="00EB3727"/>
    <w:rsid w:val="00EB3E70"/>
    <w:rsid w:val="00EB42F7"/>
    <w:rsid w:val="00EB495B"/>
    <w:rsid w:val="00EB4C77"/>
    <w:rsid w:val="00EB66B7"/>
    <w:rsid w:val="00EB6CBD"/>
    <w:rsid w:val="00EB6D25"/>
    <w:rsid w:val="00EB71C9"/>
    <w:rsid w:val="00EB7B00"/>
    <w:rsid w:val="00EC0F9F"/>
    <w:rsid w:val="00EC1308"/>
    <w:rsid w:val="00EC1552"/>
    <w:rsid w:val="00EC1B9B"/>
    <w:rsid w:val="00EC1E9E"/>
    <w:rsid w:val="00EC273C"/>
    <w:rsid w:val="00EC27C4"/>
    <w:rsid w:val="00EC28C8"/>
    <w:rsid w:val="00EC2922"/>
    <w:rsid w:val="00EC3F2B"/>
    <w:rsid w:val="00EC4206"/>
    <w:rsid w:val="00EC5721"/>
    <w:rsid w:val="00EC5CDE"/>
    <w:rsid w:val="00ED0F2E"/>
    <w:rsid w:val="00ED3549"/>
    <w:rsid w:val="00ED39D0"/>
    <w:rsid w:val="00ED3EA1"/>
    <w:rsid w:val="00ED48E4"/>
    <w:rsid w:val="00ED65BE"/>
    <w:rsid w:val="00EE00F1"/>
    <w:rsid w:val="00EE0D0E"/>
    <w:rsid w:val="00EE27B6"/>
    <w:rsid w:val="00EE2F01"/>
    <w:rsid w:val="00EE32C7"/>
    <w:rsid w:val="00EE3D84"/>
    <w:rsid w:val="00EE453D"/>
    <w:rsid w:val="00EE4A52"/>
    <w:rsid w:val="00EE4B77"/>
    <w:rsid w:val="00EE4D6B"/>
    <w:rsid w:val="00EE5DD3"/>
    <w:rsid w:val="00EE635A"/>
    <w:rsid w:val="00EE6647"/>
    <w:rsid w:val="00EE68D6"/>
    <w:rsid w:val="00EF03A3"/>
    <w:rsid w:val="00EF1B97"/>
    <w:rsid w:val="00EF1C82"/>
    <w:rsid w:val="00EF22ED"/>
    <w:rsid w:val="00EF3F38"/>
    <w:rsid w:val="00EF4418"/>
    <w:rsid w:val="00EF526C"/>
    <w:rsid w:val="00EF5674"/>
    <w:rsid w:val="00EF692D"/>
    <w:rsid w:val="00EF7A39"/>
    <w:rsid w:val="00F00495"/>
    <w:rsid w:val="00F00686"/>
    <w:rsid w:val="00F00CE1"/>
    <w:rsid w:val="00F011B1"/>
    <w:rsid w:val="00F02134"/>
    <w:rsid w:val="00F02B94"/>
    <w:rsid w:val="00F03CE7"/>
    <w:rsid w:val="00F046FE"/>
    <w:rsid w:val="00F052C1"/>
    <w:rsid w:val="00F0651B"/>
    <w:rsid w:val="00F0724C"/>
    <w:rsid w:val="00F073B6"/>
    <w:rsid w:val="00F108CA"/>
    <w:rsid w:val="00F1131B"/>
    <w:rsid w:val="00F11EE9"/>
    <w:rsid w:val="00F128F4"/>
    <w:rsid w:val="00F131DC"/>
    <w:rsid w:val="00F139AD"/>
    <w:rsid w:val="00F13B47"/>
    <w:rsid w:val="00F14A37"/>
    <w:rsid w:val="00F15D02"/>
    <w:rsid w:val="00F16114"/>
    <w:rsid w:val="00F16BDF"/>
    <w:rsid w:val="00F237F9"/>
    <w:rsid w:val="00F23B9F"/>
    <w:rsid w:val="00F25277"/>
    <w:rsid w:val="00F267E5"/>
    <w:rsid w:val="00F26C20"/>
    <w:rsid w:val="00F26D48"/>
    <w:rsid w:val="00F27218"/>
    <w:rsid w:val="00F30050"/>
    <w:rsid w:val="00F30DD5"/>
    <w:rsid w:val="00F3149B"/>
    <w:rsid w:val="00F323F7"/>
    <w:rsid w:val="00F33A16"/>
    <w:rsid w:val="00F366A9"/>
    <w:rsid w:val="00F3683B"/>
    <w:rsid w:val="00F36921"/>
    <w:rsid w:val="00F3781D"/>
    <w:rsid w:val="00F40250"/>
    <w:rsid w:val="00F40F6E"/>
    <w:rsid w:val="00F42135"/>
    <w:rsid w:val="00F428DA"/>
    <w:rsid w:val="00F42D6C"/>
    <w:rsid w:val="00F42FBB"/>
    <w:rsid w:val="00F43166"/>
    <w:rsid w:val="00F44543"/>
    <w:rsid w:val="00F44795"/>
    <w:rsid w:val="00F459BE"/>
    <w:rsid w:val="00F46014"/>
    <w:rsid w:val="00F46C35"/>
    <w:rsid w:val="00F46F24"/>
    <w:rsid w:val="00F5215E"/>
    <w:rsid w:val="00F54A5A"/>
    <w:rsid w:val="00F55192"/>
    <w:rsid w:val="00F558AF"/>
    <w:rsid w:val="00F55F02"/>
    <w:rsid w:val="00F56585"/>
    <w:rsid w:val="00F56EFA"/>
    <w:rsid w:val="00F57A5D"/>
    <w:rsid w:val="00F57CD0"/>
    <w:rsid w:val="00F6116F"/>
    <w:rsid w:val="00F61928"/>
    <w:rsid w:val="00F62E39"/>
    <w:rsid w:val="00F630CE"/>
    <w:rsid w:val="00F63184"/>
    <w:rsid w:val="00F63655"/>
    <w:rsid w:val="00F6398E"/>
    <w:rsid w:val="00F63D48"/>
    <w:rsid w:val="00F63E9A"/>
    <w:rsid w:val="00F641E3"/>
    <w:rsid w:val="00F64F79"/>
    <w:rsid w:val="00F65CEC"/>
    <w:rsid w:val="00F67187"/>
    <w:rsid w:val="00F673FB"/>
    <w:rsid w:val="00F7047F"/>
    <w:rsid w:val="00F71ACB"/>
    <w:rsid w:val="00F71D5B"/>
    <w:rsid w:val="00F72376"/>
    <w:rsid w:val="00F72EE7"/>
    <w:rsid w:val="00F73D10"/>
    <w:rsid w:val="00F7475F"/>
    <w:rsid w:val="00F74C02"/>
    <w:rsid w:val="00F7640E"/>
    <w:rsid w:val="00F7787A"/>
    <w:rsid w:val="00F80715"/>
    <w:rsid w:val="00F8129F"/>
    <w:rsid w:val="00F819E5"/>
    <w:rsid w:val="00F822F4"/>
    <w:rsid w:val="00F825C5"/>
    <w:rsid w:val="00F82AA9"/>
    <w:rsid w:val="00F83253"/>
    <w:rsid w:val="00F839E7"/>
    <w:rsid w:val="00F85C9C"/>
    <w:rsid w:val="00F866C0"/>
    <w:rsid w:val="00F86DEE"/>
    <w:rsid w:val="00F870CB"/>
    <w:rsid w:val="00F87C7D"/>
    <w:rsid w:val="00F90A85"/>
    <w:rsid w:val="00F912AD"/>
    <w:rsid w:val="00F926EA"/>
    <w:rsid w:val="00F92F0A"/>
    <w:rsid w:val="00F932C8"/>
    <w:rsid w:val="00F9331D"/>
    <w:rsid w:val="00F94004"/>
    <w:rsid w:val="00F95923"/>
    <w:rsid w:val="00F96147"/>
    <w:rsid w:val="00F963CA"/>
    <w:rsid w:val="00F96ADB"/>
    <w:rsid w:val="00F96B5B"/>
    <w:rsid w:val="00FA052C"/>
    <w:rsid w:val="00FA0ED1"/>
    <w:rsid w:val="00FA27F3"/>
    <w:rsid w:val="00FA3432"/>
    <w:rsid w:val="00FA3974"/>
    <w:rsid w:val="00FA52C3"/>
    <w:rsid w:val="00FA66EB"/>
    <w:rsid w:val="00FA76AF"/>
    <w:rsid w:val="00FB1044"/>
    <w:rsid w:val="00FB1945"/>
    <w:rsid w:val="00FB1B21"/>
    <w:rsid w:val="00FB409D"/>
    <w:rsid w:val="00FB52FE"/>
    <w:rsid w:val="00FB6280"/>
    <w:rsid w:val="00FB6402"/>
    <w:rsid w:val="00FB6911"/>
    <w:rsid w:val="00FB6F18"/>
    <w:rsid w:val="00FC1604"/>
    <w:rsid w:val="00FC2413"/>
    <w:rsid w:val="00FC242B"/>
    <w:rsid w:val="00FC29B5"/>
    <w:rsid w:val="00FC3259"/>
    <w:rsid w:val="00FC383B"/>
    <w:rsid w:val="00FC42D0"/>
    <w:rsid w:val="00FC44C2"/>
    <w:rsid w:val="00FC4DE2"/>
    <w:rsid w:val="00FC633B"/>
    <w:rsid w:val="00FC6A5D"/>
    <w:rsid w:val="00FC6F4B"/>
    <w:rsid w:val="00FC722B"/>
    <w:rsid w:val="00FC76E7"/>
    <w:rsid w:val="00FC7AF0"/>
    <w:rsid w:val="00FD0038"/>
    <w:rsid w:val="00FD0082"/>
    <w:rsid w:val="00FD030A"/>
    <w:rsid w:val="00FD0919"/>
    <w:rsid w:val="00FD10C7"/>
    <w:rsid w:val="00FD202C"/>
    <w:rsid w:val="00FD397D"/>
    <w:rsid w:val="00FD3E5A"/>
    <w:rsid w:val="00FD5FCA"/>
    <w:rsid w:val="00FD65C9"/>
    <w:rsid w:val="00FD71FB"/>
    <w:rsid w:val="00FD7C91"/>
    <w:rsid w:val="00FE035D"/>
    <w:rsid w:val="00FE145A"/>
    <w:rsid w:val="00FE1DBC"/>
    <w:rsid w:val="00FE3A4C"/>
    <w:rsid w:val="00FE3D79"/>
    <w:rsid w:val="00FE4842"/>
    <w:rsid w:val="00FE4A32"/>
    <w:rsid w:val="00FE4BA7"/>
    <w:rsid w:val="00FE4F18"/>
    <w:rsid w:val="00FE7954"/>
    <w:rsid w:val="00FF0985"/>
    <w:rsid w:val="00FF1C56"/>
    <w:rsid w:val="00FF1CD5"/>
    <w:rsid w:val="00FF2535"/>
    <w:rsid w:val="00FF2E72"/>
    <w:rsid w:val="00FF3424"/>
    <w:rsid w:val="00FF47A7"/>
    <w:rsid w:val="00FF5E72"/>
    <w:rsid w:val="00FF5F8C"/>
    <w:rsid w:val="00FF6A42"/>
    <w:rsid w:val="00FF6AA1"/>
    <w:rsid w:val="00FF7B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60"/>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60"/>
      </w:numPr>
      <w:tabs>
        <w:tab w:val="clear" w:pos="1390"/>
        <w:tab w:val="num" w:pos="680"/>
      </w:tabs>
      <w:spacing w:after="140" w:line="290" w:lineRule="auto"/>
      <w:ind w:left="680"/>
      <w:jc w:val="both"/>
      <w:outlineLvl w:val="1"/>
    </w:pPr>
    <w:rPr>
      <w:kern w:val="20"/>
    </w:rPr>
  </w:style>
  <w:style w:type="paragraph" w:customStyle="1" w:styleId="Level3">
    <w:name w:val="Level 3"/>
    <w:basedOn w:val="Normal"/>
    <w:rsid w:val="00E27D85"/>
    <w:pPr>
      <w:numPr>
        <w:ilvl w:val="2"/>
        <w:numId w:val="60"/>
      </w:numPr>
      <w:spacing w:after="140" w:line="290" w:lineRule="auto"/>
      <w:jc w:val="both"/>
      <w:outlineLvl w:val="2"/>
    </w:pPr>
    <w:rPr>
      <w:kern w:val="20"/>
    </w:rPr>
  </w:style>
  <w:style w:type="paragraph" w:customStyle="1" w:styleId="Level4">
    <w:name w:val="Level 4"/>
    <w:basedOn w:val="Normal"/>
    <w:rsid w:val="00E27D85"/>
    <w:pPr>
      <w:numPr>
        <w:ilvl w:val="3"/>
        <w:numId w:val="60"/>
      </w:numPr>
      <w:spacing w:after="140" w:line="290" w:lineRule="auto"/>
      <w:jc w:val="both"/>
      <w:outlineLvl w:val="3"/>
    </w:pPr>
    <w:rPr>
      <w:kern w:val="20"/>
    </w:rPr>
  </w:style>
  <w:style w:type="paragraph" w:customStyle="1" w:styleId="Level5">
    <w:name w:val="Level 5"/>
    <w:basedOn w:val="Normal"/>
    <w:rsid w:val="00E27D85"/>
    <w:pPr>
      <w:numPr>
        <w:ilvl w:val="4"/>
        <w:numId w:val="60"/>
      </w:numPr>
      <w:spacing w:after="140" w:line="290" w:lineRule="auto"/>
      <w:jc w:val="both"/>
      <w:outlineLvl w:val="4"/>
    </w:pPr>
    <w:rPr>
      <w:kern w:val="20"/>
    </w:rPr>
  </w:style>
  <w:style w:type="paragraph" w:customStyle="1" w:styleId="Level6">
    <w:name w:val="Level 6"/>
    <w:basedOn w:val="Normal"/>
    <w:rsid w:val="00E27D85"/>
    <w:pPr>
      <w:numPr>
        <w:ilvl w:val="5"/>
        <w:numId w:val="60"/>
      </w:numPr>
      <w:spacing w:after="140" w:line="290" w:lineRule="auto"/>
      <w:jc w:val="both"/>
      <w:outlineLvl w:val="5"/>
    </w:pPr>
    <w:rPr>
      <w:kern w:val="20"/>
    </w:rPr>
  </w:style>
  <w:style w:type="paragraph" w:customStyle="1" w:styleId="Parties">
    <w:name w:val="Parties"/>
    <w:basedOn w:val="Normal"/>
    <w:rsid w:val="00E27D85"/>
    <w:pPr>
      <w:numPr>
        <w:numId w:val="1"/>
      </w:numPr>
      <w:spacing w:after="140" w:line="290" w:lineRule="auto"/>
      <w:jc w:val="both"/>
    </w:pPr>
    <w:rPr>
      <w:kern w:val="20"/>
    </w:rPr>
  </w:style>
  <w:style w:type="paragraph" w:customStyle="1" w:styleId="Recitals">
    <w:name w:val="Recitals"/>
    <w:basedOn w:val="Normal"/>
    <w:rsid w:val="00E27D85"/>
    <w:pPr>
      <w:numPr>
        <w:numId w:val="2"/>
      </w:numPr>
      <w:spacing w:after="140" w:line="290" w:lineRule="auto"/>
      <w:jc w:val="both"/>
    </w:pPr>
    <w:rPr>
      <w:kern w:val="20"/>
    </w:rPr>
  </w:style>
  <w:style w:type="paragraph" w:customStyle="1" w:styleId="alpha1">
    <w:name w:val="alpha 1"/>
    <w:basedOn w:val="Normal"/>
    <w:rsid w:val="00E27D85"/>
    <w:pPr>
      <w:numPr>
        <w:numId w:val="6"/>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1"/>
      </w:numPr>
      <w:spacing w:after="140" w:line="290" w:lineRule="auto"/>
      <w:jc w:val="both"/>
    </w:pPr>
    <w:rPr>
      <w:kern w:val="20"/>
      <w:szCs w:val="20"/>
    </w:rPr>
  </w:style>
  <w:style w:type="paragraph" w:customStyle="1" w:styleId="alpha4">
    <w:name w:val="alpha 4"/>
    <w:basedOn w:val="Normal"/>
    <w:rsid w:val="00E27D85"/>
    <w:pPr>
      <w:numPr>
        <w:numId w:val="7"/>
      </w:numPr>
      <w:spacing w:after="140" w:line="290" w:lineRule="auto"/>
      <w:jc w:val="both"/>
    </w:pPr>
    <w:rPr>
      <w:kern w:val="20"/>
      <w:szCs w:val="20"/>
    </w:rPr>
  </w:style>
  <w:style w:type="paragraph" w:customStyle="1" w:styleId="alpha5">
    <w:name w:val="alpha 5"/>
    <w:basedOn w:val="Normal"/>
    <w:rsid w:val="00E27D85"/>
    <w:pPr>
      <w:numPr>
        <w:numId w:val="8"/>
      </w:numPr>
      <w:spacing w:after="140" w:line="290" w:lineRule="auto"/>
      <w:jc w:val="both"/>
    </w:pPr>
    <w:rPr>
      <w:kern w:val="20"/>
      <w:szCs w:val="20"/>
    </w:rPr>
  </w:style>
  <w:style w:type="paragraph" w:customStyle="1" w:styleId="alpha6">
    <w:name w:val="alpha 6"/>
    <w:basedOn w:val="Normal"/>
    <w:rsid w:val="00E27D85"/>
    <w:pPr>
      <w:numPr>
        <w:numId w:val="9"/>
      </w:numPr>
      <w:spacing w:after="140" w:line="290" w:lineRule="auto"/>
      <w:jc w:val="both"/>
    </w:pPr>
    <w:rPr>
      <w:kern w:val="20"/>
      <w:szCs w:val="20"/>
    </w:rPr>
  </w:style>
  <w:style w:type="paragraph" w:customStyle="1" w:styleId="bullet1">
    <w:name w:val="bullet 1"/>
    <w:basedOn w:val="Normal"/>
    <w:rsid w:val="00E27D85"/>
    <w:pPr>
      <w:numPr>
        <w:numId w:val="25"/>
      </w:numPr>
      <w:spacing w:after="140" w:line="290" w:lineRule="auto"/>
      <w:jc w:val="both"/>
    </w:pPr>
    <w:rPr>
      <w:kern w:val="20"/>
    </w:rPr>
  </w:style>
  <w:style w:type="paragraph" w:customStyle="1" w:styleId="bullet2">
    <w:name w:val="bullet 2"/>
    <w:basedOn w:val="Normal"/>
    <w:rsid w:val="00E27D85"/>
    <w:pPr>
      <w:numPr>
        <w:numId w:val="26"/>
      </w:numPr>
      <w:spacing w:after="140" w:line="290" w:lineRule="auto"/>
      <w:jc w:val="both"/>
    </w:pPr>
    <w:rPr>
      <w:kern w:val="20"/>
    </w:rPr>
  </w:style>
  <w:style w:type="paragraph" w:customStyle="1" w:styleId="bullet3">
    <w:name w:val="bullet 3"/>
    <w:basedOn w:val="Normal"/>
    <w:rsid w:val="00E27D85"/>
    <w:pPr>
      <w:numPr>
        <w:numId w:val="27"/>
      </w:numPr>
      <w:spacing w:after="140" w:line="290" w:lineRule="auto"/>
      <w:jc w:val="both"/>
    </w:pPr>
    <w:rPr>
      <w:kern w:val="20"/>
    </w:rPr>
  </w:style>
  <w:style w:type="paragraph" w:customStyle="1" w:styleId="bullet4">
    <w:name w:val="bullet 4"/>
    <w:basedOn w:val="Normal"/>
    <w:rsid w:val="00E27D85"/>
    <w:pPr>
      <w:numPr>
        <w:numId w:val="28"/>
      </w:numPr>
      <w:spacing w:after="140" w:line="290" w:lineRule="auto"/>
      <w:jc w:val="both"/>
    </w:pPr>
    <w:rPr>
      <w:kern w:val="20"/>
    </w:rPr>
  </w:style>
  <w:style w:type="paragraph" w:customStyle="1" w:styleId="bullet5">
    <w:name w:val="bullet 5"/>
    <w:basedOn w:val="Normal"/>
    <w:rsid w:val="00E27D85"/>
    <w:pPr>
      <w:numPr>
        <w:numId w:val="29"/>
      </w:numPr>
      <w:spacing w:after="140" w:line="290" w:lineRule="auto"/>
      <w:jc w:val="both"/>
    </w:pPr>
    <w:rPr>
      <w:kern w:val="20"/>
    </w:rPr>
  </w:style>
  <w:style w:type="paragraph" w:customStyle="1" w:styleId="bullet6">
    <w:name w:val="bullet 6"/>
    <w:basedOn w:val="Normal"/>
    <w:rsid w:val="00E27D85"/>
    <w:pPr>
      <w:numPr>
        <w:numId w:val="30"/>
      </w:numPr>
      <w:spacing w:after="140" w:line="290" w:lineRule="auto"/>
      <w:jc w:val="both"/>
    </w:pPr>
    <w:rPr>
      <w:kern w:val="20"/>
    </w:rPr>
  </w:style>
  <w:style w:type="paragraph" w:customStyle="1" w:styleId="roman1">
    <w:name w:val="roman 1"/>
    <w:basedOn w:val="Normal"/>
    <w:rsid w:val="00E27D85"/>
    <w:pPr>
      <w:numPr>
        <w:numId w:val="10"/>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39"/>
      </w:numPr>
      <w:spacing w:after="140" w:line="290" w:lineRule="auto"/>
      <w:jc w:val="both"/>
    </w:pPr>
    <w:rPr>
      <w:kern w:val="20"/>
      <w:szCs w:val="20"/>
    </w:rPr>
  </w:style>
  <w:style w:type="paragraph" w:customStyle="1" w:styleId="roman4">
    <w:name w:val="roman 4"/>
    <w:basedOn w:val="Normal"/>
    <w:rsid w:val="00E27D85"/>
    <w:pPr>
      <w:numPr>
        <w:numId w:val="11"/>
      </w:numPr>
      <w:spacing w:after="140" w:line="290" w:lineRule="auto"/>
      <w:jc w:val="both"/>
    </w:pPr>
    <w:rPr>
      <w:kern w:val="20"/>
      <w:szCs w:val="20"/>
    </w:rPr>
  </w:style>
  <w:style w:type="paragraph" w:customStyle="1" w:styleId="roman5">
    <w:name w:val="roman 5"/>
    <w:basedOn w:val="Normal"/>
    <w:rsid w:val="00E27D85"/>
    <w:pPr>
      <w:numPr>
        <w:numId w:val="12"/>
      </w:numPr>
      <w:spacing w:after="140" w:line="290" w:lineRule="auto"/>
      <w:jc w:val="both"/>
    </w:pPr>
    <w:rPr>
      <w:kern w:val="20"/>
      <w:szCs w:val="20"/>
    </w:rPr>
  </w:style>
  <w:style w:type="paragraph" w:customStyle="1" w:styleId="roman6">
    <w:name w:val="roman 6"/>
    <w:basedOn w:val="Normal"/>
    <w:rsid w:val="00E27D85"/>
    <w:pPr>
      <w:numPr>
        <w:numId w:val="13"/>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3"/>
      </w:numPr>
      <w:spacing w:after="140" w:line="290" w:lineRule="auto"/>
      <w:jc w:val="both"/>
      <w:outlineLvl w:val="0"/>
    </w:pPr>
    <w:rPr>
      <w:kern w:val="20"/>
    </w:rPr>
  </w:style>
  <w:style w:type="paragraph" w:customStyle="1" w:styleId="Schedule2">
    <w:name w:val="Schedule 2"/>
    <w:basedOn w:val="Normal"/>
    <w:rsid w:val="00E27D85"/>
    <w:pPr>
      <w:numPr>
        <w:ilvl w:val="1"/>
        <w:numId w:val="3"/>
      </w:numPr>
      <w:spacing w:after="140" w:line="290" w:lineRule="auto"/>
      <w:jc w:val="both"/>
      <w:outlineLvl w:val="1"/>
    </w:pPr>
    <w:rPr>
      <w:kern w:val="20"/>
    </w:rPr>
  </w:style>
  <w:style w:type="paragraph" w:customStyle="1" w:styleId="Schedule3">
    <w:name w:val="Schedule 3"/>
    <w:basedOn w:val="Normal"/>
    <w:rsid w:val="00E27D85"/>
    <w:pPr>
      <w:numPr>
        <w:ilvl w:val="2"/>
        <w:numId w:val="3"/>
      </w:numPr>
      <w:spacing w:after="140" w:line="290" w:lineRule="auto"/>
      <w:jc w:val="both"/>
      <w:outlineLvl w:val="2"/>
    </w:pPr>
    <w:rPr>
      <w:kern w:val="20"/>
    </w:rPr>
  </w:style>
  <w:style w:type="paragraph" w:customStyle="1" w:styleId="Schedule4">
    <w:name w:val="Schedule 4"/>
    <w:basedOn w:val="Normal"/>
    <w:rsid w:val="00E27D85"/>
    <w:pPr>
      <w:numPr>
        <w:ilvl w:val="3"/>
        <w:numId w:val="3"/>
      </w:numPr>
      <w:spacing w:after="140" w:line="290" w:lineRule="auto"/>
      <w:jc w:val="both"/>
      <w:outlineLvl w:val="3"/>
    </w:pPr>
    <w:rPr>
      <w:kern w:val="20"/>
    </w:rPr>
  </w:style>
  <w:style w:type="paragraph" w:customStyle="1" w:styleId="Schedule5">
    <w:name w:val="Schedule 5"/>
    <w:basedOn w:val="Normal"/>
    <w:rsid w:val="00E27D85"/>
    <w:pPr>
      <w:numPr>
        <w:ilvl w:val="4"/>
        <w:numId w:val="3"/>
      </w:numPr>
      <w:spacing w:after="140" w:line="290" w:lineRule="auto"/>
      <w:jc w:val="both"/>
      <w:outlineLvl w:val="4"/>
    </w:pPr>
    <w:rPr>
      <w:kern w:val="20"/>
    </w:rPr>
  </w:style>
  <w:style w:type="paragraph" w:customStyle="1" w:styleId="Schedule6">
    <w:name w:val="Schedule 6"/>
    <w:basedOn w:val="Normal"/>
    <w:rsid w:val="00E27D85"/>
    <w:pPr>
      <w:numPr>
        <w:ilvl w:val="5"/>
        <w:numId w:val="3"/>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4"/>
      </w:numPr>
      <w:spacing w:before="140" w:line="290" w:lineRule="auto"/>
      <w:jc w:val="both"/>
      <w:outlineLvl w:val="0"/>
    </w:pPr>
    <w:rPr>
      <w:b/>
      <w:kern w:val="20"/>
    </w:rPr>
  </w:style>
  <w:style w:type="paragraph" w:customStyle="1" w:styleId="TCLevel2">
    <w:name w:val="T+C Level 2"/>
    <w:basedOn w:val="Normal"/>
    <w:rsid w:val="00E27D85"/>
    <w:pPr>
      <w:numPr>
        <w:ilvl w:val="1"/>
        <w:numId w:val="4"/>
      </w:numPr>
      <w:spacing w:after="140" w:line="290" w:lineRule="auto"/>
      <w:jc w:val="both"/>
      <w:outlineLvl w:val="1"/>
    </w:pPr>
    <w:rPr>
      <w:kern w:val="20"/>
    </w:rPr>
  </w:style>
  <w:style w:type="paragraph" w:customStyle="1" w:styleId="TCLevel3">
    <w:name w:val="T+C Level 3"/>
    <w:basedOn w:val="Normal"/>
    <w:rsid w:val="00E27D85"/>
    <w:pPr>
      <w:numPr>
        <w:ilvl w:val="2"/>
        <w:numId w:val="4"/>
      </w:numPr>
      <w:spacing w:after="140" w:line="290" w:lineRule="auto"/>
      <w:jc w:val="both"/>
      <w:outlineLvl w:val="2"/>
    </w:pPr>
    <w:rPr>
      <w:kern w:val="20"/>
    </w:rPr>
  </w:style>
  <w:style w:type="paragraph" w:customStyle="1" w:styleId="TCLevel4">
    <w:name w:val="T+C Level 4"/>
    <w:basedOn w:val="Normal"/>
    <w:rsid w:val="00E27D85"/>
    <w:pPr>
      <w:numPr>
        <w:ilvl w:val="3"/>
        <w:numId w:val="4"/>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60"/>
      </w:numPr>
      <w:spacing w:after="140" w:line="290" w:lineRule="auto"/>
      <w:jc w:val="both"/>
      <w:outlineLvl w:val="6"/>
    </w:pPr>
    <w:rPr>
      <w:kern w:val="20"/>
    </w:rPr>
  </w:style>
  <w:style w:type="paragraph" w:customStyle="1" w:styleId="Level8">
    <w:name w:val="Level 8"/>
    <w:basedOn w:val="Normal"/>
    <w:rsid w:val="00E27D85"/>
    <w:pPr>
      <w:numPr>
        <w:ilvl w:val="7"/>
        <w:numId w:val="60"/>
      </w:numPr>
      <w:spacing w:after="140" w:line="290" w:lineRule="auto"/>
      <w:jc w:val="both"/>
      <w:outlineLvl w:val="7"/>
    </w:pPr>
    <w:rPr>
      <w:kern w:val="20"/>
    </w:rPr>
  </w:style>
  <w:style w:type="paragraph" w:customStyle="1" w:styleId="Level9">
    <w:name w:val="Level 9"/>
    <w:basedOn w:val="Normal"/>
    <w:rsid w:val="00E27D85"/>
    <w:pPr>
      <w:numPr>
        <w:ilvl w:val="8"/>
        <w:numId w:val="60"/>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5"/>
      </w:numPr>
      <w:spacing w:before="60" w:after="60" w:line="290" w:lineRule="auto"/>
      <w:outlineLvl w:val="0"/>
    </w:pPr>
    <w:rPr>
      <w:kern w:val="20"/>
    </w:rPr>
  </w:style>
  <w:style w:type="paragraph" w:customStyle="1" w:styleId="Table2">
    <w:name w:val="Table 2"/>
    <w:basedOn w:val="Normal"/>
    <w:rsid w:val="00E27D85"/>
    <w:pPr>
      <w:numPr>
        <w:ilvl w:val="1"/>
        <w:numId w:val="5"/>
      </w:numPr>
      <w:spacing w:before="60" w:after="60" w:line="290" w:lineRule="auto"/>
      <w:outlineLvl w:val="1"/>
    </w:pPr>
    <w:rPr>
      <w:kern w:val="20"/>
    </w:rPr>
  </w:style>
  <w:style w:type="paragraph" w:customStyle="1" w:styleId="Table3">
    <w:name w:val="Table 3"/>
    <w:basedOn w:val="Normal"/>
    <w:rsid w:val="00E27D85"/>
    <w:pPr>
      <w:numPr>
        <w:ilvl w:val="2"/>
        <w:numId w:val="5"/>
      </w:numPr>
      <w:spacing w:before="60" w:after="60" w:line="290" w:lineRule="auto"/>
      <w:outlineLvl w:val="2"/>
    </w:pPr>
    <w:rPr>
      <w:kern w:val="20"/>
    </w:rPr>
  </w:style>
  <w:style w:type="paragraph" w:customStyle="1" w:styleId="Table4">
    <w:name w:val="Table 4"/>
    <w:basedOn w:val="Normal"/>
    <w:rsid w:val="00E27D85"/>
    <w:pPr>
      <w:numPr>
        <w:ilvl w:val="3"/>
        <w:numId w:val="5"/>
      </w:numPr>
      <w:spacing w:before="60" w:after="60" w:line="290" w:lineRule="auto"/>
      <w:outlineLvl w:val="3"/>
    </w:pPr>
    <w:rPr>
      <w:kern w:val="20"/>
    </w:rPr>
  </w:style>
  <w:style w:type="paragraph" w:customStyle="1" w:styleId="Table5">
    <w:name w:val="Table 5"/>
    <w:basedOn w:val="Normal"/>
    <w:rsid w:val="00E27D85"/>
    <w:pPr>
      <w:numPr>
        <w:ilvl w:val="4"/>
        <w:numId w:val="5"/>
      </w:numPr>
      <w:spacing w:before="60" w:after="60" w:line="290" w:lineRule="auto"/>
      <w:outlineLvl w:val="4"/>
    </w:pPr>
    <w:rPr>
      <w:kern w:val="20"/>
    </w:rPr>
  </w:style>
  <w:style w:type="paragraph" w:customStyle="1" w:styleId="Table6">
    <w:name w:val="Table 6"/>
    <w:basedOn w:val="Normal"/>
    <w:rsid w:val="00E27D85"/>
    <w:pPr>
      <w:numPr>
        <w:ilvl w:val="5"/>
        <w:numId w:val="5"/>
      </w:numPr>
      <w:spacing w:before="60" w:after="60" w:line="290" w:lineRule="auto"/>
      <w:outlineLvl w:val="5"/>
    </w:pPr>
    <w:rPr>
      <w:kern w:val="20"/>
    </w:rPr>
  </w:style>
  <w:style w:type="paragraph" w:customStyle="1" w:styleId="Tablealpha">
    <w:name w:val="Table alpha"/>
    <w:basedOn w:val="CellBody"/>
    <w:rsid w:val="00E27D85"/>
    <w:pPr>
      <w:numPr>
        <w:numId w:val="14"/>
      </w:numPr>
    </w:pPr>
  </w:style>
  <w:style w:type="paragraph" w:customStyle="1" w:styleId="Tablebullet">
    <w:name w:val="Table bullet"/>
    <w:basedOn w:val="Normal"/>
    <w:rsid w:val="00E27D85"/>
    <w:pPr>
      <w:numPr>
        <w:numId w:val="37"/>
      </w:numPr>
      <w:spacing w:before="60" w:after="60" w:line="290" w:lineRule="auto"/>
    </w:pPr>
    <w:rPr>
      <w:kern w:val="20"/>
    </w:rPr>
  </w:style>
  <w:style w:type="paragraph" w:customStyle="1" w:styleId="Tableroman">
    <w:name w:val="Table roman"/>
    <w:basedOn w:val="CellBody"/>
    <w:rsid w:val="00E27D85"/>
    <w:pPr>
      <w:numPr>
        <w:numId w:val="15"/>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7"/>
      </w:numPr>
      <w:spacing w:after="140" w:line="290" w:lineRule="auto"/>
      <w:jc w:val="both"/>
    </w:pPr>
    <w:rPr>
      <w:kern w:val="20"/>
    </w:rPr>
  </w:style>
  <w:style w:type="paragraph" w:customStyle="1" w:styleId="UCAlpha2">
    <w:name w:val="UCAlpha 2"/>
    <w:basedOn w:val="Normal"/>
    <w:rsid w:val="00E27D85"/>
    <w:pPr>
      <w:numPr>
        <w:numId w:val="17"/>
      </w:numPr>
      <w:spacing w:after="140" w:line="290" w:lineRule="auto"/>
      <w:jc w:val="both"/>
    </w:pPr>
    <w:rPr>
      <w:kern w:val="20"/>
    </w:rPr>
  </w:style>
  <w:style w:type="paragraph" w:customStyle="1" w:styleId="UCAlpha3">
    <w:name w:val="UCAlpha 3"/>
    <w:basedOn w:val="Normal"/>
    <w:rsid w:val="00E27D85"/>
    <w:pPr>
      <w:numPr>
        <w:numId w:val="18"/>
      </w:numPr>
      <w:spacing w:after="140" w:line="290" w:lineRule="auto"/>
      <w:jc w:val="both"/>
    </w:pPr>
    <w:rPr>
      <w:kern w:val="20"/>
    </w:rPr>
  </w:style>
  <w:style w:type="paragraph" w:customStyle="1" w:styleId="UCAlpha4">
    <w:name w:val="UCAlpha 4"/>
    <w:basedOn w:val="Normal"/>
    <w:rsid w:val="00E27D85"/>
    <w:pPr>
      <w:numPr>
        <w:numId w:val="19"/>
      </w:numPr>
      <w:spacing w:after="140" w:line="290" w:lineRule="auto"/>
      <w:jc w:val="both"/>
    </w:pPr>
    <w:rPr>
      <w:kern w:val="20"/>
    </w:rPr>
  </w:style>
  <w:style w:type="paragraph" w:customStyle="1" w:styleId="UCAlpha5">
    <w:name w:val="UCAlpha 5"/>
    <w:basedOn w:val="Normal"/>
    <w:rsid w:val="00E27D85"/>
    <w:pPr>
      <w:numPr>
        <w:numId w:val="20"/>
      </w:numPr>
      <w:spacing w:after="140" w:line="290" w:lineRule="auto"/>
      <w:jc w:val="both"/>
    </w:pPr>
    <w:rPr>
      <w:kern w:val="20"/>
    </w:rPr>
  </w:style>
  <w:style w:type="paragraph" w:customStyle="1" w:styleId="UCAlpha6">
    <w:name w:val="UCAlpha 6"/>
    <w:basedOn w:val="Normal"/>
    <w:rsid w:val="00E27D85"/>
    <w:pPr>
      <w:numPr>
        <w:numId w:val="21"/>
      </w:numPr>
      <w:spacing w:after="140" w:line="290" w:lineRule="auto"/>
      <w:jc w:val="both"/>
    </w:pPr>
    <w:rPr>
      <w:kern w:val="20"/>
    </w:rPr>
  </w:style>
  <w:style w:type="paragraph" w:customStyle="1" w:styleId="UCRoman1">
    <w:name w:val="UCRoman 1"/>
    <w:basedOn w:val="Normal"/>
    <w:rsid w:val="00E27D85"/>
    <w:pPr>
      <w:numPr>
        <w:numId w:val="22"/>
      </w:numPr>
      <w:spacing w:after="140" w:line="290" w:lineRule="auto"/>
      <w:jc w:val="both"/>
    </w:pPr>
    <w:rPr>
      <w:kern w:val="20"/>
    </w:rPr>
  </w:style>
  <w:style w:type="paragraph" w:customStyle="1" w:styleId="UCRoman2">
    <w:name w:val="UCRoman 2"/>
    <w:basedOn w:val="Normal"/>
    <w:rsid w:val="00E27D85"/>
    <w:pPr>
      <w:numPr>
        <w:numId w:val="23"/>
      </w:numPr>
      <w:spacing w:after="140" w:line="290" w:lineRule="auto"/>
      <w:jc w:val="both"/>
    </w:pPr>
    <w:rPr>
      <w:kern w:val="20"/>
    </w:rPr>
  </w:style>
  <w:style w:type="paragraph" w:customStyle="1" w:styleId="doublealpha">
    <w:name w:val="double alpha"/>
    <w:basedOn w:val="Normal"/>
    <w:rsid w:val="00E27D85"/>
    <w:pPr>
      <w:numPr>
        <w:numId w:val="24"/>
      </w:numPr>
      <w:spacing w:after="140" w:line="290" w:lineRule="auto"/>
      <w:jc w:val="both"/>
    </w:pPr>
    <w:rPr>
      <w:kern w:val="20"/>
    </w:rPr>
  </w:style>
  <w:style w:type="paragraph" w:customStyle="1" w:styleId="ListNumbers">
    <w:name w:val="List Numbers"/>
    <w:basedOn w:val="Normal"/>
    <w:rsid w:val="00E27D85"/>
    <w:pPr>
      <w:numPr>
        <w:numId w:val="16"/>
      </w:numPr>
      <w:spacing w:after="140" w:line="290" w:lineRule="auto"/>
      <w:jc w:val="both"/>
      <w:outlineLvl w:val="0"/>
    </w:pPr>
    <w:rPr>
      <w:kern w:val="20"/>
    </w:rPr>
  </w:style>
  <w:style w:type="paragraph" w:customStyle="1" w:styleId="dashbullet1">
    <w:name w:val="dash bullet 1"/>
    <w:basedOn w:val="Normal"/>
    <w:rsid w:val="00E27D85"/>
    <w:pPr>
      <w:numPr>
        <w:numId w:val="31"/>
      </w:numPr>
      <w:spacing w:after="140" w:line="290" w:lineRule="auto"/>
      <w:jc w:val="both"/>
    </w:pPr>
    <w:rPr>
      <w:kern w:val="20"/>
    </w:rPr>
  </w:style>
  <w:style w:type="paragraph" w:customStyle="1" w:styleId="dashbullet2">
    <w:name w:val="dash bullet 2"/>
    <w:basedOn w:val="Normal"/>
    <w:rsid w:val="00E27D85"/>
    <w:pPr>
      <w:numPr>
        <w:numId w:val="32"/>
      </w:numPr>
      <w:spacing w:after="140" w:line="290" w:lineRule="auto"/>
      <w:jc w:val="both"/>
    </w:pPr>
    <w:rPr>
      <w:kern w:val="20"/>
    </w:rPr>
  </w:style>
  <w:style w:type="paragraph" w:customStyle="1" w:styleId="dashbullet3">
    <w:name w:val="dash bullet 3"/>
    <w:basedOn w:val="Normal"/>
    <w:rsid w:val="00E27D85"/>
    <w:pPr>
      <w:numPr>
        <w:numId w:val="33"/>
      </w:numPr>
      <w:spacing w:after="140" w:line="290" w:lineRule="auto"/>
      <w:jc w:val="both"/>
    </w:pPr>
    <w:rPr>
      <w:kern w:val="20"/>
    </w:rPr>
  </w:style>
  <w:style w:type="paragraph" w:customStyle="1" w:styleId="dashbullet4">
    <w:name w:val="dash bullet 4"/>
    <w:basedOn w:val="Normal"/>
    <w:rsid w:val="00E27D85"/>
    <w:pPr>
      <w:numPr>
        <w:numId w:val="34"/>
      </w:numPr>
      <w:spacing w:after="140" w:line="290" w:lineRule="auto"/>
      <w:jc w:val="both"/>
    </w:pPr>
    <w:rPr>
      <w:kern w:val="20"/>
    </w:rPr>
  </w:style>
  <w:style w:type="paragraph" w:customStyle="1" w:styleId="dashbullet5">
    <w:name w:val="dash bullet 5"/>
    <w:basedOn w:val="Normal"/>
    <w:rsid w:val="00E27D85"/>
    <w:pPr>
      <w:numPr>
        <w:numId w:val="35"/>
      </w:numPr>
      <w:spacing w:after="140" w:line="290" w:lineRule="auto"/>
      <w:jc w:val="both"/>
    </w:pPr>
    <w:rPr>
      <w:kern w:val="20"/>
    </w:rPr>
  </w:style>
  <w:style w:type="paragraph" w:customStyle="1" w:styleId="dashbullet6">
    <w:name w:val="dash bullet 6"/>
    <w:basedOn w:val="Normal"/>
    <w:rsid w:val="00E27D85"/>
    <w:pPr>
      <w:numPr>
        <w:numId w:val="36"/>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40"/>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40"/>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40"/>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40"/>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40"/>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40"/>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2"/>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3"/>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4"/>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 w:type="paragraph" w:styleId="Rvision">
    <w:name w:val="Revision"/>
    <w:hidden/>
    <w:uiPriority w:val="99"/>
    <w:semiHidden/>
    <w:rsid w:val="00FF3424"/>
    <w:rPr>
      <w:rFonts w:ascii="Arial" w:hAnsi="Arial"/>
      <w:szCs w:val="24"/>
      <w:lang w:val="fr-BE" w:eastAsia="en-US"/>
    </w:rPr>
  </w:style>
  <w:style w:type="paragraph" w:customStyle="1" w:styleId="body30">
    <w:name w:val="body3"/>
    <w:basedOn w:val="Normal"/>
    <w:uiPriority w:val="99"/>
    <w:rsid w:val="00EB6CBD"/>
    <w:pPr>
      <w:spacing w:after="140" w:line="288" w:lineRule="auto"/>
      <w:ind w:left="1361"/>
      <w:jc w:val="both"/>
    </w:pPr>
    <w:rPr>
      <w:rFonts w:eastAsiaTheme="minorHAnsi" w:cs="Arial"/>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60"/>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60"/>
      </w:numPr>
      <w:tabs>
        <w:tab w:val="clear" w:pos="1390"/>
        <w:tab w:val="num" w:pos="680"/>
      </w:tabs>
      <w:spacing w:after="140" w:line="290" w:lineRule="auto"/>
      <w:ind w:left="680"/>
      <w:jc w:val="both"/>
      <w:outlineLvl w:val="1"/>
    </w:pPr>
    <w:rPr>
      <w:kern w:val="20"/>
    </w:rPr>
  </w:style>
  <w:style w:type="paragraph" w:customStyle="1" w:styleId="Level3">
    <w:name w:val="Level 3"/>
    <w:basedOn w:val="Normal"/>
    <w:rsid w:val="00E27D85"/>
    <w:pPr>
      <w:numPr>
        <w:ilvl w:val="2"/>
        <w:numId w:val="60"/>
      </w:numPr>
      <w:spacing w:after="140" w:line="290" w:lineRule="auto"/>
      <w:jc w:val="both"/>
      <w:outlineLvl w:val="2"/>
    </w:pPr>
    <w:rPr>
      <w:kern w:val="20"/>
    </w:rPr>
  </w:style>
  <w:style w:type="paragraph" w:customStyle="1" w:styleId="Level4">
    <w:name w:val="Level 4"/>
    <w:basedOn w:val="Normal"/>
    <w:rsid w:val="00E27D85"/>
    <w:pPr>
      <w:numPr>
        <w:ilvl w:val="3"/>
        <w:numId w:val="60"/>
      </w:numPr>
      <w:spacing w:after="140" w:line="290" w:lineRule="auto"/>
      <w:jc w:val="both"/>
      <w:outlineLvl w:val="3"/>
    </w:pPr>
    <w:rPr>
      <w:kern w:val="20"/>
    </w:rPr>
  </w:style>
  <w:style w:type="paragraph" w:customStyle="1" w:styleId="Level5">
    <w:name w:val="Level 5"/>
    <w:basedOn w:val="Normal"/>
    <w:rsid w:val="00E27D85"/>
    <w:pPr>
      <w:numPr>
        <w:ilvl w:val="4"/>
        <w:numId w:val="60"/>
      </w:numPr>
      <w:spacing w:after="140" w:line="290" w:lineRule="auto"/>
      <w:jc w:val="both"/>
      <w:outlineLvl w:val="4"/>
    </w:pPr>
    <w:rPr>
      <w:kern w:val="20"/>
    </w:rPr>
  </w:style>
  <w:style w:type="paragraph" w:customStyle="1" w:styleId="Level6">
    <w:name w:val="Level 6"/>
    <w:basedOn w:val="Normal"/>
    <w:rsid w:val="00E27D85"/>
    <w:pPr>
      <w:numPr>
        <w:ilvl w:val="5"/>
        <w:numId w:val="60"/>
      </w:numPr>
      <w:spacing w:after="140" w:line="290" w:lineRule="auto"/>
      <w:jc w:val="both"/>
      <w:outlineLvl w:val="5"/>
    </w:pPr>
    <w:rPr>
      <w:kern w:val="20"/>
    </w:rPr>
  </w:style>
  <w:style w:type="paragraph" w:customStyle="1" w:styleId="Parties">
    <w:name w:val="Parties"/>
    <w:basedOn w:val="Normal"/>
    <w:rsid w:val="00E27D85"/>
    <w:pPr>
      <w:numPr>
        <w:numId w:val="1"/>
      </w:numPr>
      <w:spacing w:after="140" w:line="290" w:lineRule="auto"/>
      <w:jc w:val="both"/>
    </w:pPr>
    <w:rPr>
      <w:kern w:val="20"/>
    </w:rPr>
  </w:style>
  <w:style w:type="paragraph" w:customStyle="1" w:styleId="Recitals">
    <w:name w:val="Recitals"/>
    <w:basedOn w:val="Normal"/>
    <w:rsid w:val="00E27D85"/>
    <w:pPr>
      <w:numPr>
        <w:numId w:val="2"/>
      </w:numPr>
      <w:spacing w:after="140" w:line="290" w:lineRule="auto"/>
      <w:jc w:val="both"/>
    </w:pPr>
    <w:rPr>
      <w:kern w:val="20"/>
    </w:rPr>
  </w:style>
  <w:style w:type="paragraph" w:customStyle="1" w:styleId="alpha1">
    <w:name w:val="alpha 1"/>
    <w:basedOn w:val="Normal"/>
    <w:rsid w:val="00E27D85"/>
    <w:pPr>
      <w:numPr>
        <w:numId w:val="6"/>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1"/>
      </w:numPr>
      <w:spacing w:after="140" w:line="290" w:lineRule="auto"/>
      <w:jc w:val="both"/>
    </w:pPr>
    <w:rPr>
      <w:kern w:val="20"/>
      <w:szCs w:val="20"/>
    </w:rPr>
  </w:style>
  <w:style w:type="paragraph" w:customStyle="1" w:styleId="alpha4">
    <w:name w:val="alpha 4"/>
    <w:basedOn w:val="Normal"/>
    <w:rsid w:val="00E27D85"/>
    <w:pPr>
      <w:numPr>
        <w:numId w:val="7"/>
      </w:numPr>
      <w:spacing w:after="140" w:line="290" w:lineRule="auto"/>
      <w:jc w:val="both"/>
    </w:pPr>
    <w:rPr>
      <w:kern w:val="20"/>
      <w:szCs w:val="20"/>
    </w:rPr>
  </w:style>
  <w:style w:type="paragraph" w:customStyle="1" w:styleId="alpha5">
    <w:name w:val="alpha 5"/>
    <w:basedOn w:val="Normal"/>
    <w:rsid w:val="00E27D85"/>
    <w:pPr>
      <w:numPr>
        <w:numId w:val="8"/>
      </w:numPr>
      <w:spacing w:after="140" w:line="290" w:lineRule="auto"/>
      <w:jc w:val="both"/>
    </w:pPr>
    <w:rPr>
      <w:kern w:val="20"/>
      <w:szCs w:val="20"/>
    </w:rPr>
  </w:style>
  <w:style w:type="paragraph" w:customStyle="1" w:styleId="alpha6">
    <w:name w:val="alpha 6"/>
    <w:basedOn w:val="Normal"/>
    <w:rsid w:val="00E27D85"/>
    <w:pPr>
      <w:numPr>
        <w:numId w:val="9"/>
      </w:numPr>
      <w:spacing w:after="140" w:line="290" w:lineRule="auto"/>
      <w:jc w:val="both"/>
    </w:pPr>
    <w:rPr>
      <w:kern w:val="20"/>
      <w:szCs w:val="20"/>
    </w:rPr>
  </w:style>
  <w:style w:type="paragraph" w:customStyle="1" w:styleId="bullet1">
    <w:name w:val="bullet 1"/>
    <w:basedOn w:val="Normal"/>
    <w:rsid w:val="00E27D85"/>
    <w:pPr>
      <w:numPr>
        <w:numId w:val="25"/>
      </w:numPr>
      <w:spacing w:after="140" w:line="290" w:lineRule="auto"/>
      <w:jc w:val="both"/>
    </w:pPr>
    <w:rPr>
      <w:kern w:val="20"/>
    </w:rPr>
  </w:style>
  <w:style w:type="paragraph" w:customStyle="1" w:styleId="bullet2">
    <w:name w:val="bullet 2"/>
    <w:basedOn w:val="Normal"/>
    <w:rsid w:val="00E27D85"/>
    <w:pPr>
      <w:numPr>
        <w:numId w:val="26"/>
      </w:numPr>
      <w:spacing w:after="140" w:line="290" w:lineRule="auto"/>
      <w:jc w:val="both"/>
    </w:pPr>
    <w:rPr>
      <w:kern w:val="20"/>
    </w:rPr>
  </w:style>
  <w:style w:type="paragraph" w:customStyle="1" w:styleId="bullet3">
    <w:name w:val="bullet 3"/>
    <w:basedOn w:val="Normal"/>
    <w:rsid w:val="00E27D85"/>
    <w:pPr>
      <w:numPr>
        <w:numId w:val="27"/>
      </w:numPr>
      <w:spacing w:after="140" w:line="290" w:lineRule="auto"/>
      <w:jc w:val="both"/>
    </w:pPr>
    <w:rPr>
      <w:kern w:val="20"/>
    </w:rPr>
  </w:style>
  <w:style w:type="paragraph" w:customStyle="1" w:styleId="bullet4">
    <w:name w:val="bullet 4"/>
    <w:basedOn w:val="Normal"/>
    <w:rsid w:val="00E27D85"/>
    <w:pPr>
      <w:numPr>
        <w:numId w:val="28"/>
      </w:numPr>
      <w:spacing w:after="140" w:line="290" w:lineRule="auto"/>
      <w:jc w:val="both"/>
    </w:pPr>
    <w:rPr>
      <w:kern w:val="20"/>
    </w:rPr>
  </w:style>
  <w:style w:type="paragraph" w:customStyle="1" w:styleId="bullet5">
    <w:name w:val="bullet 5"/>
    <w:basedOn w:val="Normal"/>
    <w:rsid w:val="00E27D85"/>
    <w:pPr>
      <w:numPr>
        <w:numId w:val="29"/>
      </w:numPr>
      <w:spacing w:after="140" w:line="290" w:lineRule="auto"/>
      <w:jc w:val="both"/>
    </w:pPr>
    <w:rPr>
      <w:kern w:val="20"/>
    </w:rPr>
  </w:style>
  <w:style w:type="paragraph" w:customStyle="1" w:styleId="bullet6">
    <w:name w:val="bullet 6"/>
    <w:basedOn w:val="Normal"/>
    <w:rsid w:val="00E27D85"/>
    <w:pPr>
      <w:numPr>
        <w:numId w:val="30"/>
      </w:numPr>
      <w:spacing w:after="140" w:line="290" w:lineRule="auto"/>
      <w:jc w:val="both"/>
    </w:pPr>
    <w:rPr>
      <w:kern w:val="20"/>
    </w:rPr>
  </w:style>
  <w:style w:type="paragraph" w:customStyle="1" w:styleId="roman1">
    <w:name w:val="roman 1"/>
    <w:basedOn w:val="Normal"/>
    <w:rsid w:val="00E27D85"/>
    <w:pPr>
      <w:numPr>
        <w:numId w:val="10"/>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39"/>
      </w:numPr>
      <w:spacing w:after="140" w:line="290" w:lineRule="auto"/>
      <w:jc w:val="both"/>
    </w:pPr>
    <w:rPr>
      <w:kern w:val="20"/>
      <w:szCs w:val="20"/>
    </w:rPr>
  </w:style>
  <w:style w:type="paragraph" w:customStyle="1" w:styleId="roman4">
    <w:name w:val="roman 4"/>
    <w:basedOn w:val="Normal"/>
    <w:rsid w:val="00E27D85"/>
    <w:pPr>
      <w:numPr>
        <w:numId w:val="11"/>
      </w:numPr>
      <w:spacing w:after="140" w:line="290" w:lineRule="auto"/>
      <w:jc w:val="both"/>
    </w:pPr>
    <w:rPr>
      <w:kern w:val="20"/>
      <w:szCs w:val="20"/>
    </w:rPr>
  </w:style>
  <w:style w:type="paragraph" w:customStyle="1" w:styleId="roman5">
    <w:name w:val="roman 5"/>
    <w:basedOn w:val="Normal"/>
    <w:rsid w:val="00E27D85"/>
    <w:pPr>
      <w:numPr>
        <w:numId w:val="12"/>
      </w:numPr>
      <w:spacing w:after="140" w:line="290" w:lineRule="auto"/>
      <w:jc w:val="both"/>
    </w:pPr>
    <w:rPr>
      <w:kern w:val="20"/>
      <w:szCs w:val="20"/>
    </w:rPr>
  </w:style>
  <w:style w:type="paragraph" w:customStyle="1" w:styleId="roman6">
    <w:name w:val="roman 6"/>
    <w:basedOn w:val="Normal"/>
    <w:rsid w:val="00E27D85"/>
    <w:pPr>
      <w:numPr>
        <w:numId w:val="13"/>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3"/>
      </w:numPr>
      <w:spacing w:after="140" w:line="290" w:lineRule="auto"/>
      <w:jc w:val="both"/>
      <w:outlineLvl w:val="0"/>
    </w:pPr>
    <w:rPr>
      <w:kern w:val="20"/>
    </w:rPr>
  </w:style>
  <w:style w:type="paragraph" w:customStyle="1" w:styleId="Schedule2">
    <w:name w:val="Schedule 2"/>
    <w:basedOn w:val="Normal"/>
    <w:rsid w:val="00E27D85"/>
    <w:pPr>
      <w:numPr>
        <w:ilvl w:val="1"/>
        <w:numId w:val="3"/>
      </w:numPr>
      <w:spacing w:after="140" w:line="290" w:lineRule="auto"/>
      <w:jc w:val="both"/>
      <w:outlineLvl w:val="1"/>
    </w:pPr>
    <w:rPr>
      <w:kern w:val="20"/>
    </w:rPr>
  </w:style>
  <w:style w:type="paragraph" w:customStyle="1" w:styleId="Schedule3">
    <w:name w:val="Schedule 3"/>
    <w:basedOn w:val="Normal"/>
    <w:rsid w:val="00E27D85"/>
    <w:pPr>
      <w:numPr>
        <w:ilvl w:val="2"/>
        <w:numId w:val="3"/>
      </w:numPr>
      <w:spacing w:after="140" w:line="290" w:lineRule="auto"/>
      <w:jc w:val="both"/>
      <w:outlineLvl w:val="2"/>
    </w:pPr>
    <w:rPr>
      <w:kern w:val="20"/>
    </w:rPr>
  </w:style>
  <w:style w:type="paragraph" w:customStyle="1" w:styleId="Schedule4">
    <w:name w:val="Schedule 4"/>
    <w:basedOn w:val="Normal"/>
    <w:rsid w:val="00E27D85"/>
    <w:pPr>
      <w:numPr>
        <w:ilvl w:val="3"/>
        <w:numId w:val="3"/>
      </w:numPr>
      <w:spacing w:after="140" w:line="290" w:lineRule="auto"/>
      <w:jc w:val="both"/>
      <w:outlineLvl w:val="3"/>
    </w:pPr>
    <w:rPr>
      <w:kern w:val="20"/>
    </w:rPr>
  </w:style>
  <w:style w:type="paragraph" w:customStyle="1" w:styleId="Schedule5">
    <w:name w:val="Schedule 5"/>
    <w:basedOn w:val="Normal"/>
    <w:rsid w:val="00E27D85"/>
    <w:pPr>
      <w:numPr>
        <w:ilvl w:val="4"/>
        <w:numId w:val="3"/>
      </w:numPr>
      <w:spacing w:after="140" w:line="290" w:lineRule="auto"/>
      <w:jc w:val="both"/>
      <w:outlineLvl w:val="4"/>
    </w:pPr>
    <w:rPr>
      <w:kern w:val="20"/>
    </w:rPr>
  </w:style>
  <w:style w:type="paragraph" w:customStyle="1" w:styleId="Schedule6">
    <w:name w:val="Schedule 6"/>
    <w:basedOn w:val="Normal"/>
    <w:rsid w:val="00E27D85"/>
    <w:pPr>
      <w:numPr>
        <w:ilvl w:val="5"/>
        <w:numId w:val="3"/>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4"/>
      </w:numPr>
      <w:spacing w:before="140" w:line="290" w:lineRule="auto"/>
      <w:jc w:val="both"/>
      <w:outlineLvl w:val="0"/>
    </w:pPr>
    <w:rPr>
      <w:b/>
      <w:kern w:val="20"/>
    </w:rPr>
  </w:style>
  <w:style w:type="paragraph" w:customStyle="1" w:styleId="TCLevel2">
    <w:name w:val="T+C Level 2"/>
    <w:basedOn w:val="Normal"/>
    <w:rsid w:val="00E27D85"/>
    <w:pPr>
      <w:numPr>
        <w:ilvl w:val="1"/>
        <w:numId w:val="4"/>
      </w:numPr>
      <w:spacing w:after="140" w:line="290" w:lineRule="auto"/>
      <w:jc w:val="both"/>
      <w:outlineLvl w:val="1"/>
    </w:pPr>
    <w:rPr>
      <w:kern w:val="20"/>
    </w:rPr>
  </w:style>
  <w:style w:type="paragraph" w:customStyle="1" w:styleId="TCLevel3">
    <w:name w:val="T+C Level 3"/>
    <w:basedOn w:val="Normal"/>
    <w:rsid w:val="00E27D85"/>
    <w:pPr>
      <w:numPr>
        <w:ilvl w:val="2"/>
        <w:numId w:val="4"/>
      </w:numPr>
      <w:spacing w:after="140" w:line="290" w:lineRule="auto"/>
      <w:jc w:val="both"/>
      <w:outlineLvl w:val="2"/>
    </w:pPr>
    <w:rPr>
      <w:kern w:val="20"/>
    </w:rPr>
  </w:style>
  <w:style w:type="paragraph" w:customStyle="1" w:styleId="TCLevel4">
    <w:name w:val="T+C Level 4"/>
    <w:basedOn w:val="Normal"/>
    <w:rsid w:val="00E27D85"/>
    <w:pPr>
      <w:numPr>
        <w:ilvl w:val="3"/>
        <w:numId w:val="4"/>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60"/>
      </w:numPr>
      <w:spacing w:after="140" w:line="290" w:lineRule="auto"/>
      <w:jc w:val="both"/>
      <w:outlineLvl w:val="6"/>
    </w:pPr>
    <w:rPr>
      <w:kern w:val="20"/>
    </w:rPr>
  </w:style>
  <w:style w:type="paragraph" w:customStyle="1" w:styleId="Level8">
    <w:name w:val="Level 8"/>
    <w:basedOn w:val="Normal"/>
    <w:rsid w:val="00E27D85"/>
    <w:pPr>
      <w:numPr>
        <w:ilvl w:val="7"/>
        <w:numId w:val="60"/>
      </w:numPr>
      <w:spacing w:after="140" w:line="290" w:lineRule="auto"/>
      <w:jc w:val="both"/>
      <w:outlineLvl w:val="7"/>
    </w:pPr>
    <w:rPr>
      <w:kern w:val="20"/>
    </w:rPr>
  </w:style>
  <w:style w:type="paragraph" w:customStyle="1" w:styleId="Level9">
    <w:name w:val="Level 9"/>
    <w:basedOn w:val="Normal"/>
    <w:rsid w:val="00E27D85"/>
    <w:pPr>
      <w:numPr>
        <w:ilvl w:val="8"/>
        <w:numId w:val="60"/>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5"/>
      </w:numPr>
      <w:spacing w:before="60" w:after="60" w:line="290" w:lineRule="auto"/>
      <w:outlineLvl w:val="0"/>
    </w:pPr>
    <w:rPr>
      <w:kern w:val="20"/>
    </w:rPr>
  </w:style>
  <w:style w:type="paragraph" w:customStyle="1" w:styleId="Table2">
    <w:name w:val="Table 2"/>
    <w:basedOn w:val="Normal"/>
    <w:rsid w:val="00E27D85"/>
    <w:pPr>
      <w:numPr>
        <w:ilvl w:val="1"/>
        <w:numId w:val="5"/>
      </w:numPr>
      <w:spacing w:before="60" w:after="60" w:line="290" w:lineRule="auto"/>
      <w:outlineLvl w:val="1"/>
    </w:pPr>
    <w:rPr>
      <w:kern w:val="20"/>
    </w:rPr>
  </w:style>
  <w:style w:type="paragraph" w:customStyle="1" w:styleId="Table3">
    <w:name w:val="Table 3"/>
    <w:basedOn w:val="Normal"/>
    <w:rsid w:val="00E27D85"/>
    <w:pPr>
      <w:numPr>
        <w:ilvl w:val="2"/>
        <w:numId w:val="5"/>
      </w:numPr>
      <w:spacing w:before="60" w:after="60" w:line="290" w:lineRule="auto"/>
      <w:outlineLvl w:val="2"/>
    </w:pPr>
    <w:rPr>
      <w:kern w:val="20"/>
    </w:rPr>
  </w:style>
  <w:style w:type="paragraph" w:customStyle="1" w:styleId="Table4">
    <w:name w:val="Table 4"/>
    <w:basedOn w:val="Normal"/>
    <w:rsid w:val="00E27D85"/>
    <w:pPr>
      <w:numPr>
        <w:ilvl w:val="3"/>
        <w:numId w:val="5"/>
      </w:numPr>
      <w:spacing w:before="60" w:after="60" w:line="290" w:lineRule="auto"/>
      <w:outlineLvl w:val="3"/>
    </w:pPr>
    <w:rPr>
      <w:kern w:val="20"/>
    </w:rPr>
  </w:style>
  <w:style w:type="paragraph" w:customStyle="1" w:styleId="Table5">
    <w:name w:val="Table 5"/>
    <w:basedOn w:val="Normal"/>
    <w:rsid w:val="00E27D85"/>
    <w:pPr>
      <w:numPr>
        <w:ilvl w:val="4"/>
        <w:numId w:val="5"/>
      </w:numPr>
      <w:spacing w:before="60" w:after="60" w:line="290" w:lineRule="auto"/>
      <w:outlineLvl w:val="4"/>
    </w:pPr>
    <w:rPr>
      <w:kern w:val="20"/>
    </w:rPr>
  </w:style>
  <w:style w:type="paragraph" w:customStyle="1" w:styleId="Table6">
    <w:name w:val="Table 6"/>
    <w:basedOn w:val="Normal"/>
    <w:rsid w:val="00E27D85"/>
    <w:pPr>
      <w:numPr>
        <w:ilvl w:val="5"/>
        <w:numId w:val="5"/>
      </w:numPr>
      <w:spacing w:before="60" w:after="60" w:line="290" w:lineRule="auto"/>
      <w:outlineLvl w:val="5"/>
    </w:pPr>
    <w:rPr>
      <w:kern w:val="20"/>
    </w:rPr>
  </w:style>
  <w:style w:type="paragraph" w:customStyle="1" w:styleId="Tablealpha">
    <w:name w:val="Table alpha"/>
    <w:basedOn w:val="CellBody"/>
    <w:rsid w:val="00E27D85"/>
    <w:pPr>
      <w:numPr>
        <w:numId w:val="14"/>
      </w:numPr>
    </w:pPr>
  </w:style>
  <w:style w:type="paragraph" w:customStyle="1" w:styleId="Tablebullet">
    <w:name w:val="Table bullet"/>
    <w:basedOn w:val="Normal"/>
    <w:rsid w:val="00E27D85"/>
    <w:pPr>
      <w:numPr>
        <w:numId w:val="37"/>
      </w:numPr>
      <w:spacing w:before="60" w:after="60" w:line="290" w:lineRule="auto"/>
    </w:pPr>
    <w:rPr>
      <w:kern w:val="20"/>
    </w:rPr>
  </w:style>
  <w:style w:type="paragraph" w:customStyle="1" w:styleId="Tableroman">
    <w:name w:val="Table roman"/>
    <w:basedOn w:val="CellBody"/>
    <w:rsid w:val="00E27D85"/>
    <w:pPr>
      <w:numPr>
        <w:numId w:val="15"/>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7"/>
      </w:numPr>
      <w:spacing w:after="140" w:line="290" w:lineRule="auto"/>
      <w:jc w:val="both"/>
    </w:pPr>
    <w:rPr>
      <w:kern w:val="20"/>
    </w:rPr>
  </w:style>
  <w:style w:type="paragraph" w:customStyle="1" w:styleId="UCAlpha2">
    <w:name w:val="UCAlpha 2"/>
    <w:basedOn w:val="Normal"/>
    <w:rsid w:val="00E27D85"/>
    <w:pPr>
      <w:numPr>
        <w:numId w:val="17"/>
      </w:numPr>
      <w:spacing w:after="140" w:line="290" w:lineRule="auto"/>
      <w:jc w:val="both"/>
    </w:pPr>
    <w:rPr>
      <w:kern w:val="20"/>
    </w:rPr>
  </w:style>
  <w:style w:type="paragraph" w:customStyle="1" w:styleId="UCAlpha3">
    <w:name w:val="UCAlpha 3"/>
    <w:basedOn w:val="Normal"/>
    <w:rsid w:val="00E27D85"/>
    <w:pPr>
      <w:numPr>
        <w:numId w:val="18"/>
      </w:numPr>
      <w:spacing w:after="140" w:line="290" w:lineRule="auto"/>
      <w:jc w:val="both"/>
    </w:pPr>
    <w:rPr>
      <w:kern w:val="20"/>
    </w:rPr>
  </w:style>
  <w:style w:type="paragraph" w:customStyle="1" w:styleId="UCAlpha4">
    <w:name w:val="UCAlpha 4"/>
    <w:basedOn w:val="Normal"/>
    <w:rsid w:val="00E27D85"/>
    <w:pPr>
      <w:numPr>
        <w:numId w:val="19"/>
      </w:numPr>
      <w:spacing w:after="140" w:line="290" w:lineRule="auto"/>
      <w:jc w:val="both"/>
    </w:pPr>
    <w:rPr>
      <w:kern w:val="20"/>
    </w:rPr>
  </w:style>
  <w:style w:type="paragraph" w:customStyle="1" w:styleId="UCAlpha5">
    <w:name w:val="UCAlpha 5"/>
    <w:basedOn w:val="Normal"/>
    <w:rsid w:val="00E27D85"/>
    <w:pPr>
      <w:numPr>
        <w:numId w:val="20"/>
      </w:numPr>
      <w:spacing w:after="140" w:line="290" w:lineRule="auto"/>
      <w:jc w:val="both"/>
    </w:pPr>
    <w:rPr>
      <w:kern w:val="20"/>
    </w:rPr>
  </w:style>
  <w:style w:type="paragraph" w:customStyle="1" w:styleId="UCAlpha6">
    <w:name w:val="UCAlpha 6"/>
    <w:basedOn w:val="Normal"/>
    <w:rsid w:val="00E27D85"/>
    <w:pPr>
      <w:numPr>
        <w:numId w:val="21"/>
      </w:numPr>
      <w:spacing w:after="140" w:line="290" w:lineRule="auto"/>
      <w:jc w:val="both"/>
    </w:pPr>
    <w:rPr>
      <w:kern w:val="20"/>
    </w:rPr>
  </w:style>
  <w:style w:type="paragraph" w:customStyle="1" w:styleId="UCRoman1">
    <w:name w:val="UCRoman 1"/>
    <w:basedOn w:val="Normal"/>
    <w:rsid w:val="00E27D85"/>
    <w:pPr>
      <w:numPr>
        <w:numId w:val="22"/>
      </w:numPr>
      <w:spacing w:after="140" w:line="290" w:lineRule="auto"/>
      <w:jc w:val="both"/>
    </w:pPr>
    <w:rPr>
      <w:kern w:val="20"/>
    </w:rPr>
  </w:style>
  <w:style w:type="paragraph" w:customStyle="1" w:styleId="UCRoman2">
    <w:name w:val="UCRoman 2"/>
    <w:basedOn w:val="Normal"/>
    <w:rsid w:val="00E27D85"/>
    <w:pPr>
      <w:numPr>
        <w:numId w:val="23"/>
      </w:numPr>
      <w:spacing w:after="140" w:line="290" w:lineRule="auto"/>
      <w:jc w:val="both"/>
    </w:pPr>
    <w:rPr>
      <w:kern w:val="20"/>
    </w:rPr>
  </w:style>
  <w:style w:type="paragraph" w:customStyle="1" w:styleId="doublealpha">
    <w:name w:val="double alpha"/>
    <w:basedOn w:val="Normal"/>
    <w:rsid w:val="00E27D85"/>
    <w:pPr>
      <w:numPr>
        <w:numId w:val="24"/>
      </w:numPr>
      <w:spacing w:after="140" w:line="290" w:lineRule="auto"/>
      <w:jc w:val="both"/>
    </w:pPr>
    <w:rPr>
      <w:kern w:val="20"/>
    </w:rPr>
  </w:style>
  <w:style w:type="paragraph" w:customStyle="1" w:styleId="ListNumbers">
    <w:name w:val="List Numbers"/>
    <w:basedOn w:val="Normal"/>
    <w:rsid w:val="00E27D85"/>
    <w:pPr>
      <w:numPr>
        <w:numId w:val="16"/>
      </w:numPr>
      <w:spacing w:after="140" w:line="290" w:lineRule="auto"/>
      <w:jc w:val="both"/>
      <w:outlineLvl w:val="0"/>
    </w:pPr>
    <w:rPr>
      <w:kern w:val="20"/>
    </w:rPr>
  </w:style>
  <w:style w:type="paragraph" w:customStyle="1" w:styleId="dashbullet1">
    <w:name w:val="dash bullet 1"/>
    <w:basedOn w:val="Normal"/>
    <w:rsid w:val="00E27D85"/>
    <w:pPr>
      <w:numPr>
        <w:numId w:val="31"/>
      </w:numPr>
      <w:spacing w:after="140" w:line="290" w:lineRule="auto"/>
      <w:jc w:val="both"/>
    </w:pPr>
    <w:rPr>
      <w:kern w:val="20"/>
    </w:rPr>
  </w:style>
  <w:style w:type="paragraph" w:customStyle="1" w:styleId="dashbullet2">
    <w:name w:val="dash bullet 2"/>
    <w:basedOn w:val="Normal"/>
    <w:rsid w:val="00E27D85"/>
    <w:pPr>
      <w:numPr>
        <w:numId w:val="32"/>
      </w:numPr>
      <w:spacing w:after="140" w:line="290" w:lineRule="auto"/>
      <w:jc w:val="both"/>
    </w:pPr>
    <w:rPr>
      <w:kern w:val="20"/>
    </w:rPr>
  </w:style>
  <w:style w:type="paragraph" w:customStyle="1" w:styleId="dashbullet3">
    <w:name w:val="dash bullet 3"/>
    <w:basedOn w:val="Normal"/>
    <w:rsid w:val="00E27D85"/>
    <w:pPr>
      <w:numPr>
        <w:numId w:val="33"/>
      </w:numPr>
      <w:spacing w:after="140" w:line="290" w:lineRule="auto"/>
      <w:jc w:val="both"/>
    </w:pPr>
    <w:rPr>
      <w:kern w:val="20"/>
    </w:rPr>
  </w:style>
  <w:style w:type="paragraph" w:customStyle="1" w:styleId="dashbullet4">
    <w:name w:val="dash bullet 4"/>
    <w:basedOn w:val="Normal"/>
    <w:rsid w:val="00E27D85"/>
    <w:pPr>
      <w:numPr>
        <w:numId w:val="34"/>
      </w:numPr>
      <w:spacing w:after="140" w:line="290" w:lineRule="auto"/>
      <w:jc w:val="both"/>
    </w:pPr>
    <w:rPr>
      <w:kern w:val="20"/>
    </w:rPr>
  </w:style>
  <w:style w:type="paragraph" w:customStyle="1" w:styleId="dashbullet5">
    <w:name w:val="dash bullet 5"/>
    <w:basedOn w:val="Normal"/>
    <w:rsid w:val="00E27D85"/>
    <w:pPr>
      <w:numPr>
        <w:numId w:val="35"/>
      </w:numPr>
      <w:spacing w:after="140" w:line="290" w:lineRule="auto"/>
      <w:jc w:val="both"/>
    </w:pPr>
    <w:rPr>
      <w:kern w:val="20"/>
    </w:rPr>
  </w:style>
  <w:style w:type="paragraph" w:customStyle="1" w:styleId="dashbullet6">
    <w:name w:val="dash bullet 6"/>
    <w:basedOn w:val="Normal"/>
    <w:rsid w:val="00E27D85"/>
    <w:pPr>
      <w:numPr>
        <w:numId w:val="36"/>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40"/>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40"/>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40"/>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40"/>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40"/>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40"/>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2"/>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3"/>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4"/>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 w:type="paragraph" w:styleId="Rvision">
    <w:name w:val="Revision"/>
    <w:hidden/>
    <w:uiPriority w:val="99"/>
    <w:semiHidden/>
    <w:rsid w:val="00FF3424"/>
    <w:rPr>
      <w:rFonts w:ascii="Arial" w:hAnsi="Arial"/>
      <w:szCs w:val="24"/>
      <w:lang w:val="fr-BE" w:eastAsia="en-US"/>
    </w:rPr>
  </w:style>
  <w:style w:type="paragraph" w:customStyle="1" w:styleId="body30">
    <w:name w:val="body3"/>
    <w:basedOn w:val="Normal"/>
    <w:uiPriority w:val="99"/>
    <w:rsid w:val="00EB6CBD"/>
    <w:pPr>
      <w:spacing w:after="140" w:line="288" w:lineRule="auto"/>
      <w:ind w:left="1361"/>
      <w:jc w:val="both"/>
    </w:pPr>
    <w:rPr>
      <w:rFonts w:eastAsiaTheme="minorHAnsi" w:cs="Arial"/>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4792">
      <w:bodyDiv w:val="1"/>
      <w:marLeft w:val="0"/>
      <w:marRight w:val="0"/>
      <w:marTop w:val="0"/>
      <w:marBottom w:val="0"/>
      <w:divBdr>
        <w:top w:val="none" w:sz="0" w:space="0" w:color="auto"/>
        <w:left w:val="none" w:sz="0" w:space="0" w:color="auto"/>
        <w:bottom w:val="none" w:sz="0" w:space="0" w:color="auto"/>
        <w:right w:val="none" w:sz="0" w:space="0" w:color="auto"/>
      </w:divBdr>
    </w:div>
    <w:div w:id="110784085">
      <w:bodyDiv w:val="1"/>
      <w:marLeft w:val="0"/>
      <w:marRight w:val="0"/>
      <w:marTop w:val="0"/>
      <w:marBottom w:val="0"/>
      <w:divBdr>
        <w:top w:val="none" w:sz="0" w:space="0" w:color="auto"/>
        <w:left w:val="none" w:sz="0" w:space="0" w:color="auto"/>
        <w:bottom w:val="none" w:sz="0" w:space="0" w:color="auto"/>
        <w:right w:val="none" w:sz="0" w:space="0" w:color="auto"/>
      </w:divBdr>
      <w:divsChild>
        <w:div w:id="22363918">
          <w:marLeft w:val="0"/>
          <w:marRight w:val="0"/>
          <w:marTop w:val="0"/>
          <w:marBottom w:val="0"/>
          <w:divBdr>
            <w:top w:val="none" w:sz="0" w:space="0" w:color="auto"/>
            <w:left w:val="none" w:sz="0" w:space="0" w:color="auto"/>
            <w:bottom w:val="none" w:sz="0" w:space="0" w:color="auto"/>
            <w:right w:val="none" w:sz="0" w:space="0" w:color="auto"/>
          </w:divBdr>
          <w:divsChild>
            <w:div w:id="1732077689">
              <w:marLeft w:val="0"/>
              <w:marRight w:val="0"/>
              <w:marTop w:val="0"/>
              <w:marBottom w:val="0"/>
              <w:divBdr>
                <w:top w:val="none" w:sz="0" w:space="0" w:color="auto"/>
                <w:left w:val="none" w:sz="0" w:space="0" w:color="auto"/>
                <w:bottom w:val="none" w:sz="0" w:space="0" w:color="auto"/>
                <w:right w:val="none" w:sz="0" w:space="0" w:color="auto"/>
              </w:divBdr>
              <w:divsChild>
                <w:div w:id="1447046003">
                  <w:marLeft w:val="0"/>
                  <w:marRight w:val="0"/>
                  <w:marTop w:val="0"/>
                  <w:marBottom w:val="0"/>
                  <w:divBdr>
                    <w:top w:val="none" w:sz="0" w:space="0" w:color="auto"/>
                    <w:left w:val="none" w:sz="0" w:space="0" w:color="auto"/>
                    <w:bottom w:val="none" w:sz="0" w:space="0" w:color="auto"/>
                    <w:right w:val="none" w:sz="0" w:space="0" w:color="auto"/>
                  </w:divBdr>
                  <w:divsChild>
                    <w:div w:id="2083066363">
                      <w:marLeft w:val="0"/>
                      <w:marRight w:val="0"/>
                      <w:marTop w:val="0"/>
                      <w:marBottom w:val="0"/>
                      <w:divBdr>
                        <w:top w:val="none" w:sz="0" w:space="0" w:color="auto"/>
                        <w:left w:val="none" w:sz="0" w:space="0" w:color="auto"/>
                        <w:bottom w:val="none" w:sz="0" w:space="0" w:color="auto"/>
                        <w:right w:val="none" w:sz="0" w:space="0" w:color="auto"/>
                      </w:divBdr>
                      <w:divsChild>
                        <w:div w:id="2021350383">
                          <w:marLeft w:val="0"/>
                          <w:marRight w:val="0"/>
                          <w:marTop w:val="0"/>
                          <w:marBottom w:val="0"/>
                          <w:divBdr>
                            <w:top w:val="none" w:sz="0" w:space="0" w:color="auto"/>
                            <w:left w:val="none" w:sz="0" w:space="0" w:color="auto"/>
                            <w:bottom w:val="none" w:sz="0" w:space="0" w:color="auto"/>
                            <w:right w:val="none" w:sz="0" w:space="0" w:color="auto"/>
                          </w:divBdr>
                          <w:divsChild>
                            <w:div w:id="6841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19953">
      <w:bodyDiv w:val="1"/>
      <w:marLeft w:val="0"/>
      <w:marRight w:val="0"/>
      <w:marTop w:val="0"/>
      <w:marBottom w:val="0"/>
      <w:divBdr>
        <w:top w:val="none" w:sz="0" w:space="0" w:color="auto"/>
        <w:left w:val="none" w:sz="0" w:space="0" w:color="auto"/>
        <w:bottom w:val="none" w:sz="0" w:space="0" w:color="auto"/>
        <w:right w:val="none" w:sz="0" w:space="0" w:color="auto"/>
      </w:divBdr>
    </w:div>
    <w:div w:id="750547527">
      <w:bodyDiv w:val="1"/>
      <w:marLeft w:val="0"/>
      <w:marRight w:val="0"/>
      <w:marTop w:val="0"/>
      <w:marBottom w:val="0"/>
      <w:divBdr>
        <w:top w:val="none" w:sz="0" w:space="0" w:color="auto"/>
        <w:left w:val="none" w:sz="0" w:space="0" w:color="auto"/>
        <w:bottom w:val="none" w:sz="0" w:space="0" w:color="auto"/>
        <w:right w:val="none" w:sz="0" w:space="0" w:color="auto"/>
      </w:divBdr>
    </w:div>
    <w:div w:id="939530051">
      <w:bodyDiv w:val="1"/>
      <w:marLeft w:val="0"/>
      <w:marRight w:val="0"/>
      <w:marTop w:val="0"/>
      <w:marBottom w:val="0"/>
      <w:divBdr>
        <w:top w:val="none" w:sz="0" w:space="0" w:color="auto"/>
        <w:left w:val="none" w:sz="0" w:space="0" w:color="auto"/>
        <w:bottom w:val="none" w:sz="0" w:space="0" w:color="auto"/>
        <w:right w:val="none" w:sz="0" w:space="0" w:color="auto"/>
      </w:divBdr>
    </w:div>
    <w:div w:id="1062673838">
      <w:bodyDiv w:val="1"/>
      <w:marLeft w:val="0"/>
      <w:marRight w:val="0"/>
      <w:marTop w:val="0"/>
      <w:marBottom w:val="0"/>
      <w:divBdr>
        <w:top w:val="none" w:sz="0" w:space="0" w:color="auto"/>
        <w:left w:val="none" w:sz="0" w:space="0" w:color="auto"/>
        <w:bottom w:val="none" w:sz="0" w:space="0" w:color="auto"/>
        <w:right w:val="none" w:sz="0" w:space="0" w:color="auto"/>
      </w:divBdr>
    </w:div>
    <w:div w:id="1301155644">
      <w:bodyDiv w:val="1"/>
      <w:marLeft w:val="0"/>
      <w:marRight w:val="0"/>
      <w:marTop w:val="0"/>
      <w:marBottom w:val="0"/>
      <w:divBdr>
        <w:top w:val="none" w:sz="0" w:space="0" w:color="auto"/>
        <w:left w:val="none" w:sz="0" w:space="0" w:color="auto"/>
        <w:bottom w:val="none" w:sz="0" w:space="0" w:color="auto"/>
        <w:right w:val="none" w:sz="0" w:space="0" w:color="auto"/>
      </w:divBdr>
    </w:div>
    <w:div w:id="1308626440">
      <w:bodyDiv w:val="1"/>
      <w:marLeft w:val="0"/>
      <w:marRight w:val="0"/>
      <w:marTop w:val="0"/>
      <w:marBottom w:val="0"/>
      <w:divBdr>
        <w:top w:val="none" w:sz="0" w:space="0" w:color="auto"/>
        <w:left w:val="none" w:sz="0" w:space="0" w:color="auto"/>
        <w:bottom w:val="none" w:sz="0" w:space="0" w:color="auto"/>
        <w:right w:val="none" w:sz="0" w:space="0" w:color="auto"/>
      </w:divBdr>
    </w:div>
    <w:div w:id="1417819146">
      <w:bodyDiv w:val="1"/>
      <w:marLeft w:val="0"/>
      <w:marRight w:val="0"/>
      <w:marTop w:val="0"/>
      <w:marBottom w:val="0"/>
      <w:divBdr>
        <w:top w:val="none" w:sz="0" w:space="0" w:color="auto"/>
        <w:left w:val="none" w:sz="0" w:space="0" w:color="auto"/>
        <w:bottom w:val="none" w:sz="0" w:space="0" w:color="auto"/>
        <w:right w:val="none" w:sz="0" w:space="0" w:color="auto"/>
      </w:divBdr>
    </w:div>
    <w:div w:id="1595893696">
      <w:bodyDiv w:val="1"/>
      <w:marLeft w:val="0"/>
      <w:marRight w:val="0"/>
      <w:marTop w:val="0"/>
      <w:marBottom w:val="0"/>
      <w:divBdr>
        <w:top w:val="none" w:sz="0" w:space="0" w:color="auto"/>
        <w:left w:val="none" w:sz="0" w:space="0" w:color="auto"/>
        <w:bottom w:val="none" w:sz="0" w:space="0" w:color="auto"/>
        <w:right w:val="none" w:sz="0" w:space="0" w:color="auto"/>
      </w:divBdr>
    </w:div>
    <w:div w:id="1618683676">
      <w:bodyDiv w:val="1"/>
      <w:marLeft w:val="0"/>
      <w:marRight w:val="0"/>
      <w:marTop w:val="0"/>
      <w:marBottom w:val="0"/>
      <w:divBdr>
        <w:top w:val="none" w:sz="0" w:space="0" w:color="auto"/>
        <w:left w:val="none" w:sz="0" w:space="0" w:color="auto"/>
        <w:bottom w:val="none" w:sz="0" w:space="0" w:color="auto"/>
        <w:right w:val="none" w:sz="0" w:space="0" w:color="auto"/>
      </w:divBdr>
    </w:div>
    <w:div w:id="1705910439">
      <w:bodyDiv w:val="1"/>
      <w:marLeft w:val="0"/>
      <w:marRight w:val="0"/>
      <w:marTop w:val="0"/>
      <w:marBottom w:val="0"/>
      <w:divBdr>
        <w:top w:val="none" w:sz="0" w:space="0" w:color="auto"/>
        <w:left w:val="none" w:sz="0" w:space="0" w:color="auto"/>
        <w:bottom w:val="none" w:sz="0" w:space="0" w:color="auto"/>
        <w:right w:val="none" w:sz="0" w:space="0" w:color="auto"/>
      </w:divBdr>
    </w:div>
    <w:div w:id="1855073436">
      <w:bodyDiv w:val="1"/>
      <w:marLeft w:val="0"/>
      <w:marRight w:val="0"/>
      <w:marTop w:val="0"/>
      <w:marBottom w:val="0"/>
      <w:divBdr>
        <w:top w:val="none" w:sz="0" w:space="0" w:color="auto"/>
        <w:left w:val="none" w:sz="0" w:space="0" w:color="auto"/>
        <w:bottom w:val="none" w:sz="0" w:space="0" w:color="auto"/>
        <w:right w:val="none" w:sz="0" w:space="0" w:color="auto"/>
      </w:divBdr>
    </w:div>
    <w:div w:id="1897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FD94-E669-4A6C-8023-FB80315A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18664</Words>
  <Characters>106391</Characters>
  <Application>Microsoft Office Word</Application>
  <DocSecurity>0</DocSecurity>
  <Lines>886</Lines>
  <Paragraphs>249</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124806</CharactersWithSpaces>
  <SharedDoc>false</SharedDoc>
  <HLinks>
    <vt:vector size="138" baseType="variant">
      <vt:variant>
        <vt:i4>1114165</vt:i4>
      </vt:variant>
      <vt:variant>
        <vt:i4>134</vt:i4>
      </vt:variant>
      <vt:variant>
        <vt:i4>0</vt:i4>
      </vt:variant>
      <vt:variant>
        <vt:i4>5</vt:i4>
      </vt:variant>
      <vt:variant>
        <vt:lpwstr/>
      </vt:variant>
      <vt:variant>
        <vt:lpwstr>_Toc363132632</vt:lpwstr>
      </vt:variant>
      <vt:variant>
        <vt:i4>1114165</vt:i4>
      </vt:variant>
      <vt:variant>
        <vt:i4>128</vt:i4>
      </vt:variant>
      <vt:variant>
        <vt:i4>0</vt:i4>
      </vt:variant>
      <vt:variant>
        <vt:i4>5</vt:i4>
      </vt:variant>
      <vt:variant>
        <vt:lpwstr/>
      </vt:variant>
      <vt:variant>
        <vt:lpwstr>_Toc363132631</vt:lpwstr>
      </vt:variant>
      <vt:variant>
        <vt:i4>1114165</vt:i4>
      </vt:variant>
      <vt:variant>
        <vt:i4>122</vt:i4>
      </vt:variant>
      <vt:variant>
        <vt:i4>0</vt:i4>
      </vt:variant>
      <vt:variant>
        <vt:i4>5</vt:i4>
      </vt:variant>
      <vt:variant>
        <vt:lpwstr/>
      </vt:variant>
      <vt:variant>
        <vt:lpwstr>_Toc363132630</vt:lpwstr>
      </vt:variant>
      <vt:variant>
        <vt:i4>1048629</vt:i4>
      </vt:variant>
      <vt:variant>
        <vt:i4>116</vt:i4>
      </vt:variant>
      <vt:variant>
        <vt:i4>0</vt:i4>
      </vt:variant>
      <vt:variant>
        <vt:i4>5</vt:i4>
      </vt:variant>
      <vt:variant>
        <vt:lpwstr/>
      </vt:variant>
      <vt:variant>
        <vt:lpwstr>_Toc363132629</vt:lpwstr>
      </vt:variant>
      <vt:variant>
        <vt:i4>1048629</vt:i4>
      </vt:variant>
      <vt:variant>
        <vt:i4>110</vt:i4>
      </vt:variant>
      <vt:variant>
        <vt:i4>0</vt:i4>
      </vt:variant>
      <vt:variant>
        <vt:i4>5</vt:i4>
      </vt:variant>
      <vt:variant>
        <vt:lpwstr/>
      </vt:variant>
      <vt:variant>
        <vt:lpwstr>_Toc363132628</vt:lpwstr>
      </vt:variant>
      <vt:variant>
        <vt:i4>1048629</vt:i4>
      </vt:variant>
      <vt:variant>
        <vt:i4>104</vt:i4>
      </vt:variant>
      <vt:variant>
        <vt:i4>0</vt:i4>
      </vt:variant>
      <vt:variant>
        <vt:i4>5</vt:i4>
      </vt:variant>
      <vt:variant>
        <vt:lpwstr/>
      </vt:variant>
      <vt:variant>
        <vt:lpwstr>_Toc363132627</vt:lpwstr>
      </vt:variant>
      <vt:variant>
        <vt:i4>1048629</vt:i4>
      </vt:variant>
      <vt:variant>
        <vt:i4>98</vt:i4>
      </vt:variant>
      <vt:variant>
        <vt:i4>0</vt:i4>
      </vt:variant>
      <vt:variant>
        <vt:i4>5</vt:i4>
      </vt:variant>
      <vt:variant>
        <vt:lpwstr/>
      </vt:variant>
      <vt:variant>
        <vt:lpwstr>_Toc363132626</vt:lpwstr>
      </vt:variant>
      <vt:variant>
        <vt:i4>1048629</vt:i4>
      </vt:variant>
      <vt:variant>
        <vt:i4>92</vt:i4>
      </vt:variant>
      <vt:variant>
        <vt:i4>0</vt:i4>
      </vt:variant>
      <vt:variant>
        <vt:i4>5</vt:i4>
      </vt:variant>
      <vt:variant>
        <vt:lpwstr/>
      </vt:variant>
      <vt:variant>
        <vt:lpwstr>_Toc363132625</vt:lpwstr>
      </vt:variant>
      <vt:variant>
        <vt:i4>1048629</vt:i4>
      </vt:variant>
      <vt:variant>
        <vt:i4>86</vt:i4>
      </vt:variant>
      <vt:variant>
        <vt:i4>0</vt:i4>
      </vt:variant>
      <vt:variant>
        <vt:i4>5</vt:i4>
      </vt:variant>
      <vt:variant>
        <vt:lpwstr/>
      </vt:variant>
      <vt:variant>
        <vt:lpwstr>_Toc363132624</vt:lpwstr>
      </vt:variant>
      <vt:variant>
        <vt:i4>1048629</vt:i4>
      </vt:variant>
      <vt:variant>
        <vt:i4>80</vt:i4>
      </vt:variant>
      <vt:variant>
        <vt:i4>0</vt:i4>
      </vt:variant>
      <vt:variant>
        <vt:i4>5</vt:i4>
      </vt:variant>
      <vt:variant>
        <vt:lpwstr/>
      </vt:variant>
      <vt:variant>
        <vt:lpwstr>_Toc363132623</vt:lpwstr>
      </vt:variant>
      <vt:variant>
        <vt:i4>1048629</vt:i4>
      </vt:variant>
      <vt:variant>
        <vt:i4>74</vt:i4>
      </vt:variant>
      <vt:variant>
        <vt:i4>0</vt:i4>
      </vt:variant>
      <vt:variant>
        <vt:i4>5</vt:i4>
      </vt:variant>
      <vt:variant>
        <vt:lpwstr/>
      </vt:variant>
      <vt:variant>
        <vt:lpwstr>_Toc363132622</vt:lpwstr>
      </vt:variant>
      <vt:variant>
        <vt:i4>1048629</vt:i4>
      </vt:variant>
      <vt:variant>
        <vt:i4>68</vt:i4>
      </vt:variant>
      <vt:variant>
        <vt:i4>0</vt:i4>
      </vt:variant>
      <vt:variant>
        <vt:i4>5</vt:i4>
      </vt:variant>
      <vt:variant>
        <vt:lpwstr/>
      </vt:variant>
      <vt:variant>
        <vt:lpwstr>_Toc363132621</vt:lpwstr>
      </vt:variant>
      <vt:variant>
        <vt:i4>1048629</vt:i4>
      </vt:variant>
      <vt:variant>
        <vt:i4>62</vt:i4>
      </vt:variant>
      <vt:variant>
        <vt:i4>0</vt:i4>
      </vt:variant>
      <vt:variant>
        <vt:i4>5</vt:i4>
      </vt:variant>
      <vt:variant>
        <vt:lpwstr/>
      </vt:variant>
      <vt:variant>
        <vt:lpwstr>_Toc363132620</vt:lpwstr>
      </vt:variant>
      <vt:variant>
        <vt:i4>1245237</vt:i4>
      </vt:variant>
      <vt:variant>
        <vt:i4>56</vt:i4>
      </vt:variant>
      <vt:variant>
        <vt:i4>0</vt:i4>
      </vt:variant>
      <vt:variant>
        <vt:i4>5</vt:i4>
      </vt:variant>
      <vt:variant>
        <vt:lpwstr/>
      </vt:variant>
      <vt:variant>
        <vt:lpwstr>_Toc363132619</vt:lpwstr>
      </vt:variant>
      <vt:variant>
        <vt:i4>1245237</vt:i4>
      </vt:variant>
      <vt:variant>
        <vt:i4>50</vt:i4>
      </vt:variant>
      <vt:variant>
        <vt:i4>0</vt:i4>
      </vt:variant>
      <vt:variant>
        <vt:i4>5</vt:i4>
      </vt:variant>
      <vt:variant>
        <vt:lpwstr/>
      </vt:variant>
      <vt:variant>
        <vt:lpwstr>_Toc363132618</vt:lpwstr>
      </vt:variant>
      <vt:variant>
        <vt:i4>1245237</vt:i4>
      </vt:variant>
      <vt:variant>
        <vt:i4>44</vt:i4>
      </vt:variant>
      <vt:variant>
        <vt:i4>0</vt:i4>
      </vt:variant>
      <vt:variant>
        <vt:i4>5</vt:i4>
      </vt:variant>
      <vt:variant>
        <vt:lpwstr/>
      </vt:variant>
      <vt:variant>
        <vt:lpwstr>_Toc363132617</vt:lpwstr>
      </vt:variant>
      <vt:variant>
        <vt:i4>1245237</vt:i4>
      </vt:variant>
      <vt:variant>
        <vt:i4>38</vt:i4>
      </vt:variant>
      <vt:variant>
        <vt:i4>0</vt:i4>
      </vt:variant>
      <vt:variant>
        <vt:i4>5</vt:i4>
      </vt:variant>
      <vt:variant>
        <vt:lpwstr/>
      </vt:variant>
      <vt:variant>
        <vt:lpwstr>_Toc363132616</vt:lpwstr>
      </vt:variant>
      <vt:variant>
        <vt:i4>1245237</vt:i4>
      </vt:variant>
      <vt:variant>
        <vt:i4>32</vt:i4>
      </vt:variant>
      <vt:variant>
        <vt:i4>0</vt:i4>
      </vt:variant>
      <vt:variant>
        <vt:i4>5</vt:i4>
      </vt:variant>
      <vt:variant>
        <vt:lpwstr/>
      </vt:variant>
      <vt:variant>
        <vt:lpwstr>_Toc363132615</vt:lpwstr>
      </vt:variant>
      <vt:variant>
        <vt:i4>1245237</vt:i4>
      </vt:variant>
      <vt:variant>
        <vt:i4>26</vt:i4>
      </vt:variant>
      <vt:variant>
        <vt:i4>0</vt:i4>
      </vt:variant>
      <vt:variant>
        <vt:i4>5</vt:i4>
      </vt:variant>
      <vt:variant>
        <vt:lpwstr/>
      </vt:variant>
      <vt:variant>
        <vt:lpwstr>_Toc363132614</vt:lpwstr>
      </vt:variant>
      <vt:variant>
        <vt:i4>1245237</vt:i4>
      </vt:variant>
      <vt:variant>
        <vt:i4>20</vt:i4>
      </vt:variant>
      <vt:variant>
        <vt:i4>0</vt:i4>
      </vt:variant>
      <vt:variant>
        <vt:i4>5</vt:i4>
      </vt:variant>
      <vt:variant>
        <vt:lpwstr/>
      </vt:variant>
      <vt:variant>
        <vt:lpwstr>_Toc363132613</vt:lpwstr>
      </vt:variant>
      <vt:variant>
        <vt:i4>1245237</vt:i4>
      </vt:variant>
      <vt:variant>
        <vt:i4>14</vt:i4>
      </vt:variant>
      <vt:variant>
        <vt:i4>0</vt:i4>
      </vt:variant>
      <vt:variant>
        <vt:i4>5</vt:i4>
      </vt:variant>
      <vt:variant>
        <vt:lpwstr/>
      </vt:variant>
      <vt:variant>
        <vt:lpwstr>_Toc363132612</vt:lpwstr>
      </vt:variant>
      <vt:variant>
        <vt:i4>1245237</vt:i4>
      </vt:variant>
      <vt:variant>
        <vt:i4>8</vt:i4>
      </vt:variant>
      <vt:variant>
        <vt:i4>0</vt:i4>
      </vt:variant>
      <vt:variant>
        <vt:i4>5</vt:i4>
      </vt:variant>
      <vt:variant>
        <vt:lpwstr/>
      </vt:variant>
      <vt:variant>
        <vt:lpwstr>_Toc363132611</vt:lpwstr>
      </vt:variant>
      <vt:variant>
        <vt:i4>1245237</vt:i4>
      </vt:variant>
      <vt:variant>
        <vt:i4>2</vt:i4>
      </vt:variant>
      <vt:variant>
        <vt:i4>0</vt:i4>
      </vt:variant>
      <vt:variant>
        <vt:i4>5</vt:i4>
      </vt:variant>
      <vt:variant>
        <vt:lpwstr/>
      </vt:variant>
      <vt:variant>
        <vt:lpwstr>_Toc363132610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Julien Mougel</dc:creator>
  <dc:description>1526285.14</dc:description>
  <cp:lastModifiedBy>Julien Mougel</cp:lastModifiedBy>
  <cp:revision>3</cp:revision>
  <cp:lastPrinted>2013-12-17T10:02:00Z</cp:lastPrinted>
  <dcterms:created xsi:type="dcterms:W3CDTF">2014-02-08T13:33:00Z</dcterms:created>
  <dcterms:modified xsi:type="dcterms:W3CDTF">2014-02-08T13:34:00Z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11302835#3#946171</vt:lpwstr>
  </property>
</Properties>
</file>